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DF" w:rsidRPr="003B3BD1" w:rsidRDefault="003216DF">
      <w:pPr>
        <w:rPr>
          <w:rFonts w:asciiTheme="minorEastAsia" w:eastAsiaTheme="minorEastAsia" w:hAnsiTheme="minorEastAsia"/>
          <w:sz w:val="24"/>
          <w:szCs w:val="24"/>
        </w:rPr>
      </w:pPr>
      <w:r w:rsidRPr="003B3BD1">
        <w:rPr>
          <w:rFonts w:asciiTheme="minorEastAsia" w:eastAsiaTheme="minorEastAsia" w:hAnsiTheme="minorEastAsia" w:hint="eastAsia"/>
          <w:sz w:val="24"/>
          <w:szCs w:val="24"/>
        </w:rPr>
        <w:t>ワークシート</w:t>
      </w:r>
    </w:p>
    <w:p w:rsidR="003216DF" w:rsidRPr="00DC5C5D" w:rsidRDefault="003216DF" w:rsidP="00B75DCB">
      <w:pPr>
        <w:wordWrap w:val="0"/>
        <w:jc w:val="right"/>
        <w:rPr>
          <w:rFonts w:ascii="AR P丸ゴシック体E" w:eastAsia="AR P丸ゴシック体E"/>
          <w:sz w:val="24"/>
          <w:szCs w:val="24"/>
          <w:u w:val="single"/>
        </w:rPr>
      </w:pPr>
      <w:r w:rsidRPr="003B3BD1">
        <w:rPr>
          <w:rFonts w:asciiTheme="minorEastAsia" w:eastAsiaTheme="minorEastAsia" w:hAnsiTheme="minorEastAsia" w:hint="eastAsia"/>
          <w:sz w:val="24"/>
          <w:szCs w:val="24"/>
          <w:u w:val="single"/>
        </w:rPr>
        <w:t xml:space="preserve">　　　番　氏名　　　　　　　　　</w:t>
      </w:r>
    </w:p>
    <w:p w:rsidR="003216DF" w:rsidRDefault="003216DF" w:rsidP="00B75DCB">
      <w:pPr>
        <w:jc w:val="left"/>
      </w:pPr>
    </w:p>
    <w:p w:rsidR="003216DF" w:rsidRPr="003B3BD1" w:rsidRDefault="003216DF" w:rsidP="00B75DCB">
      <w:pPr>
        <w:jc w:val="left"/>
        <w:rPr>
          <w:rFonts w:asciiTheme="minorEastAsia" w:eastAsiaTheme="minorEastAsia" w:hAnsiTheme="minorEastAsia"/>
          <w:sz w:val="24"/>
          <w:szCs w:val="24"/>
        </w:rPr>
      </w:pPr>
      <w:r w:rsidRPr="003B3BD1">
        <w:rPr>
          <w:rFonts w:asciiTheme="minorEastAsia" w:eastAsiaTheme="minorEastAsia" w:hAnsiTheme="minorEastAsia" w:hint="eastAsia"/>
          <w:sz w:val="24"/>
          <w:szCs w:val="24"/>
        </w:rPr>
        <w:t>○あなたは弐海建設に入社し２年目を迎えた社員です。とある橋梁建設工事の設計を任され、すでに設計図を製作し上司からも工事に取りかかって良いとの指示が出ています。しかし、あなたは強度計算にミスのある部分を発見しました。この後あなたはどうしますか？次の１～５の考えで許せる行為から</w:t>
      </w:r>
      <w:bookmarkStart w:id="0" w:name="_GoBack"/>
      <w:bookmarkEnd w:id="0"/>
      <w:r w:rsidRPr="003B3BD1">
        <w:rPr>
          <w:rFonts w:asciiTheme="minorEastAsia" w:eastAsiaTheme="minorEastAsia" w:hAnsiTheme="minorEastAsia" w:hint="eastAsia"/>
          <w:sz w:val="24"/>
          <w:szCs w:val="24"/>
        </w:rPr>
        <w:t>許せない行為の順に番号を並べなさい。また、許せる行為と許せない行為の境界に線を引きなさい。</w:t>
      </w:r>
    </w:p>
    <w:p w:rsidR="003216DF" w:rsidRDefault="003216DF" w:rsidP="00B75DCB">
      <w:pPr>
        <w:jc w:val="left"/>
      </w:pPr>
    </w:p>
    <w:p w:rsidR="003216DF" w:rsidRPr="003B3BD1" w:rsidRDefault="003216DF" w:rsidP="00B75DCB">
      <w:pPr>
        <w:jc w:val="left"/>
        <w:rPr>
          <w:rFonts w:asciiTheme="minorEastAsia" w:eastAsiaTheme="minorEastAsia" w:hAnsiTheme="minorEastAsia"/>
          <w:sz w:val="22"/>
        </w:rPr>
      </w:pPr>
      <w:r w:rsidRPr="003B3BD1">
        <w:rPr>
          <w:rFonts w:asciiTheme="minorEastAsia" w:eastAsiaTheme="minorEastAsia" w:hAnsiTheme="minorEastAsia" w:hint="eastAsia"/>
          <w:sz w:val="22"/>
        </w:rPr>
        <w:t>１．すでに許可も得ているので、特に修正せずそのままの図面で工事を進める。</w:t>
      </w:r>
    </w:p>
    <w:p w:rsidR="003216DF" w:rsidRPr="003B3BD1" w:rsidRDefault="003216DF" w:rsidP="00B75DCB">
      <w:pPr>
        <w:jc w:val="left"/>
        <w:rPr>
          <w:rFonts w:asciiTheme="minorEastAsia" w:eastAsiaTheme="minorEastAsia" w:hAnsiTheme="minorEastAsia"/>
          <w:sz w:val="22"/>
        </w:rPr>
      </w:pPr>
      <w:r w:rsidRPr="003B3BD1">
        <w:rPr>
          <w:rFonts w:asciiTheme="minorEastAsia" w:eastAsiaTheme="minorEastAsia" w:hAnsiTheme="minorEastAsia" w:hint="eastAsia"/>
          <w:sz w:val="22"/>
        </w:rPr>
        <w:t>２．強度計算をし直し、安全性に問題がある場合のみ図面を作り直す。</w:t>
      </w:r>
    </w:p>
    <w:p w:rsidR="003216DF" w:rsidRPr="003B3BD1" w:rsidRDefault="003216DF" w:rsidP="00B75DCB">
      <w:pPr>
        <w:jc w:val="left"/>
        <w:rPr>
          <w:rFonts w:asciiTheme="minorEastAsia" w:eastAsiaTheme="minorEastAsia" w:hAnsiTheme="minorEastAsia"/>
          <w:sz w:val="22"/>
        </w:rPr>
      </w:pPr>
      <w:r w:rsidRPr="003B3BD1">
        <w:rPr>
          <w:rFonts w:asciiTheme="minorEastAsia" w:eastAsiaTheme="minorEastAsia" w:hAnsiTheme="minorEastAsia" w:hint="eastAsia"/>
          <w:sz w:val="22"/>
        </w:rPr>
        <w:t>３．図面は作り直さず、追加の補強案を提案する。</w:t>
      </w:r>
    </w:p>
    <w:p w:rsidR="003216DF" w:rsidRPr="003B3BD1" w:rsidRDefault="003216DF" w:rsidP="00B75DCB">
      <w:pPr>
        <w:jc w:val="left"/>
        <w:rPr>
          <w:rFonts w:asciiTheme="minorEastAsia" w:eastAsiaTheme="minorEastAsia" w:hAnsiTheme="minorEastAsia"/>
          <w:sz w:val="22"/>
        </w:rPr>
      </w:pPr>
      <w:r w:rsidRPr="003B3BD1">
        <w:rPr>
          <w:rFonts w:asciiTheme="minorEastAsia" w:eastAsiaTheme="minorEastAsia" w:hAnsiTheme="minorEastAsia" w:hint="eastAsia"/>
          <w:sz w:val="22"/>
        </w:rPr>
        <w:t>４．上司に相談し、指示を仰ぐ。</w:t>
      </w:r>
    </w:p>
    <w:p w:rsidR="003216DF" w:rsidRDefault="003216DF" w:rsidP="00B75DCB">
      <w:pPr>
        <w:jc w:val="left"/>
      </w:pPr>
      <w:r w:rsidRPr="003B3BD1">
        <w:rPr>
          <w:rFonts w:asciiTheme="minorEastAsia" w:eastAsiaTheme="minorEastAsia" w:hAnsiTheme="minorEastAsia" w:hint="eastAsia"/>
          <w:sz w:val="22"/>
        </w:rPr>
        <w:t>５．直ちに計算し直し、正しい設計図を提出する。</w:t>
      </w:r>
    </w:p>
    <w:p w:rsidR="003216DF" w:rsidRDefault="003216DF" w:rsidP="00B75DCB">
      <w:pPr>
        <w:jc w:val="left"/>
      </w:pPr>
    </w:p>
    <w:p w:rsidR="003216DF" w:rsidRDefault="00460BAA" w:rsidP="00B75DCB">
      <w:pPr>
        <w:jc w:val="left"/>
      </w:pPr>
      <w:r>
        <w:rPr>
          <w:noProof/>
        </w:rPr>
        <w:pict>
          <v:shapetype id="_x0000_t202" coordsize="21600,21600" o:spt="202" path="m,l,21600r21600,l21600,xe">
            <v:stroke joinstyle="miter"/>
            <v:path gradientshapeok="t" o:connecttype="rect"/>
          </v:shapetype>
          <v:shape id="_x0000_s1026" type="#_x0000_t202" style="position:absolute;margin-left:0;margin-top:17.25pt;width:69.75pt;height:19.5pt;z-index:251649536">
            <v:textbox inset="5.85pt,.7pt,5.85pt,.7pt">
              <w:txbxContent>
                <w:p w:rsidR="003216DF" w:rsidRDefault="003216DF">
                  <w:r>
                    <w:rPr>
                      <w:rFonts w:hint="eastAsia"/>
                    </w:rPr>
                    <w:t>許せる行為</w:t>
                  </w:r>
                </w:p>
              </w:txbxContent>
            </v:textbox>
          </v:shape>
        </w:pict>
      </w:r>
      <w:r>
        <w:rPr>
          <w:noProof/>
        </w:rPr>
        <w:pict>
          <v:shape id="_x0000_s1027" type="#_x0000_t202" style="position:absolute;margin-left:414pt;margin-top:17.25pt;width:78pt;height:19.5pt;z-index:251650560">
            <v:textbox inset="5.85pt,.7pt,5.85pt,.7pt">
              <w:txbxContent>
                <w:p w:rsidR="003216DF" w:rsidRDefault="003216DF" w:rsidP="00337603">
                  <w:r>
                    <w:rPr>
                      <w:rFonts w:hint="eastAsia"/>
                    </w:rPr>
                    <w:t>許せない行為</w:t>
                  </w:r>
                </w:p>
              </w:txbxContent>
            </v:textbox>
          </v:shape>
        </w:pict>
      </w:r>
      <w:r w:rsidR="003216DF">
        <w:rPr>
          <w:rFonts w:hint="eastAsia"/>
        </w:rPr>
        <w:t>○自分の考え</w:t>
      </w:r>
    </w:p>
    <w:p w:rsidR="003216DF" w:rsidRDefault="003216DF" w:rsidP="00B75DCB">
      <w:pPr>
        <w:jc w:val="left"/>
      </w:pPr>
    </w:p>
    <w:p w:rsidR="003216DF" w:rsidRDefault="00460BAA" w:rsidP="00B75DCB">
      <w:pPr>
        <w:jc w:val="left"/>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028" type="#_x0000_t6" style="position:absolute;margin-left:239.25pt;margin-top:-232.5pt;width:18pt;height:496.5pt;rotation:270;z-index:251651584" o:regroupid="1">
            <v:textbox inset="5.85pt,.7pt,5.85pt,.7pt"/>
          </v:shape>
        </w:pict>
      </w:r>
    </w:p>
    <w:p w:rsidR="003216DF" w:rsidRDefault="00460BAA" w:rsidP="00B75DCB">
      <w:pPr>
        <w:jc w:val="left"/>
      </w:pPr>
      <w:r>
        <w:rPr>
          <w:noProof/>
        </w:rPr>
        <w:pict>
          <v:shapetype id="_x0000_t32" coordsize="21600,21600" o:spt="32" o:oned="t" path="m,l21600,21600e" filled="f">
            <v:path arrowok="t" fillok="f" o:connecttype="none"/>
            <o:lock v:ext="edit" shapetype="t"/>
          </v:shapetype>
          <v:shape id="_x0000_s1029" type="#_x0000_t32" style="position:absolute;margin-left:371.25pt;margin-top:6.75pt;width:0;height:17.25pt;z-index:251657728" o:connectortype="straight" o:regroupid="1"/>
        </w:pict>
      </w:r>
      <w:r>
        <w:rPr>
          <w:noProof/>
        </w:rPr>
        <w:pict>
          <v:shape id="_x0000_s1030" type="#_x0000_t32" style="position:absolute;margin-left:119.25pt;margin-top:6.75pt;width:0;height:17.25pt;z-index:251656704" o:connectortype="straight" o:regroupid="1"/>
        </w:pict>
      </w:r>
      <w:r>
        <w:rPr>
          <w:noProof/>
        </w:rPr>
        <w:pict>
          <v:shape id="_x0000_s1031" type="#_x0000_t32" style="position:absolute;margin-left:496.5pt;margin-top:6.75pt;width:0;height:17.25pt;z-index:251654656" o:connectortype="straight" o:regroupid="1"/>
        </w:pict>
      </w:r>
      <w:r>
        <w:rPr>
          <w:noProof/>
        </w:rPr>
        <w:pict>
          <v:shape id="_x0000_s1032" type="#_x0000_t32" style="position:absolute;margin-left:243.75pt;margin-top:6.75pt;width:0;height:17.25pt;z-index:251653632" o:connectortype="straight" o:regroupid="1"/>
        </w:pict>
      </w:r>
      <w:r>
        <w:rPr>
          <w:noProof/>
        </w:rPr>
        <w:pict>
          <v:shape id="_x0000_s1033" type="#_x0000_t32" style="position:absolute;margin-left:0;margin-top:6.75pt;width:0;height:17.25pt;z-index:251652608" o:connectortype="straight" o:regroupid="1"/>
        </w:pict>
      </w:r>
    </w:p>
    <w:p w:rsidR="003216DF" w:rsidRDefault="00460BAA" w:rsidP="00B75DCB">
      <w:pPr>
        <w:jc w:val="left"/>
      </w:pPr>
      <w:r>
        <w:rPr>
          <w:noProof/>
        </w:rPr>
        <w:pict>
          <v:rect id="_x0000_s1034" style="position:absolute;margin-left:474.75pt;margin-top:6pt;width:42.75pt;height:42.75pt;z-index:251661824" o:regroupid="1">
            <v:textbox inset="5.85pt,.7pt,5.85pt,.7pt"/>
          </v:rect>
        </w:pict>
      </w:r>
      <w:r>
        <w:rPr>
          <w:noProof/>
        </w:rPr>
        <w:pict>
          <v:rect id="_x0000_s1035" style="position:absolute;margin-left:350.25pt;margin-top:6pt;width:42.75pt;height:42.75pt;z-index:251660800" o:regroupid="1">
            <v:textbox inset="5.85pt,.7pt,5.85pt,.7pt"/>
          </v:rect>
        </w:pict>
      </w:r>
      <w:r>
        <w:rPr>
          <w:noProof/>
        </w:rPr>
        <w:pict>
          <v:rect id="_x0000_s1036" style="position:absolute;margin-left:222pt;margin-top:6pt;width:42.75pt;height:42.75pt;z-index:251659776" o:regroupid="1">
            <v:textbox inset="5.85pt,.7pt,5.85pt,.7pt"/>
          </v:rect>
        </w:pict>
      </w:r>
      <w:r>
        <w:rPr>
          <w:noProof/>
        </w:rPr>
        <w:pict>
          <v:rect id="_x0000_s1037" style="position:absolute;margin-left:97.5pt;margin-top:6pt;width:42.75pt;height:42.75pt;z-index:251658752" o:regroupid="1">
            <v:textbox inset="5.85pt,.7pt,5.85pt,.7pt"/>
          </v:rect>
        </w:pict>
      </w:r>
      <w:r>
        <w:rPr>
          <w:noProof/>
        </w:rPr>
        <w:pict>
          <v:rect id="_x0000_s1038" style="position:absolute;margin-left:-23.25pt;margin-top:6pt;width:42.75pt;height:42.75pt;z-index:251655680" o:regroupid="1">
            <v:textbox inset="5.85pt,.7pt,5.85pt,.7pt"/>
          </v:rect>
        </w:pict>
      </w:r>
    </w:p>
    <w:p w:rsidR="003216DF" w:rsidRDefault="003216DF" w:rsidP="00B75DCB">
      <w:pPr>
        <w:jc w:val="left"/>
      </w:pPr>
    </w:p>
    <w:p w:rsidR="003216DF" w:rsidRDefault="003216DF" w:rsidP="00B75DCB">
      <w:pPr>
        <w:jc w:val="left"/>
      </w:pPr>
    </w:p>
    <w:p w:rsidR="003216DF" w:rsidRDefault="003216DF" w:rsidP="00B75DCB">
      <w:pPr>
        <w:jc w:val="left"/>
      </w:pPr>
    </w:p>
    <w:p w:rsidR="003216DF" w:rsidRDefault="003216DF" w:rsidP="00B75DCB">
      <w:pPr>
        <w:jc w:val="left"/>
      </w:pPr>
    </w:p>
    <w:p w:rsidR="003216DF" w:rsidRDefault="00460BAA" w:rsidP="00B75DCB">
      <w:pPr>
        <w:jc w:val="left"/>
      </w:pPr>
      <w:r>
        <w:rPr>
          <w:noProof/>
        </w:rPr>
        <w:pict>
          <v:shape id="_x0000_s1039" type="#_x0000_t202" style="position:absolute;margin-left:418.5pt;margin-top:14.25pt;width:78pt;height:19.5pt;z-index:251664896">
            <v:textbox inset="5.85pt,.7pt,5.85pt,.7pt">
              <w:txbxContent>
                <w:p w:rsidR="003216DF" w:rsidRDefault="003216DF" w:rsidP="00337603">
                  <w:r>
                    <w:rPr>
                      <w:rFonts w:hint="eastAsia"/>
                    </w:rPr>
                    <w:t>許せない行為</w:t>
                  </w:r>
                </w:p>
              </w:txbxContent>
            </v:textbox>
          </v:shape>
        </w:pict>
      </w:r>
      <w:r w:rsidR="003216DF">
        <w:rPr>
          <w:rFonts w:hint="eastAsia"/>
        </w:rPr>
        <w:t>○グループの考え</w:t>
      </w:r>
    </w:p>
    <w:p w:rsidR="003216DF" w:rsidRDefault="00460BAA" w:rsidP="00B75DCB">
      <w:pPr>
        <w:jc w:val="left"/>
      </w:pPr>
      <w:r>
        <w:rPr>
          <w:noProof/>
        </w:rPr>
        <w:pict>
          <v:shape id="_x0000_s1040" type="#_x0000_t202" style="position:absolute;margin-left:0;margin-top:0;width:69.75pt;height:19.5pt;z-index:251663872">
            <v:textbox inset="5.85pt,.7pt,5.85pt,.7pt">
              <w:txbxContent>
                <w:p w:rsidR="003216DF" w:rsidRDefault="003216DF" w:rsidP="00337603">
                  <w:r>
                    <w:rPr>
                      <w:rFonts w:hint="eastAsia"/>
                    </w:rPr>
                    <w:t>許せる行為</w:t>
                  </w:r>
                </w:p>
              </w:txbxContent>
            </v:textbox>
          </v:shape>
        </w:pict>
      </w:r>
    </w:p>
    <w:p w:rsidR="003216DF" w:rsidRDefault="00460BAA" w:rsidP="00B75DCB">
      <w:pPr>
        <w:jc w:val="left"/>
      </w:pPr>
      <w:r>
        <w:rPr>
          <w:noProof/>
        </w:rPr>
        <w:pict>
          <v:group id="_x0000_s1041" style="position:absolute;margin-left:-23.25pt;margin-top:8.25pt;width:540.75pt;height:78pt;z-index:251662848" coordorigin="615,7005" coordsize="10815,1560">
            <v:shape id="_x0000_s1042" type="#_x0000_t6" style="position:absolute;left:5865;top:2220;width:360;height:9930;rotation:270">
              <v:textbox inset="5.85pt,.7pt,5.85pt,.7pt"/>
            </v:shape>
            <v:shape id="_x0000_s1043" type="#_x0000_t32" style="position:absolute;left:1080;top:7365;width:0;height:345" o:connectortype="straight"/>
            <v:shape id="_x0000_s1044" type="#_x0000_t32" style="position:absolute;left:5955;top:7365;width:0;height:345" o:connectortype="straight"/>
            <v:shape id="_x0000_s1045" type="#_x0000_t32" style="position:absolute;left:11010;top:7365;width:0;height:345" o:connectortype="straight"/>
            <v:rect id="_x0000_s1046" style="position:absolute;left:615;top:7710;width:855;height:855">
              <v:textbox inset="5.85pt,.7pt,5.85pt,.7pt"/>
            </v:rect>
            <v:shape id="_x0000_s1047" type="#_x0000_t32" style="position:absolute;left:3465;top:7365;width:0;height:345" o:connectortype="straight"/>
            <v:shape id="_x0000_s1048" type="#_x0000_t32" style="position:absolute;left:8505;top:7365;width:0;height:345" o:connectortype="straight"/>
            <v:rect id="_x0000_s1049" style="position:absolute;left:3030;top:7710;width:855;height:855">
              <v:textbox inset="5.85pt,.7pt,5.85pt,.7pt"/>
            </v:rect>
            <v:rect id="_x0000_s1050" style="position:absolute;left:5520;top:7710;width:855;height:855">
              <v:textbox inset="5.85pt,.7pt,5.85pt,.7pt"/>
            </v:rect>
            <v:rect id="_x0000_s1051" style="position:absolute;left:8085;top:7710;width:855;height:855">
              <v:textbox inset="5.85pt,.7pt,5.85pt,.7pt"/>
            </v:rect>
            <v:rect id="_x0000_s1052" style="position:absolute;left:10575;top:7710;width:855;height:855">
              <v:textbox inset="5.85pt,.7pt,5.85pt,.7pt"/>
            </v:rect>
          </v:group>
        </w:pict>
      </w:r>
    </w:p>
    <w:p w:rsidR="003216DF" w:rsidRDefault="003216DF" w:rsidP="00B75DCB">
      <w:pPr>
        <w:jc w:val="left"/>
      </w:pPr>
    </w:p>
    <w:p w:rsidR="003216DF" w:rsidRDefault="003216DF" w:rsidP="00B75DCB">
      <w:pPr>
        <w:jc w:val="left"/>
      </w:pPr>
    </w:p>
    <w:p w:rsidR="003216DF" w:rsidRDefault="003216DF" w:rsidP="00B75DCB">
      <w:pPr>
        <w:jc w:val="left"/>
      </w:pPr>
    </w:p>
    <w:p w:rsidR="003216DF" w:rsidRDefault="003216DF" w:rsidP="00B75DCB">
      <w:pPr>
        <w:jc w:val="left"/>
      </w:pPr>
    </w:p>
    <w:p w:rsidR="003216DF" w:rsidRDefault="003216DF" w:rsidP="00B75DCB">
      <w:pPr>
        <w:jc w:val="left"/>
      </w:pPr>
    </w:p>
    <w:p w:rsidR="003216DF" w:rsidRDefault="003216DF" w:rsidP="00B75DCB">
      <w:pPr>
        <w:jc w:val="left"/>
      </w:pPr>
      <w:r>
        <w:rPr>
          <w:rFonts w:hint="eastAsia"/>
        </w:rPr>
        <w:t>★自己評価（該当する所に○をつけなさい）</w:t>
      </w:r>
    </w:p>
    <w:p w:rsidR="003216DF" w:rsidRDefault="003216DF" w:rsidP="001C648D">
      <w:pPr>
        <w:jc w:val="center"/>
        <w:rPr>
          <w:sz w:val="20"/>
          <w:szCs w:val="20"/>
        </w:rPr>
      </w:pPr>
      <w:r w:rsidRPr="00DC5C5D">
        <w:rPr>
          <w:rFonts w:hint="eastAsia"/>
          <w:sz w:val="20"/>
          <w:szCs w:val="20"/>
        </w:rPr>
        <w:t>１：</w:t>
      </w:r>
      <w:r>
        <w:rPr>
          <w:rFonts w:hint="eastAsia"/>
          <w:sz w:val="20"/>
          <w:szCs w:val="20"/>
        </w:rPr>
        <w:t>そう思う</w:t>
      </w:r>
      <w:r w:rsidRPr="00DC5C5D">
        <w:rPr>
          <w:rFonts w:hint="eastAsia"/>
          <w:sz w:val="20"/>
          <w:szCs w:val="20"/>
        </w:rPr>
        <w:t xml:space="preserve">　２：大体</w:t>
      </w:r>
      <w:r>
        <w:rPr>
          <w:rFonts w:hint="eastAsia"/>
          <w:sz w:val="20"/>
          <w:szCs w:val="20"/>
        </w:rPr>
        <w:t>そう思う</w:t>
      </w:r>
      <w:r w:rsidRPr="00DC5C5D">
        <w:rPr>
          <w:rFonts w:hint="eastAsia"/>
          <w:sz w:val="20"/>
          <w:szCs w:val="20"/>
        </w:rPr>
        <w:t xml:space="preserve">　３：どちらとも言えない　４：あまり</w:t>
      </w:r>
      <w:r>
        <w:rPr>
          <w:rFonts w:hint="eastAsia"/>
          <w:sz w:val="20"/>
          <w:szCs w:val="20"/>
        </w:rPr>
        <w:t>思わない</w:t>
      </w:r>
      <w:r w:rsidRPr="00DC5C5D">
        <w:rPr>
          <w:rFonts w:hint="eastAsia"/>
          <w:sz w:val="20"/>
          <w:szCs w:val="20"/>
        </w:rPr>
        <w:t xml:space="preserve">　５：</w:t>
      </w:r>
      <w:r>
        <w:rPr>
          <w:rFonts w:hint="eastAsia"/>
          <w:sz w:val="20"/>
          <w:szCs w:val="20"/>
        </w:rPr>
        <w:t>そうは思わない</w:t>
      </w:r>
    </w:p>
    <w:p w:rsidR="003216DF" w:rsidRDefault="003216DF" w:rsidP="00B75DCB">
      <w:pPr>
        <w:jc w:val="left"/>
      </w:pPr>
      <w:r>
        <w:rPr>
          <w:rFonts w:hint="eastAsia"/>
          <w:szCs w:val="21"/>
        </w:rPr>
        <w:t>・</w:t>
      </w:r>
      <w:r w:rsidRPr="00A94437">
        <w:rPr>
          <w:rFonts w:hint="eastAsia"/>
          <w:szCs w:val="21"/>
        </w:rPr>
        <w:t>自分の考えで線引きすることが出来ましたか。</w:t>
      </w:r>
      <w:r>
        <w:rPr>
          <w:rFonts w:hint="eastAsia"/>
          <w:szCs w:val="21"/>
        </w:rPr>
        <w:t xml:space="preserve">　　　　　</w:t>
      </w:r>
      <w:r>
        <w:rPr>
          <w:rFonts w:hint="eastAsia"/>
        </w:rPr>
        <w:t>（　　１　　２　　３　　４　　５　　）</w:t>
      </w:r>
    </w:p>
    <w:p w:rsidR="003216DF" w:rsidRPr="00A94437" w:rsidRDefault="003216DF" w:rsidP="00B75DCB">
      <w:pPr>
        <w:jc w:val="left"/>
        <w:rPr>
          <w:szCs w:val="21"/>
        </w:rPr>
      </w:pPr>
      <w:r>
        <w:rPr>
          <w:rFonts w:hint="eastAsia"/>
        </w:rPr>
        <w:t>・倫理という言葉の意味を理解できましたか。　　　　　　（　　１　　２　　３　　４　　５　　）</w:t>
      </w:r>
    </w:p>
    <w:p w:rsidR="003216DF" w:rsidRDefault="003216DF" w:rsidP="00B75DCB">
      <w:pPr>
        <w:jc w:val="left"/>
      </w:pPr>
      <w:r>
        <w:rPr>
          <w:rFonts w:hint="eastAsia"/>
        </w:rPr>
        <w:t>・職業倫理について知ることが出来ましたか。　　　　　　（　　１　　２　　３　　４　　５　　）</w:t>
      </w:r>
    </w:p>
    <w:p w:rsidR="003216DF" w:rsidRDefault="003216DF" w:rsidP="00B75DCB">
      <w:pPr>
        <w:jc w:val="left"/>
      </w:pPr>
      <w:r>
        <w:rPr>
          <w:rFonts w:hint="eastAsia"/>
        </w:rPr>
        <w:t>・自分の考えを上手く伝えることができましたか。　　　　（　　１　　２　　３　　４　　５　　）</w:t>
      </w:r>
    </w:p>
    <w:p w:rsidR="003216DF" w:rsidRPr="002F146F" w:rsidRDefault="00460BAA" w:rsidP="00B75DCB">
      <w:pPr>
        <w:jc w:val="left"/>
      </w:pPr>
      <w:r>
        <w:rPr>
          <w:noProof/>
        </w:rPr>
        <w:pict>
          <v:roundrect id="_x0000_s1053" style="position:absolute;margin-left:4.65pt;margin-top:19.65pt;width:477pt;height:48.75pt;z-index:251665920" arcsize="10923f">
            <v:textbox inset="5.85pt,.7pt,5.85pt,.7pt"/>
          </v:roundrect>
        </w:pict>
      </w:r>
      <w:r w:rsidR="003216DF">
        <w:rPr>
          <w:rFonts w:hint="eastAsia"/>
        </w:rPr>
        <w:t>・社会の中で倫理観はどのような役割を担うか自由に記述して下さい。</w:t>
      </w:r>
    </w:p>
    <w:sectPr w:rsidR="003216DF" w:rsidRPr="002F146F" w:rsidSect="00241E7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DF" w:rsidRDefault="003216DF" w:rsidP="00B75DCB">
      <w:r>
        <w:separator/>
      </w:r>
    </w:p>
  </w:endnote>
  <w:endnote w:type="continuationSeparator" w:id="0">
    <w:p w:rsidR="003216DF" w:rsidRDefault="003216DF" w:rsidP="00B75DC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DF" w:rsidRDefault="003216DF" w:rsidP="00B75DCB">
      <w:r>
        <w:separator/>
      </w:r>
    </w:p>
  </w:footnote>
  <w:footnote w:type="continuationSeparator" w:id="0">
    <w:p w:rsidR="003216DF" w:rsidRDefault="003216DF" w:rsidP="00B75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DCB"/>
    <w:rsid w:val="001C648D"/>
    <w:rsid w:val="00241E71"/>
    <w:rsid w:val="00263F09"/>
    <w:rsid w:val="002F146F"/>
    <w:rsid w:val="0030284B"/>
    <w:rsid w:val="003216DF"/>
    <w:rsid w:val="00337603"/>
    <w:rsid w:val="003B3BD1"/>
    <w:rsid w:val="003E1FBD"/>
    <w:rsid w:val="00460BAA"/>
    <w:rsid w:val="004C27B5"/>
    <w:rsid w:val="004D47F5"/>
    <w:rsid w:val="005B61D5"/>
    <w:rsid w:val="005C03D3"/>
    <w:rsid w:val="006A3F36"/>
    <w:rsid w:val="008C76D8"/>
    <w:rsid w:val="00981D7A"/>
    <w:rsid w:val="009868E6"/>
    <w:rsid w:val="00A17D49"/>
    <w:rsid w:val="00A94437"/>
    <w:rsid w:val="00B651BF"/>
    <w:rsid w:val="00B75DCB"/>
    <w:rsid w:val="00CE1E29"/>
    <w:rsid w:val="00DC5C5D"/>
    <w:rsid w:val="00F449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1" type="connector" idref="#_x0000_s1048"/>
        <o:r id="V:Rule12" type="connector" idref="#_x0000_s1045"/>
        <o:r id="V:Rule13" type="connector" idref="#_x0000_s1047"/>
        <o:r id="V:Rule14" type="connector" idref="#_x0000_s1029"/>
        <o:r id="V:Rule15" type="connector" idref="#_x0000_s1030"/>
        <o:r id="V:Rule16" type="connector" idref="#_x0000_s1031"/>
        <o:r id="V:Rule17" type="connector" idref="#_x0000_s1033"/>
        <o:r id="V:Rule18" type="connector" idref="#_x0000_s1032"/>
        <o:r id="V:Rule19" type="connector" idref="#_x0000_s1044"/>
        <o:r id="V:Rule2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75DCB"/>
    <w:pPr>
      <w:tabs>
        <w:tab w:val="center" w:pos="4252"/>
        <w:tab w:val="right" w:pos="8504"/>
      </w:tabs>
      <w:snapToGrid w:val="0"/>
    </w:pPr>
  </w:style>
  <w:style w:type="character" w:customStyle="1" w:styleId="a4">
    <w:name w:val="ヘッダー (文字)"/>
    <w:basedOn w:val="a0"/>
    <w:link w:val="a3"/>
    <w:uiPriority w:val="99"/>
    <w:semiHidden/>
    <w:locked/>
    <w:rsid w:val="00B75DCB"/>
    <w:rPr>
      <w:rFonts w:cs="Times New Roman"/>
    </w:rPr>
  </w:style>
  <w:style w:type="paragraph" w:styleId="a5">
    <w:name w:val="footer"/>
    <w:basedOn w:val="a"/>
    <w:link w:val="a6"/>
    <w:uiPriority w:val="99"/>
    <w:semiHidden/>
    <w:rsid w:val="00B75DCB"/>
    <w:pPr>
      <w:tabs>
        <w:tab w:val="center" w:pos="4252"/>
        <w:tab w:val="right" w:pos="8504"/>
      </w:tabs>
      <w:snapToGrid w:val="0"/>
    </w:pPr>
  </w:style>
  <w:style w:type="character" w:customStyle="1" w:styleId="a6">
    <w:name w:val="フッター (文字)"/>
    <w:basedOn w:val="a0"/>
    <w:link w:val="a5"/>
    <w:uiPriority w:val="99"/>
    <w:semiHidden/>
    <w:locked/>
    <w:rsid w:val="00B75D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544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ookawa-takashi</dc:creator>
  <cp:keywords/>
  <dc:description/>
  <cp:lastModifiedBy>ookawa-takashi</cp:lastModifiedBy>
  <cp:revision>10</cp:revision>
  <dcterms:created xsi:type="dcterms:W3CDTF">2013-07-30T08:03:00Z</dcterms:created>
  <dcterms:modified xsi:type="dcterms:W3CDTF">2013-10-01T06:16:00Z</dcterms:modified>
</cp:coreProperties>
</file>