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
        <w:gridCol w:w="501"/>
        <w:gridCol w:w="654"/>
        <w:gridCol w:w="1238"/>
        <w:gridCol w:w="150"/>
        <w:gridCol w:w="303"/>
        <w:gridCol w:w="177"/>
        <w:gridCol w:w="503"/>
        <w:gridCol w:w="170"/>
        <w:gridCol w:w="333"/>
        <w:gridCol w:w="503"/>
        <w:gridCol w:w="503"/>
        <w:gridCol w:w="504"/>
        <w:gridCol w:w="2126"/>
        <w:gridCol w:w="431"/>
        <w:gridCol w:w="1477"/>
      </w:tblGrid>
      <w:tr w:rsidR="00F16E68" w:rsidTr="000934EF">
        <w:trPr>
          <w:gridBefore w:val="1"/>
          <w:wBefore w:w="66" w:type="dxa"/>
          <w:trHeight w:val="360"/>
        </w:trPr>
        <w:tc>
          <w:tcPr>
            <w:tcW w:w="9573" w:type="dxa"/>
            <w:gridSpan w:val="15"/>
            <w:vAlign w:val="center"/>
          </w:tcPr>
          <w:p w:rsidR="00F16E68" w:rsidRDefault="00B7758E" w:rsidP="00D274C0">
            <w:pPr>
              <w:jc w:val="center"/>
            </w:pPr>
            <w:r>
              <w:rPr>
                <w:rFonts w:hint="eastAsia"/>
              </w:rPr>
              <w:t>【電気電子</w:t>
            </w:r>
            <w:r w:rsidR="00F16E68">
              <w:rPr>
                <w:rFonts w:hint="eastAsia"/>
              </w:rPr>
              <w:t>科</w:t>
            </w:r>
            <w:r w:rsidR="00A372C6">
              <w:rPr>
                <w:rFonts w:hint="eastAsia"/>
              </w:rPr>
              <w:t>】</w:t>
            </w:r>
            <w:r w:rsidR="002C6276">
              <w:rPr>
                <w:rFonts w:hint="eastAsia"/>
              </w:rPr>
              <w:t xml:space="preserve">　</w:t>
            </w:r>
            <w:r>
              <w:rPr>
                <w:rFonts w:hint="eastAsia"/>
              </w:rPr>
              <w:t>電気</w:t>
            </w:r>
            <w:r w:rsidR="00D274C0">
              <w:rPr>
                <w:rFonts w:hint="eastAsia"/>
              </w:rPr>
              <w:t>電子実習</w:t>
            </w:r>
            <w:r w:rsidR="00B539D9">
              <w:rPr>
                <w:rFonts w:hint="eastAsia"/>
              </w:rPr>
              <w:t xml:space="preserve">　</w:t>
            </w:r>
            <w:r w:rsidR="00F16E68">
              <w:rPr>
                <w:rFonts w:hint="eastAsia"/>
              </w:rPr>
              <w:t>学習指導案</w:t>
            </w:r>
          </w:p>
        </w:tc>
      </w:tr>
      <w:tr w:rsidR="00F16E68" w:rsidRPr="00B7758E" w:rsidTr="000934EF">
        <w:trPr>
          <w:gridBefore w:val="1"/>
          <w:wBefore w:w="66" w:type="dxa"/>
          <w:trHeight w:val="435"/>
        </w:trPr>
        <w:tc>
          <w:tcPr>
            <w:tcW w:w="9573" w:type="dxa"/>
            <w:gridSpan w:val="15"/>
            <w:vAlign w:val="center"/>
          </w:tcPr>
          <w:p w:rsidR="00F16E68" w:rsidRDefault="00295037" w:rsidP="00295037">
            <w:pPr>
              <w:jc w:val="center"/>
            </w:pPr>
            <w:r>
              <w:rPr>
                <w:rFonts w:hint="eastAsia"/>
              </w:rPr>
              <w:t>岩手県立宮古工業</w:t>
            </w:r>
            <w:r w:rsidR="00F9263F">
              <w:rPr>
                <w:rFonts w:hint="eastAsia"/>
              </w:rPr>
              <w:t>高等</w:t>
            </w:r>
            <w:r w:rsidR="00B7758E">
              <w:rPr>
                <w:rFonts w:hint="eastAsia"/>
              </w:rPr>
              <w:t xml:space="preserve">学校　</w:t>
            </w:r>
            <w:r w:rsidR="00913096">
              <w:rPr>
                <w:rFonts w:hint="eastAsia"/>
              </w:rPr>
              <w:t>2</w:t>
            </w:r>
            <w:r>
              <w:rPr>
                <w:rFonts w:hint="eastAsia"/>
              </w:rPr>
              <w:t>学年</w:t>
            </w:r>
            <w:r w:rsidR="00B7758E">
              <w:rPr>
                <w:rFonts w:hint="eastAsia"/>
              </w:rPr>
              <w:t xml:space="preserve">（男　</w:t>
            </w:r>
            <w:r w:rsidR="00B7758E">
              <w:rPr>
                <w:rFonts w:hint="eastAsia"/>
              </w:rPr>
              <w:t>1</w:t>
            </w:r>
            <w:r w:rsidR="00913096">
              <w:rPr>
                <w:rFonts w:hint="eastAsia"/>
              </w:rPr>
              <w:t>0</w:t>
            </w:r>
            <w:r w:rsidR="002C6276">
              <w:rPr>
                <w:rFonts w:hint="eastAsia"/>
              </w:rPr>
              <w:t xml:space="preserve">　</w:t>
            </w:r>
            <w:r w:rsidR="00D87A64">
              <w:rPr>
                <w:rFonts w:hint="eastAsia"/>
              </w:rPr>
              <w:t xml:space="preserve">女　</w:t>
            </w:r>
            <w:r w:rsidR="00B7758E">
              <w:rPr>
                <w:rFonts w:hint="eastAsia"/>
              </w:rPr>
              <w:t>1</w:t>
            </w:r>
            <w:r w:rsidR="002C6276">
              <w:rPr>
                <w:rFonts w:hint="eastAsia"/>
              </w:rPr>
              <w:t xml:space="preserve">　</w:t>
            </w:r>
            <w:r w:rsidR="00B7758E">
              <w:rPr>
                <w:rFonts w:hint="eastAsia"/>
              </w:rPr>
              <w:t xml:space="preserve">計　</w:t>
            </w:r>
            <w:r w:rsidR="00B7758E">
              <w:rPr>
                <w:rFonts w:hint="eastAsia"/>
              </w:rPr>
              <w:t>1</w:t>
            </w:r>
            <w:r w:rsidR="00913096">
              <w:rPr>
                <w:rFonts w:hint="eastAsia"/>
              </w:rPr>
              <w:t>1</w:t>
            </w:r>
            <w:r w:rsidR="004E6823">
              <w:rPr>
                <w:rFonts w:hint="eastAsia"/>
              </w:rPr>
              <w:t>人）</w:t>
            </w:r>
          </w:p>
          <w:p w:rsidR="00F16E68" w:rsidRDefault="00F16E68" w:rsidP="0072607E">
            <w:pPr>
              <w:jc w:val="left"/>
            </w:pPr>
            <w:r>
              <w:rPr>
                <w:rFonts w:hint="eastAsia"/>
              </w:rPr>
              <w:t xml:space="preserve">　　</w:t>
            </w:r>
            <w:r w:rsidR="00B7758E">
              <w:rPr>
                <w:rFonts w:hint="eastAsia"/>
              </w:rPr>
              <w:t>平成</w:t>
            </w:r>
            <w:r w:rsidR="00B7758E">
              <w:rPr>
                <w:rFonts w:hint="eastAsia"/>
              </w:rPr>
              <w:t>28</w:t>
            </w:r>
            <w:r w:rsidR="00B7758E">
              <w:rPr>
                <w:rFonts w:hint="eastAsia"/>
              </w:rPr>
              <w:t>年</w:t>
            </w:r>
            <w:r w:rsidR="0072607E">
              <w:rPr>
                <w:rFonts w:hint="eastAsia"/>
              </w:rPr>
              <w:t>10</w:t>
            </w:r>
            <w:r w:rsidR="00B7758E">
              <w:rPr>
                <w:rFonts w:hint="eastAsia"/>
              </w:rPr>
              <w:t>月</w:t>
            </w:r>
            <w:r w:rsidR="0072607E">
              <w:rPr>
                <w:rFonts w:hint="eastAsia"/>
              </w:rPr>
              <w:t>11</w:t>
            </w:r>
            <w:r>
              <w:rPr>
                <w:rFonts w:hint="eastAsia"/>
              </w:rPr>
              <w:t>日</w:t>
            </w:r>
            <w:r w:rsidR="00B7758E">
              <w:rPr>
                <w:rFonts w:hint="eastAsia"/>
              </w:rPr>
              <w:t>(</w:t>
            </w:r>
            <w:r w:rsidR="0072607E">
              <w:rPr>
                <w:rFonts w:hint="eastAsia"/>
              </w:rPr>
              <w:t>火</w:t>
            </w:r>
            <w:r>
              <w:rPr>
                <w:rFonts w:hint="eastAsia"/>
              </w:rPr>
              <w:t>)</w:t>
            </w:r>
            <w:r w:rsidR="00B7758E">
              <w:rPr>
                <w:rFonts w:hint="eastAsia"/>
              </w:rPr>
              <w:t xml:space="preserve">　</w:t>
            </w:r>
            <w:r w:rsidR="0072607E">
              <w:rPr>
                <w:rFonts w:hint="eastAsia"/>
              </w:rPr>
              <w:t>4</w:t>
            </w:r>
            <w:r>
              <w:rPr>
                <w:rFonts w:hint="eastAsia"/>
              </w:rPr>
              <w:t>校時</w:t>
            </w:r>
            <w:r>
              <w:rPr>
                <w:rFonts w:hint="eastAsia"/>
              </w:rPr>
              <w:t>(</w:t>
            </w:r>
            <w:r w:rsidR="0072607E">
              <w:rPr>
                <w:rFonts w:hint="eastAsia"/>
              </w:rPr>
              <w:t xml:space="preserve">　１</w:t>
            </w:r>
            <w:r>
              <w:rPr>
                <w:rFonts w:hint="eastAsia"/>
              </w:rPr>
              <w:t>時間</w:t>
            </w:r>
            <w:r>
              <w:rPr>
                <w:rFonts w:hint="eastAsia"/>
              </w:rPr>
              <w:t>)</w:t>
            </w:r>
            <w:r w:rsidR="00295037">
              <w:rPr>
                <w:rFonts w:hint="eastAsia"/>
              </w:rPr>
              <w:t>，場所</w:t>
            </w:r>
            <w:r w:rsidR="00E71C72">
              <w:rPr>
                <w:rFonts w:hint="eastAsia"/>
              </w:rPr>
              <w:t xml:space="preserve">　教室</w:t>
            </w:r>
            <w:r w:rsidR="00D87A64">
              <w:rPr>
                <w:rFonts w:hint="eastAsia"/>
              </w:rPr>
              <w:t>，</w:t>
            </w:r>
            <w:r>
              <w:rPr>
                <w:rFonts w:hint="eastAsia"/>
              </w:rPr>
              <w:t>指導者名</w:t>
            </w:r>
            <w:r w:rsidR="00B7758E">
              <w:rPr>
                <w:rFonts w:hint="eastAsia"/>
              </w:rPr>
              <w:t xml:space="preserve">　</w:t>
            </w:r>
            <w:r w:rsidR="00913096">
              <w:rPr>
                <w:rFonts w:hint="eastAsia"/>
              </w:rPr>
              <w:t>山田　甲二</w:t>
            </w:r>
          </w:p>
        </w:tc>
      </w:tr>
      <w:tr w:rsidR="008B0054" w:rsidTr="000934EF">
        <w:trPr>
          <w:gridBefore w:val="1"/>
          <w:wBefore w:w="66" w:type="dxa"/>
          <w:trHeight w:val="1474"/>
        </w:trPr>
        <w:tc>
          <w:tcPr>
            <w:tcW w:w="1155" w:type="dxa"/>
            <w:gridSpan w:val="2"/>
            <w:vAlign w:val="center"/>
          </w:tcPr>
          <w:p w:rsidR="008B0054" w:rsidRDefault="008B0054" w:rsidP="00A372C6">
            <w:pPr>
              <w:ind w:left="210" w:hangingChars="100" w:hanging="210"/>
              <w:rPr>
                <w:rFonts w:ascii="ＭＳ ゴシック" w:eastAsia="ＭＳ ゴシック" w:hAnsi="ＭＳ ゴシック"/>
              </w:rPr>
            </w:pPr>
            <w:r w:rsidRPr="00303266">
              <w:rPr>
                <w:rFonts w:ascii="ＭＳ ゴシック" w:eastAsia="ＭＳ ゴシック" w:hAnsi="ＭＳ ゴシック" w:hint="eastAsia"/>
              </w:rPr>
              <w:t>１．単元</w:t>
            </w:r>
          </w:p>
          <w:p w:rsidR="008B0054" w:rsidRPr="00303266" w:rsidRDefault="008B0054" w:rsidP="00A372C6">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（題材）</w:t>
            </w:r>
          </w:p>
        </w:tc>
        <w:tc>
          <w:tcPr>
            <w:tcW w:w="8418" w:type="dxa"/>
            <w:gridSpan w:val="13"/>
            <w:vAlign w:val="center"/>
          </w:tcPr>
          <w:p w:rsidR="008B0054" w:rsidRDefault="004E6823" w:rsidP="00CA408A">
            <w:pPr>
              <w:ind w:firstLineChars="200" w:firstLine="420"/>
            </w:pPr>
            <w:r>
              <w:rPr>
                <w:rFonts w:hint="eastAsia"/>
              </w:rPr>
              <w:t>電気工事実習</w:t>
            </w:r>
          </w:p>
        </w:tc>
      </w:tr>
      <w:tr w:rsidR="00A372C6" w:rsidTr="000934EF">
        <w:trPr>
          <w:gridBefore w:val="1"/>
          <w:wBefore w:w="66" w:type="dxa"/>
          <w:trHeight w:val="1950"/>
        </w:trPr>
        <w:tc>
          <w:tcPr>
            <w:tcW w:w="1155" w:type="dxa"/>
            <w:gridSpan w:val="2"/>
            <w:vAlign w:val="center"/>
          </w:tcPr>
          <w:p w:rsidR="00A372C6" w:rsidRPr="00303266" w:rsidRDefault="00A372C6" w:rsidP="00005857">
            <w:pPr>
              <w:rPr>
                <w:rFonts w:ascii="ＭＳ ゴシック" w:eastAsia="ＭＳ ゴシック" w:hAnsi="ＭＳ ゴシック"/>
              </w:rPr>
            </w:pPr>
            <w:r w:rsidRPr="00303266">
              <w:rPr>
                <w:rFonts w:ascii="ＭＳ ゴシック" w:eastAsia="ＭＳ ゴシック" w:hAnsi="ＭＳ ゴシック" w:hint="eastAsia"/>
              </w:rPr>
              <w:t>２．目標</w:t>
            </w:r>
          </w:p>
          <w:p w:rsidR="00A372C6" w:rsidRPr="00303266" w:rsidRDefault="00A372C6" w:rsidP="00005857">
            <w:pPr>
              <w:rPr>
                <w:rFonts w:ascii="ＭＳ ゴシック" w:eastAsia="ＭＳ ゴシック" w:hAnsi="ＭＳ ゴシック"/>
              </w:rPr>
            </w:pPr>
          </w:p>
        </w:tc>
        <w:tc>
          <w:tcPr>
            <w:tcW w:w="8418" w:type="dxa"/>
            <w:gridSpan w:val="13"/>
            <w:vAlign w:val="center"/>
          </w:tcPr>
          <w:p w:rsidR="004B6CE2" w:rsidRDefault="004B6CE2" w:rsidP="00CA408A">
            <w:pPr>
              <w:ind w:firstLineChars="100" w:firstLine="210"/>
            </w:pPr>
            <w:r>
              <w:rPr>
                <w:rFonts w:hint="eastAsia"/>
              </w:rPr>
              <w:t>・</w:t>
            </w:r>
            <w:r w:rsidR="00AD4E1F">
              <w:rPr>
                <w:rFonts w:hint="eastAsia"/>
              </w:rPr>
              <w:t>電気工事の現場作業にて行われる施工方法に</w:t>
            </w:r>
            <w:r w:rsidR="008141ED">
              <w:rPr>
                <w:rFonts w:hint="eastAsia"/>
              </w:rPr>
              <w:t>関心を持ち、意欲的に取り組める。</w:t>
            </w:r>
            <w:r w:rsidR="00913096">
              <w:rPr>
                <w:rFonts w:hint="eastAsia"/>
              </w:rPr>
              <w:t>【関】</w:t>
            </w:r>
          </w:p>
          <w:p w:rsidR="00913096" w:rsidRDefault="00913096" w:rsidP="00CA408A">
            <w:pPr>
              <w:ind w:firstLineChars="100" w:firstLine="210"/>
            </w:pPr>
            <w:r>
              <w:rPr>
                <w:rFonts w:hint="eastAsia"/>
              </w:rPr>
              <w:t>・</w:t>
            </w:r>
            <w:r w:rsidR="00AD4E1F">
              <w:rPr>
                <w:rFonts w:hint="eastAsia"/>
              </w:rPr>
              <w:t>ケーブル工事や管工事などの</w:t>
            </w:r>
            <w:r>
              <w:rPr>
                <w:rFonts w:hint="eastAsia"/>
              </w:rPr>
              <w:t>施工方法について理解できる。【思】</w:t>
            </w:r>
          </w:p>
          <w:p w:rsidR="00CA408A" w:rsidRDefault="00CA408A" w:rsidP="00CA408A">
            <w:pPr>
              <w:ind w:firstLineChars="100" w:firstLine="210"/>
            </w:pPr>
            <w:r>
              <w:rPr>
                <w:rFonts w:hint="eastAsia"/>
              </w:rPr>
              <w:t>・</w:t>
            </w:r>
            <w:r w:rsidR="00F2512E">
              <w:rPr>
                <w:rFonts w:hint="eastAsia"/>
              </w:rPr>
              <w:t>条件に応じて、施工方法を適切に判断しながら作業ができる。</w:t>
            </w:r>
            <w:r w:rsidR="00913096">
              <w:rPr>
                <w:rFonts w:hint="eastAsia"/>
              </w:rPr>
              <w:t>【技】</w:t>
            </w:r>
          </w:p>
          <w:p w:rsidR="00896205" w:rsidRPr="0051164A" w:rsidRDefault="00CA408A" w:rsidP="00913096">
            <w:pPr>
              <w:ind w:firstLineChars="100" w:firstLine="210"/>
            </w:pPr>
            <w:r>
              <w:rPr>
                <w:rFonts w:hint="eastAsia"/>
              </w:rPr>
              <w:t>・</w:t>
            </w:r>
            <w:r w:rsidR="00913096">
              <w:rPr>
                <w:rFonts w:hint="eastAsia"/>
              </w:rPr>
              <w:t>各種の施工方法を知っている。</w:t>
            </w:r>
            <w:r>
              <w:rPr>
                <w:rFonts w:hint="eastAsia"/>
              </w:rPr>
              <w:t>【知】</w:t>
            </w:r>
          </w:p>
        </w:tc>
      </w:tr>
      <w:tr w:rsidR="003914E6" w:rsidTr="000934EF">
        <w:trPr>
          <w:gridBefore w:val="1"/>
          <w:wBefore w:w="66" w:type="dxa"/>
          <w:trHeight w:val="435"/>
        </w:trPr>
        <w:tc>
          <w:tcPr>
            <w:tcW w:w="1155" w:type="dxa"/>
            <w:gridSpan w:val="2"/>
            <w:vMerge w:val="restart"/>
            <w:vAlign w:val="center"/>
          </w:tcPr>
          <w:p w:rsidR="003914E6" w:rsidRDefault="003914E6" w:rsidP="003914E6">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３．評価</w:t>
            </w:r>
          </w:p>
          <w:p w:rsidR="003914E6" w:rsidRDefault="007356E1" w:rsidP="003914E6">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規準</w:t>
            </w:r>
          </w:p>
        </w:tc>
        <w:tc>
          <w:tcPr>
            <w:tcW w:w="1238" w:type="dxa"/>
            <w:vMerge w:val="restart"/>
            <w:vAlign w:val="center"/>
          </w:tcPr>
          <w:p w:rsidR="003914E6" w:rsidRPr="00A429C9" w:rsidRDefault="003914E6" w:rsidP="00A372C6">
            <w:pPr>
              <w:jc w:val="center"/>
              <w:rPr>
                <w:sz w:val="18"/>
                <w:szCs w:val="18"/>
              </w:rPr>
            </w:pPr>
            <w:r>
              <w:rPr>
                <w:rFonts w:hint="eastAsia"/>
                <w:sz w:val="18"/>
                <w:szCs w:val="18"/>
              </w:rPr>
              <w:t>学習</w:t>
            </w:r>
            <w:r w:rsidRPr="00A429C9">
              <w:rPr>
                <w:rFonts w:hint="eastAsia"/>
                <w:sz w:val="18"/>
                <w:szCs w:val="18"/>
              </w:rPr>
              <w:t>内容</w:t>
            </w:r>
          </w:p>
        </w:tc>
        <w:tc>
          <w:tcPr>
            <w:tcW w:w="630" w:type="dxa"/>
            <w:gridSpan w:val="3"/>
            <w:vMerge w:val="restart"/>
            <w:vAlign w:val="center"/>
          </w:tcPr>
          <w:p w:rsidR="003914E6" w:rsidRPr="00A429C9" w:rsidRDefault="003914E6" w:rsidP="00005857">
            <w:pPr>
              <w:jc w:val="center"/>
              <w:rPr>
                <w:sz w:val="18"/>
                <w:szCs w:val="18"/>
              </w:rPr>
            </w:pPr>
            <w:r w:rsidRPr="00A429C9">
              <w:rPr>
                <w:rFonts w:hint="eastAsia"/>
                <w:sz w:val="18"/>
                <w:szCs w:val="18"/>
              </w:rPr>
              <w:t>時間</w:t>
            </w:r>
          </w:p>
        </w:tc>
        <w:tc>
          <w:tcPr>
            <w:tcW w:w="2516" w:type="dxa"/>
            <w:gridSpan w:val="6"/>
            <w:vAlign w:val="center"/>
          </w:tcPr>
          <w:p w:rsidR="003914E6" w:rsidRPr="00A429C9" w:rsidRDefault="003914E6" w:rsidP="00005857">
            <w:pPr>
              <w:jc w:val="center"/>
              <w:rPr>
                <w:sz w:val="18"/>
                <w:szCs w:val="18"/>
              </w:rPr>
            </w:pPr>
            <w:r>
              <w:rPr>
                <w:rFonts w:hint="eastAsia"/>
                <w:sz w:val="18"/>
                <w:szCs w:val="18"/>
              </w:rPr>
              <w:t>評価の観点</w:t>
            </w:r>
          </w:p>
        </w:tc>
        <w:tc>
          <w:tcPr>
            <w:tcW w:w="2557" w:type="dxa"/>
            <w:gridSpan w:val="2"/>
            <w:vMerge w:val="restart"/>
            <w:vAlign w:val="center"/>
          </w:tcPr>
          <w:p w:rsidR="003914E6" w:rsidRPr="00A429C9" w:rsidRDefault="003914E6" w:rsidP="00005857">
            <w:pPr>
              <w:jc w:val="center"/>
              <w:rPr>
                <w:sz w:val="18"/>
                <w:szCs w:val="18"/>
              </w:rPr>
            </w:pPr>
            <w:r>
              <w:rPr>
                <w:rFonts w:hint="eastAsia"/>
                <w:sz w:val="18"/>
                <w:szCs w:val="18"/>
              </w:rPr>
              <w:t>単元（題材）の評価規準</w:t>
            </w:r>
          </w:p>
        </w:tc>
        <w:tc>
          <w:tcPr>
            <w:tcW w:w="1477" w:type="dxa"/>
            <w:vMerge w:val="restart"/>
            <w:vAlign w:val="center"/>
          </w:tcPr>
          <w:p w:rsidR="003914E6" w:rsidRPr="00A429C9" w:rsidRDefault="003914E6" w:rsidP="00005857">
            <w:pPr>
              <w:jc w:val="center"/>
              <w:rPr>
                <w:sz w:val="18"/>
                <w:szCs w:val="18"/>
              </w:rPr>
            </w:pPr>
            <w:r>
              <w:rPr>
                <w:rFonts w:hint="eastAsia"/>
                <w:sz w:val="18"/>
                <w:szCs w:val="18"/>
              </w:rPr>
              <w:t>評価方法</w:t>
            </w:r>
          </w:p>
        </w:tc>
      </w:tr>
      <w:tr w:rsidR="00D87A64" w:rsidTr="000934EF">
        <w:trPr>
          <w:gridBefore w:val="1"/>
          <w:wBefore w:w="66" w:type="dxa"/>
          <w:trHeight w:val="403"/>
        </w:trPr>
        <w:tc>
          <w:tcPr>
            <w:tcW w:w="1155" w:type="dxa"/>
            <w:gridSpan w:val="2"/>
            <w:vMerge/>
            <w:vAlign w:val="center"/>
          </w:tcPr>
          <w:p w:rsidR="00D87A64" w:rsidRDefault="00D87A64" w:rsidP="00005857">
            <w:pPr>
              <w:ind w:left="210" w:hangingChars="100" w:hanging="210"/>
              <w:rPr>
                <w:rFonts w:ascii="ＭＳ ゴシック" w:eastAsia="ＭＳ ゴシック" w:hAnsi="ＭＳ ゴシック"/>
              </w:rPr>
            </w:pPr>
          </w:p>
        </w:tc>
        <w:tc>
          <w:tcPr>
            <w:tcW w:w="1238" w:type="dxa"/>
            <w:vMerge/>
            <w:vAlign w:val="center"/>
          </w:tcPr>
          <w:p w:rsidR="00D87A64" w:rsidRDefault="00D87A64" w:rsidP="00A372C6">
            <w:pPr>
              <w:jc w:val="center"/>
              <w:rPr>
                <w:sz w:val="18"/>
                <w:szCs w:val="18"/>
              </w:rPr>
            </w:pPr>
          </w:p>
        </w:tc>
        <w:tc>
          <w:tcPr>
            <w:tcW w:w="630" w:type="dxa"/>
            <w:gridSpan w:val="3"/>
            <w:vMerge/>
            <w:vAlign w:val="center"/>
          </w:tcPr>
          <w:p w:rsidR="00D87A64" w:rsidRPr="00A429C9" w:rsidRDefault="00D87A64" w:rsidP="00005857">
            <w:pPr>
              <w:jc w:val="center"/>
              <w:rPr>
                <w:sz w:val="18"/>
                <w:szCs w:val="18"/>
              </w:rPr>
            </w:pPr>
          </w:p>
        </w:tc>
        <w:tc>
          <w:tcPr>
            <w:tcW w:w="503" w:type="dxa"/>
            <w:vAlign w:val="center"/>
          </w:tcPr>
          <w:p w:rsidR="00D87A64" w:rsidRDefault="00D87A64" w:rsidP="003914E6">
            <w:pPr>
              <w:jc w:val="center"/>
              <w:rPr>
                <w:sz w:val="18"/>
                <w:szCs w:val="18"/>
              </w:rPr>
            </w:pPr>
            <w:r>
              <w:rPr>
                <w:rFonts w:hint="eastAsia"/>
                <w:sz w:val="18"/>
                <w:szCs w:val="18"/>
              </w:rPr>
              <w:t>ａ</w:t>
            </w:r>
          </w:p>
          <w:p w:rsidR="00D87A64" w:rsidRPr="00A429C9" w:rsidRDefault="00D87A64" w:rsidP="003914E6">
            <w:pPr>
              <w:jc w:val="center"/>
              <w:rPr>
                <w:sz w:val="18"/>
                <w:szCs w:val="18"/>
              </w:rPr>
            </w:pPr>
            <w:r>
              <w:rPr>
                <w:rFonts w:hint="eastAsia"/>
                <w:sz w:val="18"/>
                <w:szCs w:val="18"/>
              </w:rPr>
              <w:t>関</w:t>
            </w:r>
          </w:p>
        </w:tc>
        <w:tc>
          <w:tcPr>
            <w:tcW w:w="503" w:type="dxa"/>
            <w:gridSpan w:val="2"/>
            <w:vAlign w:val="center"/>
          </w:tcPr>
          <w:p w:rsidR="00D87A64" w:rsidRDefault="00D87A64" w:rsidP="003914E6">
            <w:pPr>
              <w:jc w:val="center"/>
              <w:rPr>
                <w:sz w:val="18"/>
                <w:szCs w:val="18"/>
              </w:rPr>
            </w:pPr>
            <w:r>
              <w:rPr>
                <w:rFonts w:hint="eastAsia"/>
                <w:sz w:val="18"/>
                <w:szCs w:val="18"/>
              </w:rPr>
              <w:t>ｂ</w:t>
            </w:r>
          </w:p>
          <w:p w:rsidR="00D87A64" w:rsidRPr="00A429C9" w:rsidRDefault="00D87A64" w:rsidP="003914E6">
            <w:pPr>
              <w:jc w:val="center"/>
              <w:rPr>
                <w:sz w:val="18"/>
                <w:szCs w:val="18"/>
              </w:rPr>
            </w:pPr>
            <w:r>
              <w:rPr>
                <w:rFonts w:hint="eastAsia"/>
                <w:sz w:val="18"/>
                <w:szCs w:val="18"/>
              </w:rPr>
              <w:t>思</w:t>
            </w:r>
          </w:p>
        </w:tc>
        <w:tc>
          <w:tcPr>
            <w:tcW w:w="503" w:type="dxa"/>
            <w:vAlign w:val="center"/>
          </w:tcPr>
          <w:p w:rsidR="00D87A64" w:rsidRDefault="00D87A64" w:rsidP="003914E6">
            <w:pPr>
              <w:jc w:val="center"/>
              <w:rPr>
                <w:sz w:val="18"/>
                <w:szCs w:val="18"/>
              </w:rPr>
            </w:pPr>
            <w:r>
              <w:rPr>
                <w:rFonts w:hint="eastAsia"/>
                <w:sz w:val="18"/>
                <w:szCs w:val="18"/>
              </w:rPr>
              <w:t>ｃ</w:t>
            </w:r>
          </w:p>
          <w:p w:rsidR="00D87A64" w:rsidRPr="00A429C9" w:rsidRDefault="00D87A64" w:rsidP="003914E6">
            <w:pPr>
              <w:jc w:val="center"/>
              <w:rPr>
                <w:sz w:val="18"/>
                <w:szCs w:val="18"/>
              </w:rPr>
            </w:pPr>
            <w:r>
              <w:rPr>
                <w:rFonts w:hint="eastAsia"/>
                <w:sz w:val="18"/>
                <w:szCs w:val="18"/>
              </w:rPr>
              <w:t>技</w:t>
            </w:r>
          </w:p>
        </w:tc>
        <w:tc>
          <w:tcPr>
            <w:tcW w:w="503" w:type="dxa"/>
            <w:vAlign w:val="center"/>
          </w:tcPr>
          <w:p w:rsidR="00D87A64" w:rsidRDefault="00D87A64" w:rsidP="003914E6">
            <w:pPr>
              <w:jc w:val="center"/>
              <w:rPr>
                <w:sz w:val="18"/>
                <w:szCs w:val="18"/>
              </w:rPr>
            </w:pPr>
            <w:r>
              <w:rPr>
                <w:rFonts w:hint="eastAsia"/>
                <w:sz w:val="18"/>
                <w:szCs w:val="18"/>
              </w:rPr>
              <w:t>ｄ</w:t>
            </w:r>
          </w:p>
          <w:p w:rsidR="00D87A64" w:rsidRPr="00A429C9" w:rsidRDefault="00D87A64" w:rsidP="003914E6">
            <w:pPr>
              <w:jc w:val="center"/>
              <w:rPr>
                <w:sz w:val="18"/>
                <w:szCs w:val="18"/>
              </w:rPr>
            </w:pPr>
            <w:r>
              <w:rPr>
                <w:rFonts w:hint="eastAsia"/>
                <w:sz w:val="18"/>
                <w:szCs w:val="18"/>
              </w:rPr>
              <w:t>知</w:t>
            </w:r>
          </w:p>
        </w:tc>
        <w:tc>
          <w:tcPr>
            <w:tcW w:w="504" w:type="dxa"/>
            <w:vAlign w:val="center"/>
          </w:tcPr>
          <w:p w:rsidR="00D87A64" w:rsidRDefault="00D87A64">
            <w:pPr>
              <w:widowControl/>
              <w:jc w:val="left"/>
              <w:rPr>
                <w:sz w:val="18"/>
                <w:szCs w:val="18"/>
              </w:rPr>
            </w:pPr>
          </w:p>
          <w:p w:rsidR="00D87A64" w:rsidRPr="00A429C9" w:rsidRDefault="00D87A64" w:rsidP="00D87A64">
            <w:pPr>
              <w:jc w:val="center"/>
              <w:rPr>
                <w:sz w:val="18"/>
                <w:szCs w:val="18"/>
              </w:rPr>
            </w:pPr>
          </w:p>
        </w:tc>
        <w:tc>
          <w:tcPr>
            <w:tcW w:w="2557" w:type="dxa"/>
            <w:gridSpan w:val="2"/>
            <w:vMerge/>
            <w:vAlign w:val="center"/>
          </w:tcPr>
          <w:p w:rsidR="00D87A64" w:rsidRPr="00A429C9" w:rsidRDefault="00D87A64" w:rsidP="00005857">
            <w:pPr>
              <w:jc w:val="center"/>
              <w:rPr>
                <w:sz w:val="18"/>
                <w:szCs w:val="18"/>
              </w:rPr>
            </w:pPr>
          </w:p>
        </w:tc>
        <w:tc>
          <w:tcPr>
            <w:tcW w:w="1477" w:type="dxa"/>
            <w:vMerge/>
            <w:vAlign w:val="center"/>
          </w:tcPr>
          <w:p w:rsidR="00D87A64" w:rsidRPr="00A429C9" w:rsidRDefault="00D87A64" w:rsidP="00005857">
            <w:pPr>
              <w:jc w:val="center"/>
              <w:rPr>
                <w:sz w:val="18"/>
                <w:szCs w:val="18"/>
              </w:rPr>
            </w:pPr>
          </w:p>
        </w:tc>
      </w:tr>
      <w:tr w:rsidR="00D87A64" w:rsidTr="000934EF">
        <w:trPr>
          <w:gridBefore w:val="1"/>
          <w:wBefore w:w="66" w:type="dxa"/>
          <w:trHeight w:val="1071"/>
        </w:trPr>
        <w:tc>
          <w:tcPr>
            <w:tcW w:w="1155" w:type="dxa"/>
            <w:gridSpan w:val="2"/>
            <w:vMerge/>
            <w:vAlign w:val="center"/>
          </w:tcPr>
          <w:p w:rsidR="00D87A64" w:rsidRDefault="00D87A64" w:rsidP="00005857">
            <w:pPr>
              <w:ind w:left="210" w:hangingChars="100" w:hanging="210"/>
              <w:rPr>
                <w:rFonts w:ascii="ＭＳ ゴシック" w:eastAsia="ＭＳ ゴシック" w:hAnsi="ＭＳ ゴシック"/>
              </w:rPr>
            </w:pPr>
          </w:p>
        </w:tc>
        <w:tc>
          <w:tcPr>
            <w:tcW w:w="1238" w:type="dxa"/>
            <w:vAlign w:val="center"/>
          </w:tcPr>
          <w:p w:rsidR="00D87A64" w:rsidRPr="00A429C9" w:rsidRDefault="00546244" w:rsidP="0042380C">
            <w:pPr>
              <w:jc w:val="center"/>
              <w:rPr>
                <w:sz w:val="18"/>
                <w:szCs w:val="18"/>
              </w:rPr>
            </w:pPr>
            <w:r>
              <w:rPr>
                <w:rFonts w:hint="eastAsia"/>
                <w:sz w:val="18"/>
                <w:szCs w:val="18"/>
              </w:rPr>
              <w:t>作業概要と手順の確認</w:t>
            </w:r>
          </w:p>
        </w:tc>
        <w:tc>
          <w:tcPr>
            <w:tcW w:w="630" w:type="dxa"/>
            <w:gridSpan w:val="3"/>
            <w:vAlign w:val="center"/>
          </w:tcPr>
          <w:p w:rsidR="00BE45E4" w:rsidRPr="00263A0D" w:rsidRDefault="0042380C" w:rsidP="00896205">
            <w:pPr>
              <w:jc w:val="center"/>
              <w:rPr>
                <w:sz w:val="18"/>
                <w:szCs w:val="18"/>
              </w:rPr>
            </w:pPr>
            <w:r>
              <w:rPr>
                <w:rFonts w:hint="eastAsia"/>
                <w:sz w:val="18"/>
                <w:szCs w:val="18"/>
              </w:rPr>
              <w:t>1</w:t>
            </w:r>
          </w:p>
        </w:tc>
        <w:tc>
          <w:tcPr>
            <w:tcW w:w="503" w:type="dxa"/>
            <w:vAlign w:val="center"/>
          </w:tcPr>
          <w:p w:rsidR="00D87A64" w:rsidRPr="00A429C9" w:rsidRDefault="00263A0D" w:rsidP="003914E6">
            <w:pPr>
              <w:jc w:val="center"/>
              <w:rPr>
                <w:sz w:val="18"/>
                <w:szCs w:val="18"/>
              </w:rPr>
            </w:pPr>
            <w:r>
              <w:rPr>
                <w:rFonts w:hint="eastAsia"/>
                <w:sz w:val="18"/>
                <w:szCs w:val="18"/>
              </w:rPr>
              <w:t>○</w:t>
            </w:r>
          </w:p>
        </w:tc>
        <w:tc>
          <w:tcPr>
            <w:tcW w:w="503" w:type="dxa"/>
            <w:gridSpan w:val="2"/>
            <w:vAlign w:val="center"/>
          </w:tcPr>
          <w:p w:rsidR="00D87A64" w:rsidRPr="00A429C9" w:rsidRDefault="00D87A64" w:rsidP="003914E6">
            <w:pPr>
              <w:jc w:val="center"/>
              <w:rPr>
                <w:sz w:val="18"/>
                <w:szCs w:val="18"/>
              </w:rPr>
            </w:pPr>
          </w:p>
        </w:tc>
        <w:tc>
          <w:tcPr>
            <w:tcW w:w="503" w:type="dxa"/>
            <w:vAlign w:val="center"/>
          </w:tcPr>
          <w:p w:rsidR="00D87A64" w:rsidRPr="00A429C9" w:rsidRDefault="00D87A64" w:rsidP="003914E6">
            <w:pPr>
              <w:jc w:val="center"/>
              <w:rPr>
                <w:sz w:val="18"/>
                <w:szCs w:val="18"/>
              </w:rPr>
            </w:pPr>
          </w:p>
        </w:tc>
        <w:tc>
          <w:tcPr>
            <w:tcW w:w="503" w:type="dxa"/>
            <w:vAlign w:val="center"/>
          </w:tcPr>
          <w:p w:rsidR="00D87A64" w:rsidRPr="00A429C9" w:rsidRDefault="00D87A64" w:rsidP="003914E6">
            <w:pPr>
              <w:jc w:val="center"/>
              <w:rPr>
                <w:sz w:val="18"/>
                <w:szCs w:val="18"/>
              </w:rPr>
            </w:pPr>
          </w:p>
        </w:tc>
        <w:tc>
          <w:tcPr>
            <w:tcW w:w="504" w:type="dxa"/>
            <w:vAlign w:val="center"/>
          </w:tcPr>
          <w:p w:rsidR="00D87A64" w:rsidRPr="00A429C9" w:rsidRDefault="00D87A64" w:rsidP="003914E6">
            <w:pPr>
              <w:jc w:val="center"/>
              <w:rPr>
                <w:sz w:val="18"/>
                <w:szCs w:val="18"/>
              </w:rPr>
            </w:pPr>
          </w:p>
        </w:tc>
        <w:tc>
          <w:tcPr>
            <w:tcW w:w="2557" w:type="dxa"/>
            <w:gridSpan w:val="2"/>
          </w:tcPr>
          <w:p w:rsidR="00845423" w:rsidRPr="00845423" w:rsidRDefault="001430A2" w:rsidP="00AD4E1F">
            <w:pPr>
              <w:rPr>
                <w:sz w:val="18"/>
                <w:szCs w:val="18"/>
              </w:rPr>
            </w:pPr>
            <w:r>
              <w:rPr>
                <w:rFonts w:hint="eastAsia"/>
                <w:sz w:val="18"/>
                <w:szCs w:val="18"/>
              </w:rPr>
              <w:t>ａ</w:t>
            </w:r>
            <w:r w:rsidR="00D87A64" w:rsidRPr="00715F95">
              <w:rPr>
                <w:rFonts w:hint="eastAsia"/>
                <w:sz w:val="18"/>
                <w:szCs w:val="18"/>
              </w:rPr>
              <w:t>：</w:t>
            </w:r>
            <w:r w:rsidR="00AD4E1F">
              <w:rPr>
                <w:rFonts w:hint="eastAsia"/>
                <w:sz w:val="18"/>
                <w:szCs w:val="18"/>
              </w:rPr>
              <w:t>電気工事現場で行われる作業内容に関心を持っている。</w:t>
            </w:r>
          </w:p>
        </w:tc>
        <w:tc>
          <w:tcPr>
            <w:tcW w:w="1477" w:type="dxa"/>
          </w:tcPr>
          <w:p w:rsidR="00715F95" w:rsidRPr="00A429C9" w:rsidRDefault="001430A2" w:rsidP="008B0054">
            <w:pPr>
              <w:rPr>
                <w:sz w:val="18"/>
                <w:szCs w:val="18"/>
              </w:rPr>
            </w:pPr>
            <w:r>
              <w:rPr>
                <w:rFonts w:hint="eastAsia"/>
                <w:sz w:val="18"/>
                <w:szCs w:val="18"/>
              </w:rPr>
              <w:t>・</w:t>
            </w:r>
            <w:r w:rsidR="00715F95">
              <w:rPr>
                <w:rFonts w:hint="eastAsia"/>
                <w:sz w:val="18"/>
                <w:szCs w:val="18"/>
              </w:rPr>
              <w:t>行動観察</w:t>
            </w:r>
          </w:p>
        </w:tc>
      </w:tr>
      <w:tr w:rsidR="00D87A64" w:rsidTr="000934EF">
        <w:trPr>
          <w:gridBefore w:val="1"/>
          <w:wBefore w:w="66" w:type="dxa"/>
          <w:trHeight w:val="971"/>
        </w:trPr>
        <w:tc>
          <w:tcPr>
            <w:tcW w:w="1155" w:type="dxa"/>
            <w:gridSpan w:val="2"/>
            <w:vMerge/>
            <w:vAlign w:val="center"/>
          </w:tcPr>
          <w:p w:rsidR="00D87A64" w:rsidRDefault="00D87A64" w:rsidP="00005857">
            <w:pPr>
              <w:ind w:left="210" w:hangingChars="100" w:hanging="210"/>
              <w:rPr>
                <w:rFonts w:ascii="ＭＳ ゴシック" w:eastAsia="ＭＳ ゴシック" w:hAnsi="ＭＳ ゴシック"/>
              </w:rPr>
            </w:pPr>
          </w:p>
        </w:tc>
        <w:tc>
          <w:tcPr>
            <w:tcW w:w="1238" w:type="dxa"/>
            <w:vAlign w:val="center"/>
          </w:tcPr>
          <w:p w:rsidR="008B0054" w:rsidRPr="00A429C9" w:rsidRDefault="00F2512E" w:rsidP="0042380C">
            <w:pPr>
              <w:jc w:val="center"/>
              <w:rPr>
                <w:sz w:val="18"/>
                <w:szCs w:val="18"/>
              </w:rPr>
            </w:pPr>
            <w:r>
              <w:rPr>
                <w:rFonts w:hint="eastAsia"/>
                <w:sz w:val="18"/>
                <w:szCs w:val="18"/>
              </w:rPr>
              <w:t>電気工事作業実技</w:t>
            </w:r>
          </w:p>
        </w:tc>
        <w:tc>
          <w:tcPr>
            <w:tcW w:w="630" w:type="dxa"/>
            <w:gridSpan w:val="3"/>
            <w:vAlign w:val="center"/>
          </w:tcPr>
          <w:p w:rsidR="002639F1" w:rsidRPr="00A429C9" w:rsidRDefault="00546244" w:rsidP="00BE45E4">
            <w:pPr>
              <w:jc w:val="center"/>
              <w:rPr>
                <w:sz w:val="18"/>
                <w:szCs w:val="18"/>
              </w:rPr>
            </w:pPr>
            <w:r>
              <w:rPr>
                <w:rFonts w:hint="eastAsia"/>
                <w:sz w:val="18"/>
                <w:szCs w:val="18"/>
              </w:rPr>
              <w:t>4</w:t>
            </w:r>
          </w:p>
        </w:tc>
        <w:tc>
          <w:tcPr>
            <w:tcW w:w="503" w:type="dxa"/>
            <w:vAlign w:val="center"/>
          </w:tcPr>
          <w:p w:rsidR="00D87A64" w:rsidRPr="00A429C9" w:rsidRDefault="00D87A64" w:rsidP="003914E6">
            <w:pPr>
              <w:jc w:val="center"/>
              <w:rPr>
                <w:sz w:val="18"/>
                <w:szCs w:val="18"/>
              </w:rPr>
            </w:pPr>
          </w:p>
        </w:tc>
        <w:tc>
          <w:tcPr>
            <w:tcW w:w="503" w:type="dxa"/>
            <w:gridSpan w:val="2"/>
            <w:vAlign w:val="center"/>
          </w:tcPr>
          <w:p w:rsidR="00D87A64" w:rsidRPr="00A429C9" w:rsidRDefault="00D87A64" w:rsidP="003914E6">
            <w:pPr>
              <w:jc w:val="center"/>
              <w:rPr>
                <w:sz w:val="18"/>
                <w:szCs w:val="18"/>
              </w:rPr>
            </w:pPr>
          </w:p>
        </w:tc>
        <w:tc>
          <w:tcPr>
            <w:tcW w:w="503" w:type="dxa"/>
            <w:vAlign w:val="center"/>
          </w:tcPr>
          <w:p w:rsidR="00D87A64" w:rsidRPr="00A429C9" w:rsidRDefault="00546244" w:rsidP="003914E6">
            <w:pPr>
              <w:jc w:val="center"/>
              <w:rPr>
                <w:sz w:val="18"/>
                <w:szCs w:val="18"/>
              </w:rPr>
            </w:pPr>
            <w:r>
              <w:rPr>
                <w:rFonts w:hint="eastAsia"/>
                <w:sz w:val="18"/>
                <w:szCs w:val="18"/>
              </w:rPr>
              <w:t>○</w:t>
            </w:r>
          </w:p>
        </w:tc>
        <w:tc>
          <w:tcPr>
            <w:tcW w:w="503" w:type="dxa"/>
            <w:vAlign w:val="center"/>
          </w:tcPr>
          <w:p w:rsidR="00D87A64" w:rsidRPr="00A429C9" w:rsidRDefault="00546244" w:rsidP="003914E6">
            <w:pPr>
              <w:jc w:val="center"/>
              <w:rPr>
                <w:sz w:val="18"/>
                <w:szCs w:val="18"/>
              </w:rPr>
            </w:pPr>
            <w:r>
              <w:rPr>
                <w:rFonts w:hint="eastAsia"/>
                <w:sz w:val="18"/>
                <w:szCs w:val="18"/>
              </w:rPr>
              <w:t>○</w:t>
            </w:r>
          </w:p>
        </w:tc>
        <w:tc>
          <w:tcPr>
            <w:tcW w:w="504" w:type="dxa"/>
            <w:vAlign w:val="center"/>
          </w:tcPr>
          <w:p w:rsidR="00D87A64" w:rsidRPr="00A429C9" w:rsidRDefault="00D87A64" w:rsidP="003914E6">
            <w:pPr>
              <w:jc w:val="center"/>
              <w:rPr>
                <w:sz w:val="18"/>
                <w:szCs w:val="18"/>
              </w:rPr>
            </w:pPr>
          </w:p>
        </w:tc>
        <w:tc>
          <w:tcPr>
            <w:tcW w:w="2557" w:type="dxa"/>
            <w:gridSpan w:val="2"/>
          </w:tcPr>
          <w:p w:rsidR="00F551A3" w:rsidRDefault="00F2512E" w:rsidP="00546244">
            <w:pPr>
              <w:rPr>
                <w:sz w:val="18"/>
                <w:szCs w:val="18"/>
              </w:rPr>
            </w:pPr>
            <w:r>
              <w:rPr>
                <w:rFonts w:hint="eastAsia"/>
                <w:sz w:val="18"/>
                <w:szCs w:val="18"/>
              </w:rPr>
              <w:t>ｃ</w:t>
            </w:r>
            <w:r w:rsidR="001430A2">
              <w:rPr>
                <w:rFonts w:hint="eastAsia"/>
                <w:sz w:val="18"/>
                <w:szCs w:val="18"/>
              </w:rPr>
              <w:t>：</w:t>
            </w:r>
            <w:r w:rsidR="00546244">
              <w:rPr>
                <w:rFonts w:hint="eastAsia"/>
                <w:sz w:val="18"/>
                <w:szCs w:val="18"/>
              </w:rPr>
              <w:t>作業箇所や状況に応じて、適切に施工することができる。</w:t>
            </w:r>
          </w:p>
          <w:p w:rsidR="00546244" w:rsidRPr="00546244" w:rsidRDefault="00546244" w:rsidP="00546244">
            <w:pPr>
              <w:rPr>
                <w:sz w:val="18"/>
                <w:szCs w:val="18"/>
              </w:rPr>
            </w:pPr>
            <w:r>
              <w:rPr>
                <w:rFonts w:hint="eastAsia"/>
                <w:sz w:val="18"/>
                <w:szCs w:val="18"/>
              </w:rPr>
              <w:t>ｄ：各種の施工方法を知っている。</w:t>
            </w:r>
          </w:p>
        </w:tc>
        <w:tc>
          <w:tcPr>
            <w:tcW w:w="1477" w:type="dxa"/>
          </w:tcPr>
          <w:p w:rsidR="001430A2" w:rsidRPr="002B38BF" w:rsidRDefault="001430A2" w:rsidP="00F2512E">
            <w:pPr>
              <w:rPr>
                <w:sz w:val="18"/>
                <w:szCs w:val="18"/>
              </w:rPr>
            </w:pPr>
            <w:r>
              <w:rPr>
                <w:rFonts w:hint="eastAsia"/>
                <w:sz w:val="18"/>
                <w:szCs w:val="18"/>
              </w:rPr>
              <w:t>・</w:t>
            </w:r>
            <w:r w:rsidR="004B7F91">
              <w:rPr>
                <w:rFonts w:hint="eastAsia"/>
                <w:sz w:val="18"/>
                <w:szCs w:val="18"/>
              </w:rPr>
              <w:t>行動観察</w:t>
            </w:r>
          </w:p>
        </w:tc>
      </w:tr>
      <w:tr w:rsidR="00D87A64" w:rsidTr="000934EF">
        <w:trPr>
          <w:gridBefore w:val="1"/>
          <w:wBefore w:w="66" w:type="dxa"/>
          <w:trHeight w:val="1801"/>
        </w:trPr>
        <w:tc>
          <w:tcPr>
            <w:tcW w:w="1155" w:type="dxa"/>
            <w:gridSpan w:val="2"/>
            <w:vMerge/>
            <w:vAlign w:val="center"/>
          </w:tcPr>
          <w:p w:rsidR="00D87A64" w:rsidRDefault="00D87A64" w:rsidP="00005857">
            <w:pPr>
              <w:ind w:left="210" w:hangingChars="100" w:hanging="210"/>
              <w:rPr>
                <w:rFonts w:ascii="ＭＳ ゴシック" w:eastAsia="ＭＳ ゴシック" w:hAnsi="ＭＳ ゴシック"/>
              </w:rPr>
            </w:pPr>
          </w:p>
        </w:tc>
        <w:tc>
          <w:tcPr>
            <w:tcW w:w="1238" w:type="dxa"/>
            <w:vAlign w:val="center"/>
          </w:tcPr>
          <w:p w:rsidR="00F2512E" w:rsidRDefault="00F2512E" w:rsidP="0042380C">
            <w:pPr>
              <w:jc w:val="center"/>
              <w:rPr>
                <w:sz w:val="18"/>
                <w:szCs w:val="18"/>
              </w:rPr>
            </w:pPr>
            <w:r>
              <w:rPr>
                <w:rFonts w:hint="eastAsia"/>
                <w:sz w:val="18"/>
                <w:szCs w:val="18"/>
              </w:rPr>
              <w:t>振り返りと作業考察</w:t>
            </w:r>
          </w:p>
          <w:p w:rsidR="00D87A64" w:rsidRPr="00263A0D" w:rsidRDefault="00F2512E" w:rsidP="0042380C">
            <w:pPr>
              <w:jc w:val="center"/>
              <w:rPr>
                <w:sz w:val="18"/>
                <w:szCs w:val="18"/>
              </w:rPr>
            </w:pPr>
            <w:r>
              <w:rPr>
                <w:rFonts w:hint="eastAsia"/>
                <w:sz w:val="18"/>
                <w:szCs w:val="18"/>
              </w:rPr>
              <w:t>（本時）</w:t>
            </w:r>
          </w:p>
        </w:tc>
        <w:tc>
          <w:tcPr>
            <w:tcW w:w="630" w:type="dxa"/>
            <w:gridSpan w:val="3"/>
            <w:vAlign w:val="center"/>
          </w:tcPr>
          <w:p w:rsidR="00D87A64" w:rsidRPr="00A429C9" w:rsidRDefault="00546244" w:rsidP="003914E6">
            <w:pPr>
              <w:jc w:val="center"/>
              <w:rPr>
                <w:sz w:val="18"/>
                <w:szCs w:val="18"/>
              </w:rPr>
            </w:pPr>
            <w:r>
              <w:rPr>
                <w:rFonts w:hint="eastAsia"/>
                <w:sz w:val="18"/>
                <w:szCs w:val="18"/>
              </w:rPr>
              <w:t>1</w:t>
            </w:r>
          </w:p>
        </w:tc>
        <w:tc>
          <w:tcPr>
            <w:tcW w:w="503" w:type="dxa"/>
            <w:vAlign w:val="center"/>
          </w:tcPr>
          <w:p w:rsidR="00D87A64" w:rsidRPr="00A429C9" w:rsidRDefault="00D87A64" w:rsidP="003914E6">
            <w:pPr>
              <w:jc w:val="center"/>
              <w:rPr>
                <w:sz w:val="18"/>
                <w:szCs w:val="18"/>
              </w:rPr>
            </w:pPr>
          </w:p>
        </w:tc>
        <w:tc>
          <w:tcPr>
            <w:tcW w:w="503" w:type="dxa"/>
            <w:gridSpan w:val="2"/>
            <w:vAlign w:val="center"/>
          </w:tcPr>
          <w:p w:rsidR="00D87A64" w:rsidRPr="00A429C9" w:rsidRDefault="0042380C" w:rsidP="003914E6">
            <w:pPr>
              <w:jc w:val="center"/>
              <w:rPr>
                <w:sz w:val="18"/>
                <w:szCs w:val="18"/>
              </w:rPr>
            </w:pPr>
            <w:r>
              <w:rPr>
                <w:rFonts w:hint="eastAsia"/>
                <w:sz w:val="18"/>
                <w:szCs w:val="18"/>
              </w:rPr>
              <w:t>○</w:t>
            </w:r>
          </w:p>
        </w:tc>
        <w:tc>
          <w:tcPr>
            <w:tcW w:w="503" w:type="dxa"/>
            <w:vAlign w:val="center"/>
          </w:tcPr>
          <w:p w:rsidR="00D87A64" w:rsidRPr="00A429C9" w:rsidRDefault="00D87A64" w:rsidP="003914E6">
            <w:pPr>
              <w:jc w:val="center"/>
              <w:rPr>
                <w:sz w:val="18"/>
                <w:szCs w:val="18"/>
              </w:rPr>
            </w:pPr>
          </w:p>
        </w:tc>
        <w:tc>
          <w:tcPr>
            <w:tcW w:w="503" w:type="dxa"/>
            <w:vAlign w:val="center"/>
          </w:tcPr>
          <w:p w:rsidR="00D87A64" w:rsidRPr="00A429C9" w:rsidRDefault="001762AD" w:rsidP="003914E6">
            <w:pPr>
              <w:jc w:val="center"/>
              <w:rPr>
                <w:sz w:val="18"/>
                <w:szCs w:val="18"/>
              </w:rPr>
            </w:pPr>
            <w:r>
              <w:rPr>
                <w:rFonts w:hint="eastAsia"/>
                <w:sz w:val="18"/>
                <w:szCs w:val="18"/>
              </w:rPr>
              <w:t>○</w:t>
            </w:r>
          </w:p>
        </w:tc>
        <w:tc>
          <w:tcPr>
            <w:tcW w:w="504" w:type="dxa"/>
            <w:vAlign w:val="center"/>
          </w:tcPr>
          <w:p w:rsidR="00D87A64" w:rsidRPr="00A429C9" w:rsidRDefault="00D87A64" w:rsidP="003914E6">
            <w:pPr>
              <w:jc w:val="center"/>
              <w:rPr>
                <w:sz w:val="18"/>
                <w:szCs w:val="18"/>
              </w:rPr>
            </w:pPr>
          </w:p>
        </w:tc>
        <w:tc>
          <w:tcPr>
            <w:tcW w:w="2557" w:type="dxa"/>
            <w:gridSpan w:val="2"/>
          </w:tcPr>
          <w:p w:rsidR="002B38BF" w:rsidRDefault="001430A2" w:rsidP="00546244">
            <w:pPr>
              <w:rPr>
                <w:sz w:val="18"/>
                <w:szCs w:val="18"/>
              </w:rPr>
            </w:pPr>
            <w:r>
              <w:rPr>
                <w:rFonts w:hint="eastAsia"/>
                <w:sz w:val="18"/>
                <w:szCs w:val="18"/>
              </w:rPr>
              <w:t>ｂ：</w:t>
            </w:r>
            <w:r w:rsidR="00546244">
              <w:rPr>
                <w:rFonts w:hint="eastAsia"/>
                <w:sz w:val="18"/>
                <w:szCs w:val="18"/>
              </w:rPr>
              <w:t>状況に応じた適切な施工方法が判断でき、それを表現することができる。</w:t>
            </w:r>
          </w:p>
          <w:p w:rsidR="001762AD" w:rsidRPr="001762AD" w:rsidRDefault="001762AD" w:rsidP="00546244">
            <w:pPr>
              <w:rPr>
                <w:sz w:val="18"/>
                <w:szCs w:val="18"/>
              </w:rPr>
            </w:pPr>
            <w:r w:rsidRPr="001762AD">
              <w:rPr>
                <w:rFonts w:hint="eastAsia"/>
                <w:sz w:val="18"/>
                <w:szCs w:val="18"/>
              </w:rPr>
              <w:t>ｄ：メタルラス壁に対して適切に電線を貫通させる方法が分かる。</w:t>
            </w:r>
          </w:p>
        </w:tc>
        <w:tc>
          <w:tcPr>
            <w:tcW w:w="1477" w:type="dxa"/>
          </w:tcPr>
          <w:p w:rsidR="0008684B" w:rsidRDefault="001430A2" w:rsidP="008B0054">
            <w:pPr>
              <w:rPr>
                <w:sz w:val="18"/>
                <w:szCs w:val="18"/>
              </w:rPr>
            </w:pPr>
            <w:r>
              <w:rPr>
                <w:rFonts w:hint="eastAsia"/>
                <w:sz w:val="18"/>
                <w:szCs w:val="18"/>
              </w:rPr>
              <w:t>・行動観察</w:t>
            </w:r>
          </w:p>
          <w:p w:rsidR="001430A2" w:rsidRDefault="001430A2" w:rsidP="008B0054">
            <w:pPr>
              <w:rPr>
                <w:sz w:val="18"/>
                <w:szCs w:val="18"/>
              </w:rPr>
            </w:pPr>
            <w:r>
              <w:rPr>
                <w:rFonts w:hint="eastAsia"/>
                <w:sz w:val="18"/>
                <w:szCs w:val="18"/>
              </w:rPr>
              <w:t>・問題演習</w:t>
            </w:r>
          </w:p>
          <w:p w:rsidR="001430A2" w:rsidRPr="00A429C9" w:rsidRDefault="001430A2" w:rsidP="00F2512E">
            <w:pPr>
              <w:rPr>
                <w:sz w:val="18"/>
                <w:szCs w:val="18"/>
              </w:rPr>
            </w:pPr>
          </w:p>
        </w:tc>
      </w:tr>
      <w:tr w:rsidR="003914E6" w:rsidTr="000934EF">
        <w:trPr>
          <w:gridBefore w:val="1"/>
          <w:wBefore w:w="66" w:type="dxa"/>
          <w:trHeight w:val="4663"/>
        </w:trPr>
        <w:tc>
          <w:tcPr>
            <w:tcW w:w="1155" w:type="dxa"/>
            <w:gridSpan w:val="2"/>
            <w:vMerge/>
            <w:vAlign w:val="center"/>
          </w:tcPr>
          <w:p w:rsidR="003914E6" w:rsidRDefault="003914E6" w:rsidP="00005857">
            <w:pPr>
              <w:ind w:left="210" w:hangingChars="100" w:hanging="210"/>
              <w:rPr>
                <w:rFonts w:ascii="ＭＳ ゴシック" w:eastAsia="ＭＳ ゴシック" w:hAnsi="ＭＳ ゴシック"/>
              </w:rPr>
            </w:pPr>
          </w:p>
        </w:tc>
        <w:tc>
          <w:tcPr>
            <w:tcW w:w="8418" w:type="dxa"/>
            <w:gridSpan w:val="13"/>
          </w:tcPr>
          <w:p w:rsidR="0092244E" w:rsidRDefault="0092244E" w:rsidP="00546244">
            <w:pPr>
              <w:ind w:left="210" w:hangingChars="100" w:hanging="210"/>
              <w:rPr>
                <w:szCs w:val="21"/>
              </w:rPr>
            </w:pPr>
            <w:r>
              <w:rPr>
                <w:rFonts w:hint="eastAsia"/>
                <w:szCs w:val="21"/>
              </w:rPr>
              <w:t>※評価の観点の記号等は，「ａ：関心・意欲・態度」，「ｂ：思考・判断・表現」，</w:t>
            </w:r>
          </w:p>
          <w:p w:rsidR="00F2512E" w:rsidRPr="003914E6" w:rsidRDefault="00546244" w:rsidP="00546244">
            <w:pPr>
              <w:ind w:left="210" w:hangingChars="100" w:hanging="210"/>
              <w:rPr>
                <w:szCs w:val="21"/>
              </w:rPr>
            </w:pPr>
            <w:r>
              <w:rPr>
                <w:rFonts w:hint="eastAsia"/>
                <w:szCs w:val="21"/>
              </w:rPr>
              <w:t>「ｃ：技能」，「ｄ：知識・理解」である</w:t>
            </w:r>
            <w:r w:rsidR="000934EF">
              <w:rPr>
                <w:rFonts w:hint="eastAsia"/>
                <w:szCs w:val="21"/>
              </w:rPr>
              <w:t>。</w:t>
            </w:r>
          </w:p>
        </w:tc>
      </w:tr>
      <w:tr w:rsidR="00F9263F" w:rsidTr="000934EF">
        <w:trPr>
          <w:trHeight w:val="1112"/>
        </w:trPr>
        <w:tc>
          <w:tcPr>
            <w:tcW w:w="567" w:type="dxa"/>
            <w:gridSpan w:val="2"/>
            <w:vMerge w:val="restart"/>
            <w:shd w:val="clear" w:color="auto" w:fill="auto"/>
            <w:textDirection w:val="tbRlV"/>
            <w:vAlign w:val="center"/>
          </w:tcPr>
          <w:p w:rsidR="00F9263F" w:rsidRPr="00AD1F04" w:rsidRDefault="00A372C6" w:rsidP="00F9263F">
            <w:pPr>
              <w:ind w:left="360" w:right="113"/>
              <w:rPr>
                <w:rFonts w:ascii="ＭＳ ゴシック" w:eastAsia="ＭＳ ゴシック" w:hAnsi="ＭＳ ゴシック"/>
                <w:sz w:val="20"/>
                <w:szCs w:val="20"/>
              </w:rPr>
            </w:pPr>
            <w:r w:rsidRPr="00AD1F04">
              <w:rPr>
                <w:sz w:val="20"/>
                <w:szCs w:val="20"/>
              </w:rPr>
              <w:lastRenderedPageBreak/>
              <w:br w:type="page"/>
            </w:r>
            <w:r w:rsidR="00F9263F" w:rsidRPr="00AD1F04">
              <w:rPr>
                <w:rFonts w:ascii="ＭＳ ゴシック" w:eastAsia="ＭＳ ゴシック" w:hAnsi="ＭＳ ゴシック" w:hint="eastAsia"/>
                <w:sz w:val="20"/>
                <w:szCs w:val="20"/>
              </w:rPr>
              <w:t>４．本時</w:t>
            </w:r>
          </w:p>
        </w:tc>
        <w:tc>
          <w:tcPr>
            <w:tcW w:w="9072" w:type="dxa"/>
            <w:gridSpan w:val="14"/>
          </w:tcPr>
          <w:p w:rsidR="00F9263F" w:rsidRPr="00AD1F04" w:rsidRDefault="00F9263F" w:rsidP="00005857">
            <w:pPr>
              <w:numPr>
                <w:ilvl w:val="0"/>
                <w:numId w:val="1"/>
              </w:numP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本時の目標</w:t>
            </w:r>
          </w:p>
          <w:p w:rsidR="00B82222" w:rsidRPr="00AD1F04" w:rsidRDefault="0008684B" w:rsidP="00B82222">
            <w:pPr>
              <w:ind w:left="360"/>
              <w:rPr>
                <w:sz w:val="20"/>
                <w:szCs w:val="20"/>
              </w:rPr>
            </w:pPr>
            <w:r w:rsidRPr="00AD1F04">
              <w:rPr>
                <w:rFonts w:hint="eastAsia"/>
                <w:sz w:val="20"/>
                <w:szCs w:val="20"/>
              </w:rPr>
              <w:t>・</w:t>
            </w:r>
            <w:r w:rsidR="00155EAA">
              <w:rPr>
                <w:rFonts w:hint="eastAsia"/>
                <w:sz w:val="20"/>
                <w:szCs w:val="20"/>
              </w:rPr>
              <w:t>状況に応じた施工条件を適切に判断し、考えをまとめることができる</w:t>
            </w:r>
            <w:r w:rsidR="00B82222" w:rsidRPr="00AD1F04">
              <w:rPr>
                <w:rFonts w:hint="eastAsia"/>
                <w:sz w:val="20"/>
                <w:szCs w:val="20"/>
              </w:rPr>
              <w:t>【思】</w:t>
            </w:r>
          </w:p>
          <w:p w:rsidR="00BE45E4" w:rsidRPr="00AD1F04" w:rsidRDefault="00155EAA" w:rsidP="001762AD">
            <w:pPr>
              <w:ind w:left="360"/>
              <w:rPr>
                <w:sz w:val="20"/>
                <w:szCs w:val="20"/>
              </w:rPr>
            </w:pPr>
            <w:r>
              <w:rPr>
                <w:rFonts w:hint="eastAsia"/>
                <w:sz w:val="20"/>
                <w:szCs w:val="20"/>
              </w:rPr>
              <w:t>・メタルラス壁に対して適切に電線を貫通させる方法が分かる。【</w:t>
            </w:r>
            <w:r w:rsidR="001762AD">
              <w:rPr>
                <w:rFonts w:hint="eastAsia"/>
                <w:sz w:val="20"/>
                <w:szCs w:val="20"/>
              </w:rPr>
              <w:t>知</w:t>
            </w:r>
            <w:r w:rsidR="00B82222" w:rsidRPr="00AD1F04">
              <w:rPr>
                <w:rFonts w:hint="eastAsia"/>
                <w:sz w:val="20"/>
                <w:szCs w:val="20"/>
              </w:rPr>
              <w:t>】</w:t>
            </w:r>
          </w:p>
        </w:tc>
      </w:tr>
      <w:tr w:rsidR="00F9263F" w:rsidTr="000934EF">
        <w:trPr>
          <w:trHeight w:val="375"/>
        </w:trPr>
        <w:tc>
          <w:tcPr>
            <w:tcW w:w="567" w:type="dxa"/>
            <w:gridSpan w:val="2"/>
            <w:vMerge/>
            <w:shd w:val="clear" w:color="auto" w:fill="auto"/>
          </w:tcPr>
          <w:p w:rsidR="00F9263F" w:rsidRPr="00AD1F04" w:rsidRDefault="00F9263F" w:rsidP="00005857">
            <w:pPr>
              <w:numPr>
                <w:ilvl w:val="0"/>
                <w:numId w:val="1"/>
              </w:numPr>
              <w:rPr>
                <w:rFonts w:ascii="ＭＳ ゴシック" w:eastAsia="ＭＳ ゴシック" w:hAnsi="ＭＳ ゴシック"/>
                <w:sz w:val="20"/>
                <w:szCs w:val="20"/>
              </w:rPr>
            </w:pPr>
          </w:p>
        </w:tc>
        <w:tc>
          <w:tcPr>
            <w:tcW w:w="9072" w:type="dxa"/>
            <w:gridSpan w:val="14"/>
            <w:vAlign w:val="center"/>
          </w:tcPr>
          <w:p w:rsidR="00F9263F" w:rsidRPr="00AD1F04" w:rsidRDefault="00F9263F" w:rsidP="00005857">
            <w:pPr>
              <w:numPr>
                <w:ilvl w:val="0"/>
                <w:numId w:val="1"/>
              </w:numP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展開</w:t>
            </w:r>
          </w:p>
        </w:tc>
      </w:tr>
      <w:tr w:rsidR="00F9263F" w:rsidTr="000934EF">
        <w:trPr>
          <w:trHeight w:val="390"/>
        </w:trPr>
        <w:tc>
          <w:tcPr>
            <w:tcW w:w="567" w:type="dxa"/>
            <w:gridSpan w:val="2"/>
            <w:vMerge/>
            <w:shd w:val="clear" w:color="auto" w:fill="auto"/>
          </w:tcPr>
          <w:p w:rsidR="00F9263F" w:rsidRPr="00AD1F04" w:rsidRDefault="00F9263F" w:rsidP="00005857">
            <w:pPr>
              <w:jc w:val="center"/>
              <w:rPr>
                <w:rFonts w:ascii="ＭＳ ゴシック" w:eastAsia="ＭＳ ゴシック" w:hAnsi="ＭＳ ゴシック"/>
                <w:sz w:val="20"/>
                <w:szCs w:val="20"/>
              </w:rPr>
            </w:pPr>
          </w:p>
        </w:tc>
        <w:tc>
          <w:tcPr>
            <w:tcW w:w="2345" w:type="dxa"/>
            <w:gridSpan w:val="4"/>
            <w:vAlign w:val="center"/>
          </w:tcPr>
          <w:p w:rsidR="00F9263F" w:rsidRPr="00AD1F04" w:rsidRDefault="00F9263F" w:rsidP="00005857">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学習内容・学習活動</w:t>
            </w:r>
          </w:p>
        </w:tc>
        <w:tc>
          <w:tcPr>
            <w:tcW w:w="850" w:type="dxa"/>
            <w:gridSpan w:val="3"/>
            <w:vAlign w:val="center"/>
          </w:tcPr>
          <w:p w:rsidR="00F9263F" w:rsidRPr="006801CC" w:rsidRDefault="00F9263F" w:rsidP="00005857">
            <w:pPr>
              <w:jc w:val="center"/>
              <w:rPr>
                <w:rFonts w:ascii="ＭＳ ゴシック" w:eastAsia="ＭＳ ゴシック" w:hAnsi="ＭＳ ゴシック"/>
              </w:rPr>
            </w:pPr>
            <w:r>
              <w:rPr>
                <w:rFonts w:ascii="ＭＳ ゴシック" w:eastAsia="ＭＳ ゴシック" w:hAnsi="ＭＳ ゴシック" w:hint="eastAsia"/>
              </w:rPr>
              <w:t>時間</w:t>
            </w:r>
          </w:p>
        </w:tc>
        <w:tc>
          <w:tcPr>
            <w:tcW w:w="3969" w:type="dxa"/>
            <w:gridSpan w:val="5"/>
            <w:vAlign w:val="center"/>
          </w:tcPr>
          <w:p w:rsidR="00F9263F" w:rsidRDefault="00F9263F" w:rsidP="00005857">
            <w:pPr>
              <w:jc w:val="center"/>
              <w:rPr>
                <w:rFonts w:ascii="ＭＳ ゴシック" w:eastAsia="ＭＳ ゴシック" w:hAnsi="ＭＳ ゴシック"/>
              </w:rPr>
            </w:pPr>
            <w:r>
              <w:rPr>
                <w:rFonts w:ascii="ＭＳ ゴシック" w:eastAsia="ＭＳ ゴシック" w:hAnsi="ＭＳ ゴシック" w:hint="eastAsia"/>
              </w:rPr>
              <w:t>指導上の留意点と支援</w:t>
            </w:r>
          </w:p>
          <w:p w:rsidR="00F9263F" w:rsidRPr="006801CC" w:rsidRDefault="00F9263F" w:rsidP="00005857">
            <w:pPr>
              <w:jc w:val="center"/>
              <w:rPr>
                <w:rFonts w:ascii="ＭＳ ゴシック" w:eastAsia="ＭＳ ゴシック" w:hAnsi="ＭＳ ゴシック"/>
              </w:rPr>
            </w:pPr>
            <w:r>
              <w:rPr>
                <w:rFonts w:ascii="ＭＳ ゴシック" w:eastAsia="ＭＳ ゴシック" w:hAnsi="ＭＳ ゴシック" w:hint="eastAsia"/>
              </w:rPr>
              <w:t>・評価【観点】と方法</w:t>
            </w:r>
          </w:p>
        </w:tc>
        <w:tc>
          <w:tcPr>
            <w:tcW w:w="1908" w:type="dxa"/>
            <w:gridSpan w:val="2"/>
            <w:vAlign w:val="center"/>
          </w:tcPr>
          <w:p w:rsidR="00F9263F" w:rsidRPr="006801CC" w:rsidRDefault="00F9263F" w:rsidP="00005857">
            <w:pPr>
              <w:jc w:val="center"/>
              <w:rPr>
                <w:rFonts w:ascii="ＭＳ ゴシック" w:eastAsia="ＭＳ ゴシック" w:hAnsi="ＭＳ ゴシック"/>
              </w:rPr>
            </w:pPr>
            <w:r>
              <w:rPr>
                <w:rFonts w:ascii="ＭＳ ゴシック" w:eastAsia="ＭＳ ゴシック" w:hAnsi="ＭＳ ゴシック" w:hint="eastAsia"/>
              </w:rPr>
              <w:t>資料、教材・教具</w:t>
            </w:r>
          </w:p>
        </w:tc>
      </w:tr>
      <w:tr w:rsidR="00F9263F" w:rsidTr="000934EF">
        <w:trPr>
          <w:trHeight w:val="1576"/>
        </w:trPr>
        <w:tc>
          <w:tcPr>
            <w:tcW w:w="567" w:type="dxa"/>
            <w:gridSpan w:val="2"/>
            <w:vMerge/>
            <w:shd w:val="clear" w:color="auto" w:fill="auto"/>
          </w:tcPr>
          <w:p w:rsidR="00F9263F" w:rsidRPr="00AD1F04" w:rsidRDefault="00F9263F" w:rsidP="00005857">
            <w:pPr>
              <w:rPr>
                <w:sz w:val="20"/>
                <w:szCs w:val="20"/>
              </w:rPr>
            </w:pPr>
          </w:p>
        </w:tc>
        <w:tc>
          <w:tcPr>
            <w:tcW w:w="2345" w:type="dxa"/>
            <w:gridSpan w:val="4"/>
          </w:tcPr>
          <w:p w:rsidR="00C53F09" w:rsidRDefault="003C56BB" w:rsidP="00B82222">
            <w:pPr>
              <w:snapToGrid w:val="0"/>
              <w:rPr>
                <w:sz w:val="20"/>
                <w:szCs w:val="20"/>
              </w:rPr>
            </w:pPr>
            <w:r w:rsidRPr="00AD1F04">
              <w:rPr>
                <w:rFonts w:hint="eastAsia"/>
                <w:sz w:val="20"/>
                <w:szCs w:val="20"/>
              </w:rPr>
              <w:t>・</w:t>
            </w:r>
            <w:r w:rsidR="00BC6DF3">
              <w:rPr>
                <w:rFonts w:hint="eastAsia"/>
                <w:sz w:val="20"/>
                <w:szCs w:val="20"/>
              </w:rPr>
              <w:t>本時の目標を</w:t>
            </w:r>
            <w:r w:rsidR="00DC373C" w:rsidRPr="00AD1F04">
              <w:rPr>
                <w:rFonts w:hint="eastAsia"/>
                <w:sz w:val="20"/>
                <w:szCs w:val="20"/>
              </w:rPr>
              <w:t>確認</w:t>
            </w:r>
            <w:r w:rsidR="00BC6DF3">
              <w:rPr>
                <w:rFonts w:hint="eastAsia"/>
                <w:sz w:val="20"/>
                <w:szCs w:val="20"/>
              </w:rPr>
              <w:t>する。</w:t>
            </w:r>
          </w:p>
          <w:p w:rsidR="001D70E2" w:rsidRDefault="001D70E2" w:rsidP="00B82222">
            <w:pPr>
              <w:snapToGrid w:val="0"/>
              <w:rPr>
                <w:sz w:val="20"/>
                <w:szCs w:val="20"/>
              </w:rPr>
            </w:pPr>
            <w:r>
              <w:rPr>
                <w:rFonts w:hint="eastAsia"/>
                <w:sz w:val="20"/>
                <w:szCs w:val="20"/>
              </w:rPr>
              <w:t>・学習プリントの配布</w:t>
            </w:r>
          </w:p>
          <w:p w:rsidR="00B42D19" w:rsidRPr="00AD1F04" w:rsidRDefault="00B42D19" w:rsidP="00B82222">
            <w:pPr>
              <w:snapToGrid w:val="0"/>
              <w:rPr>
                <w:sz w:val="20"/>
                <w:szCs w:val="20"/>
              </w:rPr>
            </w:pPr>
            <w:r>
              <w:rPr>
                <w:rFonts w:hint="eastAsia"/>
                <w:sz w:val="20"/>
                <w:szCs w:val="20"/>
              </w:rPr>
              <w:t>（電気工事作業現場での対応について）</w:t>
            </w:r>
          </w:p>
        </w:tc>
        <w:tc>
          <w:tcPr>
            <w:tcW w:w="850" w:type="dxa"/>
            <w:gridSpan w:val="3"/>
          </w:tcPr>
          <w:p w:rsidR="00F9263F" w:rsidRPr="00AD1F04" w:rsidRDefault="00F9263F" w:rsidP="00E704FD">
            <w:pPr>
              <w:snapToGrid w:val="0"/>
              <w:jc w:val="center"/>
              <w:rPr>
                <w:rFonts w:ascii="ＭＳ 明朝" w:hAnsi="ＭＳ 明朝"/>
                <w:sz w:val="20"/>
                <w:szCs w:val="18"/>
              </w:rPr>
            </w:pPr>
            <w:r w:rsidRPr="00AD1F04">
              <w:rPr>
                <w:rFonts w:ascii="ＭＳ 明朝" w:hAnsi="ＭＳ 明朝" w:hint="eastAsia"/>
                <w:sz w:val="20"/>
                <w:szCs w:val="18"/>
              </w:rPr>
              <w:t>導入</w:t>
            </w:r>
          </w:p>
          <w:p w:rsidR="00F9263F" w:rsidRPr="00AD1F04" w:rsidRDefault="00B82222" w:rsidP="00E704FD">
            <w:pPr>
              <w:snapToGrid w:val="0"/>
              <w:jc w:val="center"/>
              <w:rPr>
                <w:rFonts w:ascii="ＭＳ 明朝" w:hAnsi="ＭＳ 明朝"/>
                <w:sz w:val="20"/>
                <w:szCs w:val="18"/>
              </w:rPr>
            </w:pPr>
            <w:r w:rsidRPr="00AD1F04">
              <w:rPr>
                <w:rFonts w:ascii="ＭＳ 明朝" w:hAnsi="ＭＳ 明朝" w:hint="eastAsia"/>
                <w:sz w:val="20"/>
                <w:szCs w:val="18"/>
              </w:rPr>
              <w:t>5</w:t>
            </w:r>
            <w:r w:rsidR="00F9263F" w:rsidRPr="00AD1F04">
              <w:rPr>
                <w:rFonts w:ascii="ＭＳ 明朝" w:hAnsi="ＭＳ 明朝" w:hint="eastAsia"/>
                <w:sz w:val="20"/>
                <w:szCs w:val="18"/>
              </w:rPr>
              <w:t>分</w:t>
            </w:r>
          </w:p>
        </w:tc>
        <w:tc>
          <w:tcPr>
            <w:tcW w:w="3969" w:type="dxa"/>
            <w:gridSpan w:val="5"/>
          </w:tcPr>
          <w:p w:rsidR="00B42D19" w:rsidRPr="00AD1F04" w:rsidRDefault="00ED3C5A" w:rsidP="005341AF">
            <w:pPr>
              <w:snapToGrid w:val="0"/>
              <w:rPr>
                <w:sz w:val="20"/>
              </w:rPr>
            </w:pPr>
            <w:r w:rsidRPr="00AD1F04">
              <w:rPr>
                <w:rFonts w:hint="eastAsia"/>
                <w:sz w:val="20"/>
              </w:rPr>
              <w:t>・</w:t>
            </w:r>
            <w:r w:rsidR="00B42D19">
              <w:rPr>
                <w:rFonts w:hint="eastAsia"/>
                <w:sz w:val="20"/>
              </w:rPr>
              <w:t>電気工事現場で、予期しない対応を求められた場合を、例題を示して考え</w:t>
            </w:r>
            <w:r w:rsidR="005341AF">
              <w:rPr>
                <w:rFonts w:hint="eastAsia"/>
                <w:sz w:val="20"/>
              </w:rPr>
              <w:t>させる</w:t>
            </w:r>
            <w:r w:rsidR="00B42D19">
              <w:rPr>
                <w:rFonts w:hint="eastAsia"/>
                <w:sz w:val="20"/>
              </w:rPr>
              <w:t>。</w:t>
            </w:r>
            <w:r w:rsidR="00F2512E">
              <w:rPr>
                <w:rFonts w:hint="eastAsia"/>
                <w:sz w:val="20"/>
              </w:rPr>
              <w:t>（例題は別紙）</w:t>
            </w:r>
          </w:p>
        </w:tc>
        <w:tc>
          <w:tcPr>
            <w:tcW w:w="1908" w:type="dxa"/>
            <w:gridSpan w:val="2"/>
          </w:tcPr>
          <w:p w:rsidR="003C56BB" w:rsidRPr="00B42D19" w:rsidRDefault="00B42D19" w:rsidP="00AD1F04">
            <w:pPr>
              <w:snapToGrid w:val="0"/>
              <w:ind w:left="200" w:hangingChars="100" w:hanging="200"/>
              <w:rPr>
                <w:sz w:val="20"/>
              </w:rPr>
            </w:pPr>
            <w:r>
              <w:rPr>
                <w:rFonts w:hint="eastAsia"/>
                <w:sz w:val="20"/>
              </w:rPr>
              <w:t>学習プリント</w:t>
            </w:r>
          </w:p>
        </w:tc>
      </w:tr>
      <w:tr w:rsidR="00F9263F" w:rsidTr="000934EF">
        <w:trPr>
          <w:trHeight w:val="4675"/>
        </w:trPr>
        <w:tc>
          <w:tcPr>
            <w:tcW w:w="567" w:type="dxa"/>
            <w:gridSpan w:val="2"/>
            <w:vMerge/>
            <w:shd w:val="clear" w:color="auto" w:fill="auto"/>
          </w:tcPr>
          <w:p w:rsidR="00F9263F" w:rsidRPr="00AD1F04" w:rsidRDefault="00F9263F" w:rsidP="00005857">
            <w:pPr>
              <w:rPr>
                <w:sz w:val="20"/>
                <w:szCs w:val="20"/>
              </w:rPr>
            </w:pPr>
          </w:p>
        </w:tc>
        <w:tc>
          <w:tcPr>
            <w:tcW w:w="2345" w:type="dxa"/>
            <w:gridSpan w:val="4"/>
          </w:tcPr>
          <w:p w:rsidR="00701BEB" w:rsidRPr="00AD1F04" w:rsidRDefault="003F4C9A" w:rsidP="00F9263F">
            <w:pPr>
              <w:snapToGrid w:val="0"/>
              <w:rPr>
                <w:sz w:val="20"/>
                <w:szCs w:val="20"/>
              </w:rPr>
            </w:pPr>
            <w:r w:rsidRPr="00AD1F04">
              <w:rPr>
                <w:rFonts w:hint="eastAsia"/>
                <w:sz w:val="20"/>
                <w:szCs w:val="20"/>
              </w:rPr>
              <w:t>・</w:t>
            </w:r>
            <w:r w:rsidR="00F2512E">
              <w:rPr>
                <w:rFonts w:hint="eastAsia"/>
                <w:sz w:val="20"/>
                <w:szCs w:val="20"/>
              </w:rPr>
              <w:t>１人で考える。</w:t>
            </w:r>
          </w:p>
          <w:p w:rsidR="00AD1F04" w:rsidRDefault="00AD1F04" w:rsidP="00F9263F">
            <w:pPr>
              <w:snapToGrid w:val="0"/>
              <w:rPr>
                <w:sz w:val="20"/>
                <w:szCs w:val="20"/>
              </w:rPr>
            </w:pPr>
          </w:p>
          <w:p w:rsidR="00F2512E" w:rsidRDefault="00F2512E" w:rsidP="00F9263F">
            <w:pPr>
              <w:snapToGrid w:val="0"/>
              <w:rPr>
                <w:sz w:val="20"/>
                <w:szCs w:val="20"/>
              </w:rPr>
            </w:pPr>
          </w:p>
          <w:p w:rsidR="00F2512E" w:rsidRDefault="00F2512E" w:rsidP="00F9263F">
            <w:pPr>
              <w:snapToGrid w:val="0"/>
              <w:rPr>
                <w:sz w:val="20"/>
                <w:szCs w:val="20"/>
              </w:rPr>
            </w:pPr>
          </w:p>
          <w:p w:rsidR="00F2512E" w:rsidRDefault="00F2512E" w:rsidP="00F9263F">
            <w:pPr>
              <w:snapToGrid w:val="0"/>
              <w:rPr>
                <w:sz w:val="20"/>
                <w:szCs w:val="20"/>
              </w:rPr>
            </w:pPr>
          </w:p>
          <w:p w:rsidR="00F2512E" w:rsidRDefault="006802FE" w:rsidP="006802FE">
            <w:pPr>
              <w:snapToGrid w:val="0"/>
              <w:rPr>
                <w:sz w:val="20"/>
                <w:szCs w:val="20"/>
              </w:rPr>
            </w:pPr>
            <w:r>
              <w:rPr>
                <w:rFonts w:hint="eastAsia"/>
                <w:sz w:val="20"/>
                <w:szCs w:val="20"/>
              </w:rPr>
              <w:t>・</w:t>
            </w:r>
            <w:r w:rsidR="00F2512E">
              <w:rPr>
                <w:rFonts w:hint="eastAsia"/>
                <w:sz w:val="20"/>
                <w:szCs w:val="20"/>
              </w:rPr>
              <w:t>3</w:t>
            </w:r>
            <w:r w:rsidR="00F2512E">
              <w:rPr>
                <w:rFonts w:hint="eastAsia"/>
                <w:sz w:val="20"/>
                <w:szCs w:val="20"/>
              </w:rPr>
              <w:t>～</w:t>
            </w:r>
            <w:r w:rsidR="00F2512E">
              <w:rPr>
                <w:rFonts w:hint="eastAsia"/>
                <w:sz w:val="20"/>
                <w:szCs w:val="20"/>
              </w:rPr>
              <w:t>4</w:t>
            </w:r>
            <w:r>
              <w:rPr>
                <w:rFonts w:hint="eastAsia"/>
                <w:sz w:val="20"/>
                <w:szCs w:val="20"/>
              </w:rPr>
              <w:t>人のグループ（計</w:t>
            </w:r>
            <w:r>
              <w:rPr>
                <w:rFonts w:hint="eastAsia"/>
                <w:sz w:val="20"/>
                <w:szCs w:val="20"/>
              </w:rPr>
              <w:t>3</w:t>
            </w:r>
            <w:r>
              <w:rPr>
                <w:rFonts w:hint="eastAsia"/>
                <w:sz w:val="20"/>
                <w:szCs w:val="20"/>
              </w:rPr>
              <w:t>グループ）で、それぞれ話し合う。</w:t>
            </w:r>
          </w:p>
          <w:p w:rsidR="006802FE" w:rsidRDefault="006802FE" w:rsidP="006802FE">
            <w:pPr>
              <w:snapToGrid w:val="0"/>
              <w:rPr>
                <w:sz w:val="20"/>
                <w:szCs w:val="20"/>
              </w:rPr>
            </w:pPr>
          </w:p>
          <w:p w:rsidR="007F26E7" w:rsidRDefault="007F26E7" w:rsidP="006802FE">
            <w:pPr>
              <w:snapToGrid w:val="0"/>
              <w:rPr>
                <w:sz w:val="20"/>
                <w:szCs w:val="20"/>
              </w:rPr>
            </w:pPr>
          </w:p>
          <w:p w:rsidR="007F26E7" w:rsidRPr="007F26E7" w:rsidRDefault="007F26E7" w:rsidP="007F26E7">
            <w:pPr>
              <w:jc w:val="left"/>
              <w:rPr>
                <w:rFonts w:ascii="ＭＳ 明朝" w:hAnsi="ＭＳ 明朝"/>
                <w:szCs w:val="21"/>
              </w:rPr>
            </w:pPr>
            <w:r>
              <w:rPr>
                <w:rFonts w:ascii="ＭＳ 明朝" w:hAnsi="ＭＳ 明朝" w:hint="eastAsia"/>
                <w:szCs w:val="21"/>
              </w:rPr>
              <w:t>・話し合いが終わった各班</w:t>
            </w:r>
            <w:r w:rsidRPr="007F26E7">
              <w:rPr>
                <w:rFonts w:ascii="ＭＳ 明朝" w:hAnsi="ＭＳ 明朝" w:hint="eastAsia"/>
                <w:szCs w:val="21"/>
              </w:rPr>
              <w:t>に</w:t>
            </w:r>
            <w:r w:rsidR="00C43B9C">
              <w:rPr>
                <w:rFonts w:ascii="ＭＳ 明朝" w:hAnsi="ＭＳ 明朝" w:hint="eastAsia"/>
                <w:szCs w:val="21"/>
              </w:rPr>
              <w:t>適切な順を示す</w:t>
            </w:r>
            <w:r w:rsidR="005341AF">
              <w:rPr>
                <w:rFonts w:ascii="ＭＳ 明朝" w:hAnsi="ＭＳ 明朝" w:hint="eastAsia"/>
                <w:szCs w:val="21"/>
              </w:rPr>
              <w:t>番号カードを黒板に貼る</w:t>
            </w:r>
            <w:r>
              <w:rPr>
                <w:rFonts w:ascii="ＭＳ 明朝" w:hAnsi="ＭＳ 明朝" w:hint="eastAsia"/>
                <w:szCs w:val="21"/>
              </w:rPr>
              <w:t>。</w:t>
            </w:r>
          </w:p>
          <w:p w:rsidR="007F26E7" w:rsidRPr="007F26E7" w:rsidRDefault="007F26E7" w:rsidP="007F26E7">
            <w:pPr>
              <w:jc w:val="left"/>
              <w:rPr>
                <w:rFonts w:ascii="ＭＳ 明朝" w:hAnsi="ＭＳ 明朝"/>
                <w:szCs w:val="21"/>
              </w:rPr>
            </w:pPr>
          </w:p>
          <w:p w:rsidR="007F26E7" w:rsidRPr="00AD1F04" w:rsidRDefault="007F26E7" w:rsidP="005341AF">
            <w:pPr>
              <w:snapToGrid w:val="0"/>
              <w:rPr>
                <w:sz w:val="20"/>
                <w:szCs w:val="20"/>
              </w:rPr>
            </w:pPr>
            <w:r w:rsidRPr="007F26E7">
              <w:rPr>
                <w:rFonts w:ascii="ＭＳ 明朝" w:hAnsi="ＭＳ 明朝" w:hint="eastAsia"/>
                <w:szCs w:val="21"/>
              </w:rPr>
              <w:t>・各班にその順</w:t>
            </w:r>
            <w:r w:rsidR="00C43B9C">
              <w:rPr>
                <w:rFonts w:ascii="ＭＳ 明朝" w:hAnsi="ＭＳ 明朝" w:hint="eastAsia"/>
                <w:szCs w:val="21"/>
              </w:rPr>
              <w:t>番</w:t>
            </w:r>
            <w:r w:rsidRPr="007F26E7">
              <w:rPr>
                <w:rFonts w:ascii="ＭＳ 明朝" w:hAnsi="ＭＳ 明朝" w:hint="eastAsia"/>
                <w:szCs w:val="21"/>
              </w:rPr>
              <w:t>になった理由を発表</w:t>
            </w:r>
            <w:r w:rsidR="005341AF">
              <w:rPr>
                <w:rFonts w:ascii="ＭＳ 明朝" w:hAnsi="ＭＳ 明朝" w:hint="eastAsia"/>
                <w:szCs w:val="21"/>
              </w:rPr>
              <w:t>する</w:t>
            </w:r>
            <w:r>
              <w:rPr>
                <w:rFonts w:ascii="ＭＳ 明朝" w:hAnsi="ＭＳ 明朝" w:hint="eastAsia"/>
                <w:szCs w:val="21"/>
              </w:rPr>
              <w:t>。</w:t>
            </w:r>
          </w:p>
        </w:tc>
        <w:tc>
          <w:tcPr>
            <w:tcW w:w="850" w:type="dxa"/>
            <w:gridSpan w:val="3"/>
          </w:tcPr>
          <w:p w:rsidR="00F9263F" w:rsidRPr="00AD1F04" w:rsidRDefault="00F9263F" w:rsidP="00AD1F04">
            <w:pPr>
              <w:snapToGrid w:val="0"/>
              <w:jc w:val="center"/>
              <w:rPr>
                <w:rFonts w:ascii="ＭＳ 明朝" w:hAnsi="ＭＳ 明朝"/>
                <w:sz w:val="20"/>
                <w:szCs w:val="18"/>
              </w:rPr>
            </w:pPr>
            <w:r w:rsidRPr="00AD1F04">
              <w:rPr>
                <w:rFonts w:ascii="ＭＳ 明朝" w:hAnsi="ＭＳ 明朝" w:hint="eastAsia"/>
                <w:sz w:val="20"/>
                <w:szCs w:val="18"/>
              </w:rPr>
              <w:t>展開</w:t>
            </w:r>
          </w:p>
          <w:p w:rsidR="00F9263F" w:rsidRPr="00AD1F04" w:rsidRDefault="002C0ECE" w:rsidP="003719F4">
            <w:pPr>
              <w:snapToGrid w:val="0"/>
              <w:jc w:val="center"/>
              <w:rPr>
                <w:rFonts w:ascii="ＭＳ 明朝" w:hAnsi="ＭＳ 明朝"/>
                <w:sz w:val="20"/>
                <w:szCs w:val="18"/>
              </w:rPr>
            </w:pPr>
            <w:r w:rsidRPr="00AD1F04">
              <w:rPr>
                <w:rFonts w:ascii="ＭＳ 明朝" w:hAnsi="ＭＳ 明朝" w:hint="eastAsia"/>
                <w:sz w:val="20"/>
                <w:szCs w:val="18"/>
              </w:rPr>
              <w:t>35</w:t>
            </w:r>
            <w:r w:rsidR="00F9263F" w:rsidRPr="00AD1F04">
              <w:rPr>
                <w:rFonts w:ascii="ＭＳ 明朝" w:hAnsi="ＭＳ 明朝" w:hint="eastAsia"/>
                <w:sz w:val="20"/>
                <w:szCs w:val="18"/>
              </w:rPr>
              <w:t>分</w:t>
            </w:r>
          </w:p>
        </w:tc>
        <w:tc>
          <w:tcPr>
            <w:tcW w:w="3969" w:type="dxa"/>
            <w:gridSpan w:val="5"/>
          </w:tcPr>
          <w:p w:rsidR="00236DFD" w:rsidRPr="00AD1F04" w:rsidRDefault="000934EF" w:rsidP="002950C5">
            <w:pPr>
              <w:snapToGrid w:val="0"/>
              <w:rPr>
                <w:sz w:val="20"/>
              </w:rPr>
            </w:pPr>
            <w:r>
              <w:rPr>
                <w:rFonts w:hint="eastAsia"/>
                <w:sz w:val="20"/>
              </w:rPr>
              <w:t>・</w:t>
            </w:r>
            <w:r w:rsidR="00F2512E">
              <w:rPr>
                <w:rFonts w:hint="eastAsia"/>
                <w:sz w:val="20"/>
              </w:rPr>
              <w:t>考えがまとまらない生徒がいる場合には、一番適切なものを１つ決めて、それを基準に順番を決める</w:t>
            </w:r>
            <w:r w:rsidR="005341AF">
              <w:rPr>
                <w:rFonts w:hint="eastAsia"/>
                <w:sz w:val="20"/>
              </w:rPr>
              <w:t>ように</w:t>
            </w:r>
            <w:r w:rsidR="005341AF">
              <w:rPr>
                <w:sz w:val="20"/>
              </w:rPr>
              <w:t>指示する</w:t>
            </w:r>
            <w:r w:rsidR="00F2512E">
              <w:rPr>
                <w:rFonts w:hint="eastAsia"/>
                <w:sz w:val="20"/>
              </w:rPr>
              <w:t>。</w:t>
            </w:r>
          </w:p>
          <w:p w:rsidR="00AD1F04" w:rsidRPr="005341AF" w:rsidRDefault="00AD1F04" w:rsidP="002950C5">
            <w:pPr>
              <w:snapToGrid w:val="0"/>
              <w:rPr>
                <w:sz w:val="20"/>
              </w:rPr>
            </w:pPr>
          </w:p>
          <w:p w:rsidR="006802FE" w:rsidRDefault="006802FE" w:rsidP="002950C5">
            <w:pPr>
              <w:snapToGrid w:val="0"/>
              <w:rPr>
                <w:sz w:val="20"/>
              </w:rPr>
            </w:pPr>
          </w:p>
          <w:p w:rsidR="006802FE" w:rsidRDefault="000934EF" w:rsidP="002950C5">
            <w:pPr>
              <w:snapToGrid w:val="0"/>
              <w:rPr>
                <w:sz w:val="20"/>
              </w:rPr>
            </w:pPr>
            <w:r>
              <w:rPr>
                <w:rFonts w:hint="eastAsia"/>
                <w:sz w:val="20"/>
              </w:rPr>
              <w:t>・</w:t>
            </w:r>
            <w:r w:rsidR="005341AF">
              <w:rPr>
                <w:rFonts w:hint="eastAsia"/>
                <w:sz w:val="20"/>
              </w:rPr>
              <w:t>自分の意見を班員に伝え合い</w:t>
            </w:r>
            <w:r w:rsidR="006802FE">
              <w:rPr>
                <w:rFonts w:hint="eastAsia"/>
                <w:sz w:val="20"/>
              </w:rPr>
              <w:t>、班としての統一した意見をまとめる</w:t>
            </w:r>
            <w:r w:rsidR="005341AF">
              <w:rPr>
                <w:rFonts w:hint="eastAsia"/>
                <w:sz w:val="20"/>
              </w:rPr>
              <w:t>用に指示する</w:t>
            </w:r>
            <w:r w:rsidR="006802FE">
              <w:rPr>
                <w:rFonts w:hint="eastAsia"/>
                <w:sz w:val="20"/>
              </w:rPr>
              <w:t>。</w:t>
            </w:r>
          </w:p>
          <w:p w:rsidR="000934EF" w:rsidRPr="005341AF" w:rsidRDefault="000934EF" w:rsidP="002950C5">
            <w:pPr>
              <w:snapToGrid w:val="0"/>
              <w:rPr>
                <w:sz w:val="20"/>
              </w:rPr>
            </w:pPr>
          </w:p>
          <w:p w:rsidR="007F26E7" w:rsidRDefault="007F26E7" w:rsidP="002950C5">
            <w:pPr>
              <w:snapToGrid w:val="0"/>
              <w:rPr>
                <w:sz w:val="20"/>
              </w:rPr>
            </w:pPr>
            <w:r>
              <w:rPr>
                <w:rFonts w:hint="eastAsia"/>
                <w:sz w:val="20"/>
              </w:rPr>
              <w:t>・各班の意見を発表</w:t>
            </w:r>
            <w:r w:rsidR="005341AF">
              <w:rPr>
                <w:rFonts w:hint="eastAsia"/>
                <w:sz w:val="20"/>
              </w:rPr>
              <w:t>させる</w:t>
            </w:r>
            <w:r>
              <w:rPr>
                <w:rFonts w:hint="eastAsia"/>
                <w:sz w:val="20"/>
              </w:rPr>
              <w:t>。</w:t>
            </w:r>
          </w:p>
          <w:p w:rsidR="007F26E7" w:rsidRDefault="00677B13" w:rsidP="002950C5">
            <w:pPr>
              <w:snapToGrid w:val="0"/>
              <w:rPr>
                <w:sz w:val="20"/>
              </w:rPr>
            </w:pPr>
            <w:r>
              <w:rPr>
                <w:rFonts w:hint="eastAsia"/>
                <w:sz w:val="20"/>
              </w:rPr>
              <w:t>＜評価方法＞</w:t>
            </w:r>
          </w:p>
          <w:p w:rsidR="007F26E7" w:rsidRDefault="00167248" w:rsidP="002950C5">
            <w:pPr>
              <w:snapToGrid w:val="0"/>
              <w:rPr>
                <w:sz w:val="20"/>
              </w:rPr>
            </w:pPr>
            <w:r>
              <w:rPr>
                <w:rFonts w:hint="eastAsia"/>
                <w:sz w:val="20"/>
              </w:rPr>
              <w:t>・堅ろうな防護管で電線を覆う事を前提に、考えを整理しているか。</w:t>
            </w:r>
          </w:p>
          <w:p w:rsidR="007F26E7" w:rsidRDefault="00E623CF" w:rsidP="002950C5">
            <w:pPr>
              <w:snapToGrid w:val="0"/>
              <w:rPr>
                <w:sz w:val="20"/>
              </w:rPr>
            </w:pPr>
            <w:r>
              <w:rPr>
                <w:rFonts w:hint="eastAsia"/>
                <w:sz w:val="20"/>
              </w:rPr>
              <w:t>・穴を開けた壁の後処理まで考えて、意見を整理しているか。</w:t>
            </w:r>
          </w:p>
          <w:p w:rsidR="007F26E7" w:rsidRDefault="007F26E7" w:rsidP="002950C5">
            <w:pPr>
              <w:snapToGrid w:val="0"/>
              <w:rPr>
                <w:sz w:val="20"/>
              </w:rPr>
            </w:pPr>
          </w:p>
          <w:p w:rsidR="007F26E7" w:rsidRDefault="007F26E7" w:rsidP="002950C5">
            <w:pPr>
              <w:snapToGrid w:val="0"/>
              <w:rPr>
                <w:sz w:val="20"/>
              </w:rPr>
            </w:pPr>
          </w:p>
          <w:p w:rsidR="007F26E7" w:rsidRPr="00AD1F04" w:rsidRDefault="007F26E7" w:rsidP="005341AF">
            <w:pPr>
              <w:snapToGrid w:val="0"/>
              <w:rPr>
                <w:sz w:val="20"/>
              </w:rPr>
            </w:pPr>
            <w:r>
              <w:rPr>
                <w:rFonts w:hint="eastAsia"/>
                <w:sz w:val="20"/>
              </w:rPr>
              <w:t>・各班の意見を聞いて感じたことを発表</w:t>
            </w:r>
            <w:r w:rsidR="005341AF">
              <w:rPr>
                <w:rFonts w:hint="eastAsia"/>
                <w:sz w:val="20"/>
              </w:rPr>
              <w:t>するように</w:t>
            </w:r>
            <w:r w:rsidR="005341AF">
              <w:rPr>
                <w:sz w:val="20"/>
              </w:rPr>
              <w:t>指示する</w:t>
            </w:r>
            <w:r>
              <w:rPr>
                <w:rFonts w:hint="eastAsia"/>
                <w:sz w:val="20"/>
              </w:rPr>
              <w:t>。</w:t>
            </w:r>
          </w:p>
        </w:tc>
        <w:tc>
          <w:tcPr>
            <w:tcW w:w="1908" w:type="dxa"/>
            <w:gridSpan w:val="2"/>
          </w:tcPr>
          <w:p w:rsidR="00F9263F" w:rsidRPr="00AD1F04" w:rsidRDefault="00997561" w:rsidP="00AD1F04">
            <w:pPr>
              <w:snapToGrid w:val="0"/>
              <w:ind w:left="200" w:hangingChars="100" w:hanging="200"/>
              <w:rPr>
                <w:sz w:val="20"/>
              </w:rPr>
            </w:pPr>
            <w:r w:rsidRPr="00AD1F04">
              <w:rPr>
                <w:rFonts w:hint="eastAsia"/>
                <w:sz w:val="20"/>
              </w:rPr>
              <w:t>・</w:t>
            </w:r>
            <w:r w:rsidR="00F2512E">
              <w:rPr>
                <w:rFonts w:hint="eastAsia"/>
                <w:sz w:val="20"/>
              </w:rPr>
              <w:t>学習プリント</w:t>
            </w:r>
          </w:p>
          <w:p w:rsidR="00AF75E2" w:rsidRPr="00AD1F04" w:rsidRDefault="00AF75E2" w:rsidP="00AD1F04">
            <w:pPr>
              <w:snapToGrid w:val="0"/>
              <w:ind w:left="200" w:hangingChars="100" w:hanging="200"/>
              <w:rPr>
                <w:sz w:val="20"/>
              </w:rPr>
            </w:pPr>
          </w:p>
          <w:p w:rsidR="00AF75E2" w:rsidRPr="00AD1F04" w:rsidRDefault="00AF75E2" w:rsidP="00AD1F04">
            <w:pPr>
              <w:snapToGrid w:val="0"/>
              <w:ind w:left="200" w:hangingChars="100" w:hanging="200"/>
              <w:rPr>
                <w:sz w:val="20"/>
              </w:rPr>
            </w:pPr>
          </w:p>
          <w:p w:rsidR="00AF75E2" w:rsidRPr="00AD1F04" w:rsidRDefault="00AF75E2" w:rsidP="00AD1F04">
            <w:pPr>
              <w:snapToGrid w:val="0"/>
              <w:ind w:left="200" w:hangingChars="100" w:hanging="200"/>
              <w:rPr>
                <w:sz w:val="20"/>
              </w:rPr>
            </w:pPr>
          </w:p>
          <w:p w:rsidR="00AF75E2" w:rsidRPr="00AD1F04" w:rsidRDefault="00AF75E2" w:rsidP="00AD1F04">
            <w:pPr>
              <w:snapToGrid w:val="0"/>
              <w:ind w:left="200" w:hangingChars="100" w:hanging="200"/>
              <w:rPr>
                <w:sz w:val="20"/>
              </w:rPr>
            </w:pPr>
          </w:p>
          <w:p w:rsidR="00997561" w:rsidRPr="00AD1F04" w:rsidRDefault="00997561" w:rsidP="00AD1F04">
            <w:pPr>
              <w:snapToGrid w:val="0"/>
              <w:ind w:left="200" w:hangingChars="100" w:hanging="200"/>
              <w:rPr>
                <w:sz w:val="20"/>
              </w:rPr>
            </w:pPr>
          </w:p>
        </w:tc>
      </w:tr>
      <w:tr w:rsidR="00F9263F" w:rsidTr="000934EF">
        <w:trPr>
          <w:trHeight w:val="1110"/>
        </w:trPr>
        <w:tc>
          <w:tcPr>
            <w:tcW w:w="567" w:type="dxa"/>
            <w:gridSpan w:val="2"/>
            <w:vMerge/>
            <w:shd w:val="clear" w:color="auto" w:fill="auto"/>
          </w:tcPr>
          <w:p w:rsidR="00F9263F" w:rsidRPr="00AD1F04" w:rsidRDefault="00F9263F" w:rsidP="00005857">
            <w:pPr>
              <w:rPr>
                <w:sz w:val="20"/>
                <w:szCs w:val="20"/>
              </w:rPr>
            </w:pPr>
          </w:p>
        </w:tc>
        <w:tc>
          <w:tcPr>
            <w:tcW w:w="2345" w:type="dxa"/>
            <w:gridSpan w:val="4"/>
          </w:tcPr>
          <w:p w:rsidR="001762AD" w:rsidRPr="00AD1F04" w:rsidRDefault="000934EF" w:rsidP="001762AD">
            <w:pPr>
              <w:snapToGrid w:val="0"/>
              <w:rPr>
                <w:sz w:val="20"/>
                <w:szCs w:val="20"/>
              </w:rPr>
            </w:pPr>
            <w:r>
              <w:rPr>
                <w:rFonts w:hint="eastAsia"/>
                <w:sz w:val="20"/>
                <w:szCs w:val="20"/>
              </w:rPr>
              <w:t>・本時のまとめ</w:t>
            </w:r>
          </w:p>
          <w:p w:rsidR="003F4C9A" w:rsidRPr="00AD1F04" w:rsidRDefault="005341AF" w:rsidP="005341AF">
            <w:pPr>
              <w:snapToGrid w:val="0"/>
              <w:rPr>
                <w:rFonts w:hint="eastAsia"/>
                <w:sz w:val="20"/>
                <w:szCs w:val="20"/>
              </w:rPr>
            </w:pPr>
            <w:r>
              <w:rPr>
                <w:rFonts w:hint="eastAsia"/>
                <w:sz w:val="20"/>
                <w:szCs w:val="20"/>
              </w:rPr>
              <w:t>・解答</w:t>
            </w:r>
            <w:r w:rsidR="000934EF">
              <w:rPr>
                <w:rFonts w:hint="eastAsia"/>
                <w:sz w:val="20"/>
                <w:szCs w:val="20"/>
              </w:rPr>
              <w:t>例</w:t>
            </w:r>
            <w:r>
              <w:rPr>
                <w:rFonts w:hint="eastAsia"/>
                <w:sz w:val="20"/>
                <w:szCs w:val="20"/>
              </w:rPr>
              <w:t>から</w:t>
            </w:r>
            <w:r>
              <w:rPr>
                <w:sz w:val="20"/>
                <w:szCs w:val="20"/>
              </w:rPr>
              <w:t>考えをまとめる。</w:t>
            </w:r>
          </w:p>
        </w:tc>
        <w:tc>
          <w:tcPr>
            <w:tcW w:w="850" w:type="dxa"/>
            <w:gridSpan w:val="3"/>
          </w:tcPr>
          <w:p w:rsidR="00E704FD" w:rsidRPr="00AD1F04" w:rsidRDefault="00F9263F" w:rsidP="00E704FD">
            <w:pPr>
              <w:snapToGrid w:val="0"/>
              <w:jc w:val="center"/>
              <w:rPr>
                <w:rFonts w:ascii="ＭＳ 明朝" w:hAnsi="ＭＳ 明朝"/>
                <w:sz w:val="20"/>
                <w:szCs w:val="18"/>
              </w:rPr>
            </w:pPr>
            <w:r w:rsidRPr="00AD1F04">
              <w:rPr>
                <w:rFonts w:ascii="ＭＳ 明朝" w:hAnsi="ＭＳ 明朝" w:hint="eastAsia"/>
                <w:sz w:val="20"/>
                <w:szCs w:val="18"/>
              </w:rPr>
              <w:t>まとめ</w:t>
            </w:r>
          </w:p>
          <w:p w:rsidR="00E704FD" w:rsidRPr="00AD1F04" w:rsidRDefault="00E704FD" w:rsidP="00E704FD">
            <w:pPr>
              <w:snapToGrid w:val="0"/>
              <w:jc w:val="center"/>
              <w:rPr>
                <w:rFonts w:ascii="ＭＳ 明朝" w:hAnsi="ＭＳ 明朝"/>
                <w:sz w:val="20"/>
                <w:szCs w:val="18"/>
              </w:rPr>
            </w:pPr>
            <w:r w:rsidRPr="00AD1F04">
              <w:rPr>
                <w:rFonts w:ascii="ＭＳ 明朝" w:hAnsi="ＭＳ 明朝" w:hint="eastAsia"/>
                <w:sz w:val="20"/>
                <w:szCs w:val="18"/>
              </w:rPr>
              <w:t>(終末)</w:t>
            </w:r>
          </w:p>
          <w:p w:rsidR="00F9263F" w:rsidRPr="00AD1F04" w:rsidRDefault="00763E68" w:rsidP="00170E5C">
            <w:pPr>
              <w:snapToGrid w:val="0"/>
              <w:jc w:val="center"/>
              <w:rPr>
                <w:rFonts w:ascii="ＭＳ 明朝" w:hAnsi="ＭＳ 明朝"/>
                <w:sz w:val="20"/>
                <w:szCs w:val="18"/>
              </w:rPr>
            </w:pPr>
            <w:r w:rsidRPr="00AD1F04">
              <w:rPr>
                <w:rFonts w:ascii="ＭＳ 明朝" w:hAnsi="ＭＳ 明朝" w:hint="eastAsia"/>
                <w:sz w:val="20"/>
                <w:szCs w:val="18"/>
              </w:rPr>
              <w:t>10</w:t>
            </w:r>
            <w:r w:rsidR="00F9263F" w:rsidRPr="00AD1F04">
              <w:rPr>
                <w:rFonts w:ascii="ＭＳ 明朝" w:hAnsi="ＭＳ 明朝" w:hint="eastAsia"/>
                <w:sz w:val="20"/>
                <w:szCs w:val="18"/>
              </w:rPr>
              <w:t>分</w:t>
            </w:r>
          </w:p>
        </w:tc>
        <w:tc>
          <w:tcPr>
            <w:tcW w:w="3969" w:type="dxa"/>
            <w:gridSpan w:val="5"/>
          </w:tcPr>
          <w:p w:rsidR="00C43B9C" w:rsidRPr="00AD1F04" w:rsidRDefault="000934EF" w:rsidP="005341AF">
            <w:pPr>
              <w:snapToGrid w:val="0"/>
              <w:rPr>
                <w:sz w:val="20"/>
              </w:rPr>
            </w:pPr>
            <w:r>
              <w:rPr>
                <w:rFonts w:hint="eastAsia"/>
                <w:sz w:val="20"/>
              </w:rPr>
              <w:t>・授業者側で準備した解答例を</w:t>
            </w:r>
            <w:r w:rsidR="005341AF">
              <w:rPr>
                <w:rFonts w:hint="eastAsia"/>
                <w:sz w:val="20"/>
              </w:rPr>
              <w:t>提示し、</w:t>
            </w:r>
            <w:r w:rsidR="005341AF">
              <w:rPr>
                <w:sz w:val="20"/>
              </w:rPr>
              <w:t>気付きを学習プリントに記入させる</w:t>
            </w:r>
            <w:bookmarkStart w:id="0" w:name="_GoBack"/>
            <w:bookmarkEnd w:id="0"/>
            <w:r>
              <w:rPr>
                <w:rFonts w:hint="eastAsia"/>
                <w:sz w:val="20"/>
              </w:rPr>
              <w:t>。</w:t>
            </w:r>
          </w:p>
        </w:tc>
        <w:tc>
          <w:tcPr>
            <w:tcW w:w="1908" w:type="dxa"/>
            <w:gridSpan w:val="2"/>
          </w:tcPr>
          <w:p w:rsidR="00F9263F" w:rsidRPr="00AD1F04" w:rsidRDefault="003F4C9A" w:rsidP="00377D24">
            <w:pPr>
              <w:snapToGrid w:val="0"/>
              <w:rPr>
                <w:sz w:val="20"/>
              </w:rPr>
            </w:pPr>
            <w:r w:rsidRPr="00AD1F04">
              <w:rPr>
                <w:rFonts w:hint="eastAsia"/>
                <w:sz w:val="20"/>
              </w:rPr>
              <w:t>・</w:t>
            </w:r>
            <w:r w:rsidR="00377D24">
              <w:rPr>
                <w:rFonts w:hint="eastAsia"/>
                <w:sz w:val="20"/>
              </w:rPr>
              <w:t>学習プリント</w:t>
            </w:r>
          </w:p>
        </w:tc>
      </w:tr>
      <w:tr w:rsidR="00F9263F" w:rsidTr="000934EF">
        <w:trPr>
          <w:trHeight w:val="297"/>
        </w:trPr>
        <w:tc>
          <w:tcPr>
            <w:tcW w:w="567" w:type="dxa"/>
            <w:gridSpan w:val="2"/>
            <w:vMerge/>
            <w:shd w:val="clear" w:color="auto" w:fill="auto"/>
          </w:tcPr>
          <w:p w:rsidR="00F9263F" w:rsidRPr="00AD1F04" w:rsidRDefault="00F9263F" w:rsidP="00005857">
            <w:pPr>
              <w:numPr>
                <w:ilvl w:val="0"/>
                <w:numId w:val="1"/>
              </w:numPr>
              <w:rPr>
                <w:rFonts w:ascii="ＭＳ ゴシック" w:eastAsia="ＭＳ ゴシック" w:hAnsi="ＭＳ ゴシック"/>
                <w:sz w:val="20"/>
                <w:szCs w:val="20"/>
              </w:rPr>
            </w:pPr>
          </w:p>
        </w:tc>
        <w:tc>
          <w:tcPr>
            <w:tcW w:w="9072" w:type="dxa"/>
            <w:gridSpan w:val="14"/>
          </w:tcPr>
          <w:p w:rsidR="00F9263F" w:rsidRPr="00AD1F04" w:rsidRDefault="00F9263F" w:rsidP="00F9263F">
            <w:pPr>
              <w:numPr>
                <w:ilvl w:val="0"/>
                <w:numId w:val="1"/>
              </w:numPr>
              <w:rPr>
                <w:rFonts w:ascii="ＭＳ ゴシック" w:eastAsia="ＭＳ ゴシック" w:hAnsi="ＭＳ ゴシック"/>
                <w:sz w:val="20"/>
                <w:szCs w:val="20"/>
                <w:u w:val="single"/>
              </w:rPr>
            </w:pPr>
            <w:r w:rsidRPr="00AD1F04">
              <w:rPr>
                <w:rFonts w:ascii="ＭＳ ゴシック" w:eastAsia="ＭＳ ゴシック" w:hAnsi="ＭＳ ゴシック" w:hint="eastAsia"/>
                <w:sz w:val="20"/>
                <w:szCs w:val="20"/>
              </w:rPr>
              <w:t>評価</w:t>
            </w:r>
          </w:p>
        </w:tc>
      </w:tr>
      <w:tr w:rsidR="00F9263F" w:rsidTr="000934EF">
        <w:trPr>
          <w:trHeight w:val="870"/>
        </w:trPr>
        <w:tc>
          <w:tcPr>
            <w:tcW w:w="567" w:type="dxa"/>
            <w:gridSpan w:val="2"/>
            <w:vMerge/>
            <w:shd w:val="clear" w:color="auto" w:fill="auto"/>
          </w:tcPr>
          <w:p w:rsidR="00F9263F" w:rsidRPr="00AD1F04" w:rsidRDefault="00F9263F" w:rsidP="00005857">
            <w:pPr>
              <w:jc w:val="center"/>
              <w:rPr>
                <w:rFonts w:ascii="ＭＳ ゴシック" w:eastAsia="ＭＳ ゴシック" w:hAnsi="ＭＳ ゴシック"/>
                <w:sz w:val="20"/>
                <w:szCs w:val="20"/>
              </w:rPr>
            </w:pPr>
          </w:p>
        </w:tc>
        <w:tc>
          <w:tcPr>
            <w:tcW w:w="2042" w:type="dxa"/>
            <w:gridSpan w:val="3"/>
            <w:vAlign w:val="center"/>
          </w:tcPr>
          <w:p w:rsidR="00F9263F" w:rsidRPr="00AD1F04" w:rsidRDefault="00F9263F" w:rsidP="00005857">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本時の評価規準（Ｂ）</w:t>
            </w:r>
          </w:p>
        </w:tc>
        <w:tc>
          <w:tcPr>
            <w:tcW w:w="7030" w:type="dxa"/>
            <w:gridSpan w:val="11"/>
            <w:vAlign w:val="center"/>
          </w:tcPr>
          <w:p w:rsidR="00067D97" w:rsidRPr="00AD1F04" w:rsidRDefault="00067D97" w:rsidP="00067D97">
            <w:pPr>
              <w:rPr>
                <w:sz w:val="20"/>
                <w:szCs w:val="20"/>
              </w:rPr>
            </w:pPr>
            <w:r>
              <w:rPr>
                <w:rFonts w:hint="eastAsia"/>
                <w:sz w:val="20"/>
              </w:rPr>
              <w:t>・</w:t>
            </w:r>
            <w:r w:rsidR="00677B13">
              <w:rPr>
                <w:rFonts w:hint="eastAsia"/>
                <w:sz w:val="20"/>
              </w:rPr>
              <w:t>堅ろうな絶縁管に納めて電線を貫通させる工程</w:t>
            </w:r>
            <w:r w:rsidR="000934EF">
              <w:rPr>
                <w:rFonts w:hint="eastAsia"/>
                <w:sz w:val="20"/>
              </w:rPr>
              <w:t>を知っている。</w:t>
            </w:r>
          </w:p>
          <w:p w:rsidR="00F9263F" w:rsidRDefault="00677B13" w:rsidP="00677B13">
            <w:r>
              <w:rPr>
                <w:rFonts w:hint="eastAsia"/>
                <w:sz w:val="20"/>
                <w:szCs w:val="20"/>
              </w:rPr>
              <w:t>・状況に応じた判断方法</w:t>
            </w:r>
            <w:r w:rsidR="000934EF">
              <w:rPr>
                <w:rFonts w:hint="eastAsia"/>
                <w:sz w:val="20"/>
                <w:szCs w:val="20"/>
              </w:rPr>
              <w:t>について、自身の考えを整理することができる。</w:t>
            </w:r>
          </w:p>
        </w:tc>
      </w:tr>
      <w:tr w:rsidR="00F9263F" w:rsidTr="000934EF">
        <w:trPr>
          <w:trHeight w:val="870"/>
        </w:trPr>
        <w:tc>
          <w:tcPr>
            <w:tcW w:w="567" w:type="dxa"/>
            <w:gridSpan w:val="2"/>
            <w:vMerge/>
            <w:shd w:val="clear" w:color="auto" w:fill="auto"/>
          </w:tcPr>
          <w:p w:rsidR="00F9263F" w:rsidRPr="00AD1F04" w:rsidRDefault="00F9263F" w:rsidP="00005857">
            <w:pPr>
              <w:jc w:val="center"/>
              <w:rPr>
                <w:rFonts w:ascii="ＭＳ ゴシック" w:eastAsia="ＭＳ ゴシック" w:hAnsi="ＭＳ ゴシック"/>
                <w:sz w:val="20"/>
                <w:szCs w:val="20"/>
              </w:rPr>
            </w:pPr>
          </w:p>
        </w:tc>
        <w:tc>
          <w:tcPr>
            <w:tcW w:w="2042" w:type="dxa"/>
            <w:gridSpan w:val="3"/>
            <w:vAlign w:val="center"/>
          </w:tcPr>
          <w:p w:rsidR="00F9263F" w:rsidRPr="00AD1F04" w:rsidRDefault="00F9263F" w:rsidP="00F9263F">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十分満足できると判断される</w:t>
            </w:r>
          </w:p>
          <w:p w:rsidR="00F9263F" w:rsidRPr="00AD1F04" w:rsidRDefault="00F9263F" w:rsidP="00F9263F">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生徒の姿（Ａ）</w:t>
            </w:r>
          </w:p>
        </w:tc>
        <w:tc>
          <w:tcPr>
            <w:tcW w:w="7030" w:type="dxa"/>
            <w:gridSpan w:val="11"/>
            <w:vAlign w:val="center"/>
          </w:tcPr>
          <w:p w:rsidR="00E623CF" w:rsidRDefault="008B0054" w:rsidP="00E623CF">
            <w:pPr>
              <w:rPr>
                <w:sz w:val="20"/>
              </w:rPr>
            </w:pPr>
            <w:r>
              <w:rPr>
                <w:rFonts w:hint="eastAsia"/>
                <w:sz w:val="20"/>
              </w:rPr>
              <w:t>・</w:t>
            </w:r>
            <w:r w:rsidR="00E623CF">
              <w:rPr>
                <w:rFonts w:hint="eastAsia"/>
                <w:sz w:val="20"/>
              </w:rPr>
              <w:t>電気設備の技術基準に従い、堅ろうな絶縁管に納めて電通を貫通させる工程を選ぶ状況と判断することができる。</w:t>
            </w:r>
          </w:p>
          <w:p w:rsidR="00067D97" w:rsidRPr="00067D97" w:rsidRDefault="00E623CF" w:rsidP="00E623CF">
            <w:pPr>
              <w:rPr>
                <w:sz w:val="20"/>
              </w:rPr>
            </w:pPr>
            <w:r>
              <w:rPr>
                <w:rFonts w:hint="eastAsia"/>
                <w:sz w:val="20"/>
              </w:rPr>
              <w:t>・</w:t>
            </w:r>
            <w:r w:rsidR="000934EF">
              <w:rPr>
                <w:rFonts w:hint="eastAsia"/>
                <w:sz w:val="20"/>
              </w:rPr>
              <w:t>自分自身の考え</w:t>
            </w:r>
            <w:r>
              <w:rPr>
                <w:rFonts w:hint="eastAsia"/>
                <w:sz w:val="20"/>
              </w:rPr>
              <w:t>方</w:t>
            </w:r>
            <w:r w:rsidR="000934EF">
              <w:rPr>
                <w:rFonts w:hint="eastAsia"/>
                <w:sz w:val="20"/>
              </w:rPr>
              <w:t>を整理し、グループでの意見をとりまとめた上で考えを発表することができる。</w:t>
            </w:r>
          </w:p>
        </w:tc>
      </w:tr>
      <w:tr w:rsidR="00F9263F" w:rsidTr="000934EF">
        <w:trPr>
          <w:trHeight w:val="1218"/>
        </w:trPr>
        <w:tc>
          <w:tcPr>
            <w:tcW w:w="567" w:type="dxa"/>
            <w:gridSpan w:val="2"/>
            <w:vMerge/>
            <w:shd w:val="clear" w:color="auto" w:fill="auto"/>
          </w:tcPr>
          <w:p w:rsidR="00F9263F" w:rsidRPr="00AD1F04" w:rsidRDefault="00F9263F" w:rsidP="00005857">
            <w:pPr>
              <w:jc w:val="center"/>
              <w:rPr>
                <w:rFonts w:ascii="ＭＳ ゴシック" w:eastAsia="ＭＳ ゴシック" w:hAnsi="ＭＳ ゴシック"/>
                <w:sz w:val="20"/>
                <w:szCs w:val="20"/>
              </w:rPr>
            </w:pPr>
          </w:p>
        </w:tc>
        <w:tc>
          <w:tcPr>
            <w:tcW w:w="2042" w:type="dxa"/>
            <w:gridSpan w:val="3"/>
            <w:vAlign w:val="center"/>
          </w:tcPr>
          <w:p w:rsidR="007356E1" w:rsidRPr="00AD1F04" w:rsidRDefault="007356E1" w:rsidP="00005857">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努力を要する状況（Ｃ）</w:t>
            </w:r>
          </w:p>
          <w:p w:rsidR="00F9263F" w:rsidRPr="00AD1F04" w:rsidRDefault="00F9263F" w:rsidP="00005857">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支援が必要とされる</w:t>
            </w:r>
          </w:p>
          <w:p w:rsidR="00F9263F" w:rsidRPr="00AD1F04" w:rsidRDefault="00F9263F" w:rsidP="00F9263F">
            <w:pPr>
              <w:jc w:val="center"/>
              <w:rPr>
                <w:rFonts w:ascii="ＭＳ ゴシック" w:eastAsia="ＭＳ ゴシック" w:hAnsi="ＭＳ ゴシック"/>
                <w:sz w:val="20"/>
                <w:szCs w:val="20"/>
              </w:rPr>
            </w:pPr>
            <w:r w:rsidRPr="00AD1F04">
              <w:rPr>
                <w:rFonts w:ascii="ＭＳ ゴシック" w:eastAsia="ＭＳ ゴシック" w:hAnsi="ＭＳ ゴシック" w:hint="eastAsia"/>
                <w:sz w:val="20"/>
                <w:szCs w:val="20"/>
              </w:rPr>
              <w:t>生徒への支援方法</w:t>
            </w:r>
          </w:p>
        </w:tc>
        <w:tc>
          <w:tcPr>
            <w:tcW w:w="7030" w:type="dxa"/>
            <w:gridSpan w:val="11"/>
            <w:vAlign w:val="center"/>
          </w:tcPr>
          <w:p w:rsidR="00940F00" w:rsidRDefault="00067D97" w:rsidP="001E4FA0">
            <w:pPr>
              <w:ind w:left="420" w:hangingChars="200" w:hanging="420"/>
            </w:pPr>
            <w:r>
              <w:rPr>
                <w:rFonts w:hint="eastAsia"/>
              </w:rPr>
              <w:t>・</w:t>
            </w:r>
            <w:r w:rsidR="004E6823">
              <w:rPr>
                <w:rFonts w:hint="eastAsia"/>
              </w:rPr>
              <w:t>適切な作業工程を把握していない。</w:t>
            </w:r>
          </w:p>
          <w:p w:rsidR="00067D97" w:rsidRPr="00067D97" w:rsidRDefault="008B0054" w:rsidP="004E6823">
            <w:pPr>
              <w:ind w:left="420" w:hangingChars="200" w:hanging="420"/>
            </w:pPr>
            <w:r>
              <w:rPr>
                <w:rFonts w:hint="eastAsia"/>
              </w:rPr>
              <w:t>・</w:t>
            </w:r>
            <w:r w:rsidR="004E6823">
              <w:rPr>
                <w:rFonts w:hint="eastAsia"/>
              </w:rPr>
              <w:t>自分自身の考え方を適切に整理し表現することができない。</w:t>
            </w:r>
          </w:p>
        </w:tc>
      </w:tr>
      <w:tr w:rsidR="00F9263F" w:rsidTr="00036876">
        <w:trPr>
          <w:trHeight w:val="901"/>
        </w:trPr>
        <w:tc>
          <w:tcPr>
            <w:tcW w:w="567" w:type="dxa"/>
            <w:gridSpan w:val="2"/>
            <w:vMerge/>
            <w:shd w:val="clear" w:color="auto" w:fill="auto"/>
          </w:tcPr>
          <w:p w:rsidR="00F9263F" w:rsidRPr="00AD1F04" w:rsidRDefault="00F9263F" w:rsidP="00005857">
            <w:pPr>
              <w:jc w:val="center"/>
              <w:rPr>
                <w:rFonts w:ascii="ＭＳ ゴシック" w:eastAsia="ＭＳ ゴシック" w:hAnsi="ＭＳ ゴシック"/>
                <w:sz w:val="20"/>
                <w:szCs w:val="20"/>
              </w:rPr>
            </w:pPr>
          </w:p>
        </w:tc>
        <w:tc>
          <w:tcPr>
            <w:tcW w:w="9072" w:type="dxa"/>
            <w:gridSpan w:val="14"/>
          </w:tcPr>
          <w:p w:rsidR="00F9263F" w:rsidRPr="00AD1F04" w:rsidRDefault="00F9263F" w:rsidP="00AD1F04">
            <w:pPr>
              <w:ind w:left="400" w:hangingChars="200" w:hanging="400"/>
              <w:rPr>
                <w:sz w:val="20"/>
                <w:szCs w:val="20"/>
              </w:rPr>
            </w:pPr>
            <w:r w:rsidRPr="00AD1F04">
              <w:rPr>
                <w:rFonts w:hint="eastAsia"/>
                <w:sz w:val="20"/>
                <w:szCs w:val="20"/>
              </w:rPr>
              <w:t>その他</w:t>
            </w:r>
          </w:p>
        </w:tc>
      </w:tr>
    </w:tbl>
    <w:p w:rsidR="00F16E68" w:rsidRPr="00A372C6" w:rsidRDefault="00F16E68" w:rsidP="00036876"/>
    <w:sectPr w:rsidR="00F16E68" w:rsidRPr="00A372C6" w:rsidSect="00243B77">
      <w:pgSz w:w="11906" w:h="16838" w:code="9"/>
      <w:pgMar w:top="1191" w:right="1134" w:bottom="1134"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6A" w:rsidRDefault="004C796A" w:rsidP="007C563D">
      <w:r>
        <w:separator/>
      </w:r>
    </w:p>
  </w:endnote>
  <w:endnote w:type="continuationSeparator" w:id="0">
    <w:p w:rsidR="004C796A" w:rsidRDefault="004C796A" w:rsidP="007C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6A" w:rsidRDefault="004C796A" w:rsidP="007C563D">
      <w:r>
        <w:separator/>
      </w:r>
    </w:p>
  </w:footnote>
  <w:footnote w:type="continuationSeparator" w:id="0">
    <w:p w:rsidR="004C796A" w:rsidRDefault="004C796A" w:rsidP="007C5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37F93"/>
    <w:multiLevelType w:val="hybridMultilevel"/>
    <w:tmpl w:val="2EAE5802"/>
    <w:lvl w:ilvl="0" w:tplc="A9C69C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1B7A79"/>
    <w:multiLevelType w:val="hybridMultilevel"/>
    <w:tmpl w:val="30942DF8"/>
    <w:lvl w:ilvl="0" w:tplc="73B45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403C8"/>
    <w:multiLevelType w:val="hybridMultilevel"/>
    <w:tmpl w:val="10DACDC4"/>
    <w:lvl w:ilvl="0" w:tplc="5472F9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77"/>
    <w:rsid w:val="00005857"/>
    <w:rsid w:val="0002753D"/>
    <w:rsid w:val="00036876"/>
    <w:rsid w:val="00055E18"/>
    <w:rsid w:val="00065A0D"/>
    <w:rsid w:val="00067D97"/>
    <w:rsid w:val="00071097"/>
    <w:rsid w:val="0008684B"/>
    <w:rsid w:val="000934EF"/>
    <w:rsid w:val="00094681"/>
    <w:rsid w:val="00095C4D"/>
    <w:rsid w:val="00096C00"/>
    <w:rsid w:val="0012568D"/>
    <w:rsid w:val="001430A2"/>
    <w:rsid w:val="00155EAA"/>
    <w:rsid w:val="001662D6"/>
    <w:rsid w:val="00167248"/>
    <w:rsid w:val="00170E5C"/>
    <w:rsid w:val="001729DD"/>
    <w:rsid w:val="001762AD"/>
    <w:rsid w:val="0019274C"/>
    <w:rsid w:val="001C3E07"/>
    <w:rsid w:val="001D70E2"/>
    <w:rsid w:val="001E4FA0"/>
    <w:rsid w:val="00200826"/>
    <w:rsid w:val="00236DFD"/>
    <w:rsid w:val="00243B77"/>
    <w:rsid w:val="002639F1"/>
    <w:rsid w:val="00263A0D"/>
    <w:rsid w:val="00265019"/>
    <w:rsid w:val="00285E8F"/>
    <w:rsid w:val="00295037"/>
    <w:rsid w:val="002950C5"/>
    <w:rsid w:val="002A4195"/>
    <w:rsid w:val="002A6A46"/>
    <w:rsid w:val="002B2B6D"/>
    <w:rsid w:val="002B38BF"/>
    <w:rsid w:val="002C0ECE"/>
    <w:rsid w:val="002C6276"/>
    <w:rsid w:val="002D1CE2"/>
    <w:rsid w:val="002E758A"/>
    <w:rsid w:val="002F393C"/>
    <w:rsid w:val="00303266"/>
    <w:rsid w:val="00324E7D"/>
    <w:rsid w:val="003719F4"/>
    <w:rsid w:val="003755B4"/>
    <w:rsid w:val="00377D24"/>
    <w:rsid w:val="003914E6"/>
    <w:rsid w:val="0039707A"/>
    <w:rsid w:val="003A15DE"/>
    <w:rsid w:val="003B0702"/>
    <w:rsid w:val="003C56BB"/>
    <w:rsid w:val="003F4C9A"/>
    <w:rsid w:val="003F764D"/>
    <w:rsid w:val="0040295B"/>
    <w:rsid w:val="0042380C"/>
    <w:rsid w:val="00474223"/>
    <w:rsid w:val="004939B5"/>
    <w:rsid w:val="004A5D65"/>
    <w:rsid w:val="004B6CE2"/>
    <w:rsid w:val="004B7F91"/>
    <w:rsid w:val="004C3A95"/>
    <w:rsid w:val="004C796A"/>
    <w:rsid w:val="004E6823"/>
    <w:rsid w:val="004F3ACD"/>
    <w:rsid w:val="004F6A38"/>
    <w:rsid w:val="0051164A"/>
    <w:rsid w:val="005341AF"/>
    <w:rsid w:val="00546244"/>
    <w:rsid w:val="0055703D"/>
    <w:rsid w:val="005800DD"/>
    <w:rsid w:val="005C7674"/>
    <w:rsid w:val="005D75B9"/>
    <w:rsid w:val="005E6E54"/>
    <w:rsid w:val="005F58F4"/>
    <w:rsid w:val="00677B13"/>
    <w:rsid w:val="006801CC"/>
    <w:rsid w:val="006802FE"/>
    <w:rsid w:val="006900CD"/>
    <w:rsid w:val="0069218A"/>
    <w:rsid w:val="006E31AE"/>
    <w:rsid w:val="006E7E06"/>
    <w:rsid w:val="006F418C"/>
    <w:rsid w:val="00701BEB"/>
    <w:rsid w:val="00715F95"/>
    <w:rsid w:val="0072607E"/>
    <w:rsid w:val="007356E1"/>
    <w:rsid w:val="007571B8"/>
    <w:rsid w:val="00760556"/>
    <w:rsid w:val="00763E68"/>
    <w:rsid w:val="00794C76"/>
    <w:rsid w:val="007C563D"/>
    <w:rsid w:val="007E2530"/>
    <w:rsid w:val="007E7AB0"/>
    <w:rsid w:val="007F18A6"/>
    <w:rsid w:val="007F26E7"/>
    <w:rsid w:val="007F7ED2"/>
    <w:rsid w:val="008141ED"/>
    <w:rsid w:val="00845423"/>
    <w:rsid w:val="00852A0A"/>
    <w:rsid w:val="00885B82"/>
    <w:rsid w:val="00896205"/>
    <w:rsid w:val="008B0054"/>
    <w:rsid w:val="008D250E"/>
    <w:rsid w:val="008E2257"/>
    <w:rsid w:val="00900CAD"/>
    <w:rsid w:val="009024AA"/>
    <w:rsid w:val="00913073"/>
    <w:rsid w:val="00913096"/>
    <w:rsid w:val="0092244E"/>
    <w:rsid w:val="00940F00"/>
    <w:rsid w:val="00975FD6"/>
    <w:rsid w:val="00980D81"/>
    <w:rsid w:val="00982BB7"/>
    <w:rsid w:val="00996C97"/>
    <w:rsid w:val="00996CBB"/>
    <w:rsid w:val="00997561"/>
    <w:rsid w:val="009B7722"/>
    <w:rsid w:val="009E54E0"/>
    <w:rsid w:val="00A04DC0"/>
    <w:rsid w:val="00A1396A"/>
    <w:rsid w:val="00A33B69"/>
    <w:rsid w:val="00A372C6"/>
    <w:rsid w:val="00A429C9"/>
    <w:rsid w:val="00AB4ABD"/>
    <w:rsid w:val="00AB7A84"/>
    <w:rsid w:val="00AD1F04"/>
    <w:rsid w:val="00AD4E1F"/>
    <w:rsid w:val="00AE2053"/>
    <w:rsid w:val="00AF75E2"/>
    <w:rsid w:val="00B13BAB"/>
    <w:rsid w:val="00B42D19"/>
    <w:rsid w:val="00B539D9"/>
    <w:rsid w:val="00B7758E"/>
    <w:rsid w:val="00B82222"/>
    <w:rsid w:val="00B83AF7"/>
    <w:rsid w:val="00BA0E2D"/>
    <w:rsid w:val="00BA6E86"/>
    <w:rsid w:val="00BB2F60"/>
    <w:rsid w:val="00BC5F30"/>
    <w:rsid w:val="00BC6DF3"/>
    <w:rsid w:val="00BD44B1"/>
    <w:rsid w:val="00BD5163"/>
    <w:rsid w:val="00BD56C7"/>
    <w:rsid w:val="00BE2AB9"/>
    <w:rsid w:val="00BE45E4"/>
    <w:rsid w:val="00BE78CE"/>
    <w:rsid w:val="00BF3B29"/>
    <w:rsid w:val="00C4156B"/>
    <w:rsid w:val="00C43B9C"/>
    <w:rsid w:val="00C521F5"/>
    <w:rsid w:val="00C53F09"/>
    <w:rsid w:val="00C92A60"/>
    <w:rsid w:val="00CA408A"/>
    <w:rsid w:val="00CC0B21"/>
    <w:rsid w:val="00CE065C"/>
    <w:rsid w:val="00CE6078"/>
    <w:rsid w:val="00CE73A0"/>
    <w:rsid w:val="00CF37E7"/>
    <w:rsid w:val="00D0044A"/>
    <w:rsid w:val="00D1159D"/>
    <w:rsid w:val="00D274C0"/>
    <w:rsid w:val="00D358AB"/>
    <w:rsid w:val="00D65012"/>
    <w:rsid w:val="00D66C70"/>
    <w:rsid w:val="00D87A64"/>
    <w:rsid w:val="00DC373C"/>
    <w:rsid w:val="00DC5819"/>
    <w:rsid w:val="00DF1F65"/>
    <w:rsid w:val="00E238E5"/>
    <w:rsid w:val="00E246FC"/>
    <w:rsid w:val="00E324FE"/>
    <w:rsid w:val="00E57D3E"/>
    <w:rsid w:val="00E623CF"/>
    <w:rsid w:val="00E66660"/>
    <w:rsid w:val="00E704FD"/>
    <w:rsid w:val="00E71C72"/>
    <w:rsid w:val="00E74A8A"/>
    <w:rsid w:val="00E85DD0"/>
    <w:rsid w:val="00ED2E7D"/>
    <w:rsid w:val="00ED3C5A"/>
    <w:rsid w:val="00EE4523"/>
    <w:rsid w:val="00F16E68"/>
    <w:rsid w:val="00F2512E"/>
    <w:rsid w:val="00F551A3"/>
    <w:rsid w:val="00F9263F"/>
    <w:rsid w:val="00FA3640"/>
    <w:rsid w:val="00FA60EA"/>
    <w:rsid w:val="00FC0CFD"/>
    <w:rsid w:val="00FC3F0A"/>
    <w:rsid w:val="00FD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E61C74-7E78-40E1-943E-915242BD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E18"/>
    <w:rPr>
      <w:rFonts w:ascii="Arial" w:eastAsia="ＭＳ ゴシック" w:hAnsi="Arial"/>
      <w:sz w:val="18"/>
      <w:szCs w:val="18"/>
    </w:rPr>
  </w:style>
  <w:style w:type="character" w:customStyle="1" w:styleId="a4">
    <w:name w:val="吹き出し (文字)"/>
    <w:link w:val="a3"/>
    <w:uiPriority w:val="99"/>
    <w:semiHidden/>
    <w:rsid w:val="00055E18"/>
    <w:rPr>
      <w:rFonts w:ascii="Arial" w:eastAsia="ＭＳ ゴシック" w:hAnsi="Arial" w:cs="Times New Roman"/>
      <w:kern w:val="2"/>
      <w:sz w:val="18"/>
      <w:szCs w:val="18"/>
    </w:rPr>
  </w:style>
  <w:style w:type="paragraph" w:styleId="a5">
    <w:name w:val="header"/>
    <w:basedOn w:val="a"/>
    <w:link w:val="a6"/>
    <w:uiPriority w:val="99"/>
    <w:unhideWhenUsed/>
    <w:rsid w:val="007C563D"/>
    <w:pPr>
      <w:tabs>
        <w:tab w:val="center" w:pos="4252"/>
        <w:tab w:val="right" w:pos="8504"/>
      </w:tabs>
      <w:snapToGrid w:val="0"/>
    </w:pPr>
  </w:style>
  <w:style w:type="character" w:customStyle="1" w:styleId="a6">
    <w:name w:val="ヘッダー (文字)"/>
    <w:link w:val="a5"/>
    <w:uiPriority w:val="99"/>
    <w:rsid w:val="007C563D"/>
    <w:rPr>
      <w:kern w:val="2"/>
      <w:sz w:val="21"/>
      <w:szCs w:val="22"/>
    </w:rPr>
  </w:style>
  <w:style w:type="paragraph" w:styleId="a7">
    <w:name w:val="footer"/>
    <w:basedOn w:val="a"/>
    <w:link w:val="a8"/>
    <w:uiPriority w:val="99"/>
    <w:unhideWhenUsed/>
    <w:rsid w:val="007C563D"/>
    <w:pPr>
      <w:tabs>
        <w:tab w:val="center" w:pos="4252"/>
        <w:tab w:val="right" w:pos="8504"/>
      </w:tabs>
      <w:snapToGrid w:val="0"/>
    </w:pPr>
  </w:style>
  <w:style w:type="character" w:customStyle="1" w:styleId="a8">
    <w:name w:val="フッター (文字)"/>
    <w:link w:val="a7"/>
    <w:uiPriority w:val="99"/>
    <w:rsid w:val="007C56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E3A9-CC42-4E89-9363-96C39005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岩手県教育委員会</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kasan2</dc:creator>
  <cp:lastModifiedBy>joho7</cp:lastModifiedBy>
  <cp:revision>3</cp:revision>
  <cp:lastPrinted>2016-08-29T08:48:00Z</cp:lastPrinted>
  <dcterms:created xsi:type="dcterms:W3CDTF">2018-02-14T03:11:00Z</dcterms:created>
  <dcterms:modified xsi:type="dcterms:W3CDTF">2018-02-16T03:55:00Z</dcterms:modified>
</cp:coreProperties>
</file>