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07ED" w:rsidRDefault="003420F5" w:rsidP="00E01BE3">
      <w:pPr>
        <w:ind w:left="214"/>
      </w:pPr>
      <w:r>
        <w:rPr>
          <w:noProof/>
          <w:snapToGrid/>
        </w:rPr>
        <mc:AlternateContent>
          <mc:Choice Requires="wps">
            <w:drawing>
              <wp:anchor distT="0" distB="0" distL="114300" distR="114300" simplePos="0" relativeHeight="251649024" behindDoc="0" locked="0" layoutInCell="1" allowOverlap="1">
                <wp:simplePos x="0" y="0"/>
                <wp:positionH relativeFrom="column">
                  <wp:posOffset>10795</wp:posOffset>
                </wp:positionH>
                <wp:positionV relativeFrom="paragraph">
                  <wp:posOffset>635</wp:posOffset>
                </wp:positionV>
                <wp:extent cx="720090" cy="720090"/>
                <wp:effectExtent l="19050" t="19050" r="41910" b="41910"/>
                <wp:wrapNone/>
                <wp:docPr id="395"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720090"/>
                        </a:xfrm>
                        <a:prstGeom prst="rect">
                          <a:avLst/>
                        </a:prstGeom>
                        <a:solidFill>
                          <a:srgbClr val="FFFFFF"/>
                        </a:solidFill>
                        <a:ln w="63500" cmpd="thickThin" algn="ctr">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C6C41" w:rsidRPr="00BD52FD" w:rsidRDefault="003A258A" w:rsidP="00BD52FD">
                            <w:pPr>
                              <w:jc w:val="center"/>
                              <w:rPr>
                                <w:sz w:val="72"/>
                                <w:szCs w:val="72"/>
                              </w:rPr>
                            </w:pPr>
                            <w:r>
                              <w:rPr>
                                <w:rFonts w:hint="eastAsia"/>
                                <w:sz w:val="72"/>
                                <w:szCs w:val="72"/>
                              </w:rPr>
                              <w:t>11</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26" style="position:absolute;left:0;text-align:left;margin-left:.85pt;margin-top:.05pt;width:56.7pt;height:56.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" strokecolor="#4f81bd" strokeweight="5pt">
                <v:stroke linestyle="thickThin"/>
                <v:shadow color="#868686"/>
                <v:textbox inset="5.85pt,.7pt,5.85pt,.7pt">
                  <w:txbxContent>
                    <w:p w:rsidR="00CC6C41" w:rsidRPr="00BD52FD" w:rsidRDefault="003A258A" w:rsidP="00BD52FD">
                      <w:pPr>
                        <w:jc w:val="center"/>
                        <w:rPr>
                          <w:sz w:val="72"/>
                          <w:szCs w:val="72"/>
                        </w:rPr>
                      </w:pPr>
                      <w:r>
                        <w:rPr>
                          <w:rFonts w:hint="eastAsia"/>
                          <w:sz w:val="72"/>
                          <w:szCs w:val="72"/>
                        </w:rPr>
                        <w:t>11</w:t>
                      </w:r>
                    </w:p>
                  </w:txbxContent>
                </v:textbox>
              </v:rect>
            </w:pict>
          </mc:Fallback>
        </mc:AlternateContent>
      </w:r>
      <w:r>
        <w:rPr>
          <w:noProof/>
          <w:snapToGrid/>
        </w:rPr>
        <mc:AlternateContent>
          <mc:Choice Requires="wps">
            <w:drawing>
              <wp:anchor distT="0" distB="0" distL="114300" distR="114300" simplePos="0" relativeHeight="251609088" behindDoc="1" locked="0" layoutInCell="1" allowOverlap="1">
                <wp:simplePos x="0" y="0"/>
                <wp:positionH relativeFrom="column">
                  <wp:posOffset>737870</wp:posOffset>
                </wp:positionH>
                <wp:positionV relativeFrom="paragraph">
                  <wp:posOffset>635</wp:posOffset>
                </wp:positionV>
                <wp:extent cx="5400040" cy="720090"/>
                <wp:effectExtent l="0" t="0" r="10160" b="22860"/>
                <wp:wrapNone/>
                <wp:docPr id="394" name="角丸四角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0040" cy="720090"/>
                        </a:xfrm>
                        <a:prstGeom prst="roundRect">
                          <a:avLst/>
                        </a:prstGeom>
                        <a:solidFill>
                          <a:srgbClr val="4F81BD"/>
                        </a:solidFill>
                        <a:ln w="25400" cap="flat" cmpd="sng" algn="ctr">
                          <a:solidFill>
                            <a:srgbClr val="4F81BD">
                              <a:shade val="50000"/>
                            </a:srgbClr>
                          </a:solidFill>
                          <a:prstDash val="solid"/>
                        </a:ln>
                        <a:effectLst/>
                      </wps:spPr>
                      <wps:txbx>
                        <w:txbxContent>
                          <w:p w:rsidR="00CC6C41" w:rsidRPr="00E20C4D" w:rsidRDefault="007F0A26" w:rsidP="001F07ED">
                            <w:pPr>
                              <w:ind w:left="214" w:hanging="214"/>
                              <w:rPr>
                                <w:color w:val="FFFFFF" w:themeColor="background1"/>
                              </w:rPr>
                            </w:pPr>
                            <w:r>
                              <w:rPr>
                                <w:rFonts w:ascii="ＭＳ ゴシック" w:eastAsia="ＭＳ ゴシック" w:hAnsi="ＭＳ ゴシック" w:hint="eastAsia"/>
                                <w:color w:val="FFFFFF" w:themeColor="background1"/>
                                <w:sz w:val="40"/>
                                <w:szCs w:val="40"/>
                              </w:rPr>
                              <w:t xml:space="preserve">　細胞周期の推測（体細胞分裂の写真</w:t>
                            </w:r>
                            <w:r w:rsidR="00E20C4D" w:rsidRPr="00E20C4D">
                              <w:rPr>
                                <w:rFonts w:ascii="ＭＳ ゴシック" w:eastAsia="ＭＳ ゴシック" w:hAnsi="ＭＳ ゴシック" w:hint="eastAsia"/>
                                <w:color w:val="FFFFFF" w:themeColor="background1"/>
                                <w:sz w:val="40"/>
                                <w:szCs w:val="4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 o:spid="_x0000_s1027" style="position:absolute;left:0;text-align:left;margin-left:58.1pt;margin-top:.05pt;width:425.2pt;height:56.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" fillcolor="#4f81bd" strokecolor="#385d8a" strokeweight="2pt">
                <v:path arrowok="t"/>
                <v:textbox>
                  <w:txbxContent>
                    <w:p w:rsidR="00CC6C41" w:rsidRPr="00E20C4D" w:rsidRDefault="007F0A26" w:rsidP="001F07ED">
                      <w:pPr>
                        <w:ind w:left="214" w:hanging="214"/>
                        <w:rPr>
                          <w:color w:val="FFFFFF" w:themeColor="background1"/>
                        </w:rPr>
                      </w:pPr>
                      <w:r>
                        <w:rPr>
                          <w:rFonts w:ascii="ＭＳ ゴシック" w:eastAsia="ＭＳ ゴシック" w:hAnsi="ＭＳ ゴシック" w:hint="eastAsia"/>
                          <w:color w:val="FFFFFF" w:themeColor="background1"/>
                          <w:sz w:val="40"/>
                          <w:szCs w:val="40"/>
                        </w:rPr>
                        <w:t xml:space="preserve">　細胞周期の推測（体細胞分裂の写真</w:t>
                      </w:r>
                      <w:r w:rsidR="00E20C4D" w:rsidRPr="00E20C4D">
                        <w:rPr>
                          <w:rFonts w:ascii="ＭＳ ゴシック" w:eastAsia="ＭＳ ゴシック" w:hAnsi="ＭＳ ゴシック" w:hint="eastAsia"/>
                          <w:color w:val="FFFFFF" w:themeColor="background1"/>
                          <w:sz w:val="40"/>
                          <w:szCs w:val="40"/>
                        </w:rPr>
                        <w:t>）</w:t>
                      </w:r>
                    </w:p>
                  </w:txbxContent>
                </v:textbox>
              </v:roundrect>
            </w:pict>
          </mc:Fallback>
        </mc:AlternateContent>
      </w:r>
    </w:p>
    <w:p w:rsidR="001F07ED" w:rsidRDefault="001F07ED" w:rsidP="00E01BE3">
      <w:pPr>
        <w:ind w:left="214"/>
      </w:pPr>
    </w:p>
    <w:p w:rsidR="00FC3032" w:rsidRDefault="00FC3032" w:rsidP="00E01BE3">
      <w:pPr>
        <w:ind w:left="214"/>
      </w:pPr>
    </w:p>
    <w:p w:rsidR="001F07ED" w:rsidRDefault="001F07ED" w:rsidP="00E01BE3">
      <w:pPr>
        <w:ind w:left="214"/>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7"/>
        <w:gridCol w:w="1928"/>
        <w:gridCol w:w="1928"/>
        <w:gridCol w:w="1928"/>
        <w:gridCol w:w="1928"/>
      </w:tblGrid>
      <w:tr w:rsidR="00161125" w:rsidRPr="00042958" w:rsidTr="00344FBA">
        <w:tc>
          <w:tcPr>
            <w:tcW w:w="1927" w:type="dxa"/>
            <w:shd w:val="clear" w:color="auto" w:fill="auto"/>
            <w:vAlign w:val="center"/>
          </w:tcPr>
          <w:p w:rsidR="00FC3032" w:rsidRPr="00042958" w:rsidRDefault="00FC3032" w:rsidP="00042958">
            <w:pPr>
              <w:jc w:val="center"/>
              <w:rPr>
                <w:sz w:val="24"/>
                <w:szCs w:val="24"/>
              </w:rPr>
            </w:pPr>
            <w:r w:rsidRPr="00042958">
              <w:rPr>
                <w:rFonts w:hint="eastAsia"/>
                <w:sz w:val="24"/>
                <w:szCs w:val="24"/>
              </w:rPr>
              <w:t>難易度</w:t>
            </w:r>
          </w:p>
        </w:tc>
        <w:tc>
          <w:tcPr>
            <w:tcW w:w="1928" w:type="dxa"/>
            <w:shd w:val="clear" w:color="auto" w:fill="auto"/>
            <w:vAlign w:val="center"/>
          </w:tcPr>
          <w:p w:rsidR="00FC3032" w:rsidRPr="00042958" w:rsidRDefault="00FC3032" w:rsidP="00042958">
            <w:pPr>
              <w:jc w:val="center"/>
              <w:rPr>
                <w:sz w:val="24"/>
                <w:szCs w:val="24"/>
              </w:rPr>
            </w:pPr>
            <w:r w:rsidRPr="00042958">
              <w:rPr>
                <w:rFonts w:hint="eastAsia"/>
                <w:sz w:val="24"/>
                <w:szCs w:val="24"/>
              </w:rPr>
              <w:t>可能時期</w:t>
            </w:r>
          </w:p>
        </w:tc>
        <w:tc>
          <w:tcPr>
            <w:tcW w:w="1928" w:type="dxa"/>
            <w:shd w:val="clear" w:color="auto" w:fill="auto"/>
            <w:vAlign w:val="center"/>
          </w:tcPr>
          <w:p w:rsidR="00FC3032" w:rsidRPr="00042958" w:rsidRDefault="000B5FF7" w:rsidP="000B5FF7">
            <w:pPr>
              <w:jc w:val="center"/>
              <w:rPr>
                <w:sz w:val="24"/>
                <w:szCs w:val="24"/>
              </w:rPr>
            </w:pPr>
            <w:r>
              <w:rPr>
                <w:rFonts w:hint="eastAsia"/>
                <w:sz w:val="24"/>
                <w:szCs w:val="24"/>
              </w:rPr>
              <w:t>教材</w:t>
            </w:r>
            <w:r w:rsidR="00FC3032" w:rsidRPr="00042958">
              <w:rPr>
                <w:rFonts w:hint="eastAsia"/>
                <w:sz w:val="24"/>
                <w:szCs w:val="24"/>
              </w:rPr>
              <w:t>の</w:t>
            </w:r>
            <w:r>
              <w:rPr>
                <w:rFonts w:hint="eastAsia"/>
                <w:sz w:val="24"/>
                <w:szCs w:val="24"/>
              </w:rPr>
              <w:t>入手</w:t>
            </w:r>
            <w:r w:rsidR="00FC3032" w:rsidRPr="00042958">
              <w:rPr>
                <w:rFonts w:hint="eastAsia"/>
                <w:sz w:val="24"/>
                <w:szCs w:val="24"/>
              </w:rPr>
              <w:t>日数</w:t>
            </w:r>
          </w:p>
        </w:tc>
        <w:tc>
          <w:tcPr>
            <w:tcW w:w="1928" w:type="dxa"/>
            <w:shd w:val="clear" w:color="auto" w:fill="auto"/>
            <w:vAlign w:val="center"/>
          </w:tcPr>
          <w:p w:rsidR="00FC3032" w:rsidRPr="00042958" w:rsidRDefault="00FC3032" w:rsidP="00042958">
            <w:pPr>
              <w:jc w:val="center"/>
              <w:rPr>
                <w:sz w:val="24"/>
                <w:szCs w:val="24"/>
              </w:rPr>
            </w:pPr>
            <w:r w:rsidRPr="00042958">
              <w:rPr>
                <w:rFonts w:hint="eastAsia"/>
                <w:sz w:val="24"/>
                <w:szCs w:val="24"/>
              </w:rPr>
              <w:t>準備時間</w:t>
            </w:r>
          </w:p>
        </w:tc>
        <w:tc>
          <w:tcPr>
            <w:tcW w:w="1928" w:type="dxa"/>
            <w:shd w:val="clear" w:color="auto" w:fill="auto"/>
            <w:vAlign w:val="center"/>
          </w:tcPr>
          <w:p w:rsidR="00FC3032" w:rsidRPr="00042958" w:rsidRDefault="00FC3032" w:rsidP="00042958">
            <w:pPr>
              <w:jc w:val="center"/>
              <w:rPr>
                <w:sz w:val="24"/>
                <w:szCs w:val="24"/>
              </w:rPr>
            </w:pPr>
            <w:r w:rsidRPr="00042958">
              <w:rPr>
                <w:rFonts w:hint="eastAsia"/>
                <w:sz w:val="24"/>
                <w:szCs w:val="24"/>
              </w:rPr>
              <w:t>実施時間</w:t>
            </w:r>
          </w:p>
        </w:tc>
      </w:tr>
      <w:tr w:rsidR="00161125" w:rsidRPr="00042958" w:rsidTr="00344FBA">
        <w:tc>
          <w:tcPr>
            <w:tcW w:w="1927" w:type="dxa"/>
            <w:shd w:val="clear" w:color="auto" w:fill="auto"/>
            <w:vAlign w:val="center"/>
          </w:tcPr>
          <w:p w:rsidR="00FC3032" w:rsidRPr="00042958" w:rsidRDefault="00563D43" w:rsidP="00563D43">
            <w:pPr>
              <w:jc w:val="center"/>
              <w:rPr>
                <w:sz w:val="36"/>
                <w:szCs w:val="36"/>
              </w:rPr>
            </w:pPr>
            <w:r>
              <w:rPr>
                <w:rFonts w:hint="eastAsia"/>
                <w:sz w:val="36"/>
                <w:szCs w:val="36"/>
              </w:rPr>
              <w:t>★★</w:t>
            </w:r>
            <w:r w:rsidR="00577F46" w:rsidRPr="00577F46">
              <w:rPr>
                <w:rFonts w:hint="eastAsia"/>
                <w:color w:val="808080" w:themeColor="background1" w:themeShade="80"/>
                <w:sz w:val="36"/>
                <w:szCs w:val="36"/>
              </w:rPr>
              <w:t>☆</w:t>
            </w:r>
          </w:p>
        </w:tc>
        <w:tc>
          <w:tcPr>
            <w:tcW w:w="1928" w:type="dxa"/>
            <w:shd w:val="clear" w:color="auto" w:fill="auto"/>
            <w:vAlign w:val="center"/>
          </w:tcPr>
          <w:p w:rsidR="00FC3032" w:rsidRPr="00344FBA" w:rsidRDefault="002E1990" w:rsidP="00042958">
            <w:pPr>
              <w:jc w:val="center"/>
              <w:rPr>
                <w:sz w:val="28"/>
                <w:szCs w:val="28"/>
              </w:rPr>
            </w:pPr>
            <w:r>
              <w:rPr>
                <w:rFonts w:hint="eastAsia"/>
                <w:sz w:val="28"/>
                <w:szCs w:val="28"/>
              </w:rPr>
              <w:t>10</w:t>
            </w:r>
            <w:r w:rsidR="00344FBA" w:rsidRPr="00344FBA">
              <w:rPr>
                <w:rFonts w:hint="eastAsia"/>
                <w:sz w:val="28"/>
                <w:szCs w:val="28"/>
              </w:rPr>
              <w:t>の実験</w:t>
            </w:r>
            <w:r w:rsidR="00344FBA">
              <w:rPr>
                <w:rFonts w:hint="eastAsia"/>
                <w:sz w:val="28"/>
                <w:szCs w:val="28"/>
              </w:rPr>
              <w:t>後</w:t>
            </w:r>
          </w:p>
        </w:tc>
        <w:tc>
          <w:tcPr>
            <w:tcW w:w="1928" w:type="dxa"/>
            <w:shd w:val="clear" w:color="auto" w:fill="auto"/>
            <w:vAlign w:val="center"/>
          </w:tcPr>
          <w:p w:rsidR="00FC3032" w:rsidRPr="00042958" w:rsidRDefault="00344FBA" w:rsidP="006F2237">
            <w:pPr>
              <w:jc w:val="center"/>
              <w:rPr>
                <w:sz w:val="36"/>
                <w:szCs w:val="36"/>
              </w:rPr>
            </w:pPr>
            <w:r>
              <w:rPr>
                <w:rFonts w:hint="eastAsia"/>
                <w:sz w:val="36"/>
                <w:szCs w:val="36"/>
              </w:rPr>
              <w:t>１日</w:t>
            </w:r>
          </w:p>
        </w:tc>
        <w:tc>
          <w:tcPr>
            <w:tcW w:w="1928" w:type="dxa"/>
            <w:shd w:val="clear" w:color="auto" w:fill="auto"/>
            <w:vAlign w:val="center"/>
          </w:tcPr>
          <w:p w:rsidR="00FC3032" w:rsidRPr="00042958" w:rsidRDefault="007F0A26" w:rsidP="00042958">
            <w:pPr>
              <w:jc w:val="center"/>
              <w:rPr>
                <w:sz w:val="36"/>
                <w:szCs w:val="36"/>
              </w:rPr>
            </w:pPr>
            <w:r>
              <w:rPr>
                <w:rFonts w:hint="eastAsia"/>
                <w:sz w:val="36"/>
                <w:szCs w:val="36"/>
              </w:rPr>
              <w:t>30分</w:t>
            </w:r>
          </w:p>
        </w:tc>
        <w:tc>
          <w:tcPr>
            <w:tcW w:w="1928" w:type="dxa"/>
            <w:shd w:val="clear" w:color="auto" w:fill="auto"/>
            <w:vAlign w:val="center"/>
          </w:tcPr>
          <w:p w:rsidR="00FC3032" w:rsidRPr="00042958" w:rsidRDefault="00FC3032" w:rsidP="00042958">
            <w:pPr>
              <w:jc w:val="center"/>
              <w:rPr>
                <w:sz w:val="36"/>
                <w:szCs w:val="36"/>
              </w:rPr>
            </w:pPr>
            <w:r w:rsidRPr="00042958">
              <w:rPr>
                <w:rFonts w:hint="eastAsia"/>
                <w:sz w:val="36"/>
                <w:szCs w:val="36"/>
              </w:rPr>
              <w:t>40分</w:t>
            </w:r>
          </w:p>
        </w:tc>
      </w:tr>
    </w:tbl>
    <w:p w:rsidR="001F12FC" w:rsidRPr="00093E81" w:rsidRDefault="003420F5" w:rsidP="000447AA">
      <w:pPr>
        <w:rPr>
          <w:sz w:val="32"/>
          <w:szCs w:val="32"/>
        </w:rPr>
      </w:pPr>
      <w:r>
        <w:rPr>
          <w:noProof/>
          <w:snapToGrid/>
        </w:rPr>
        <mc:AlternateContent>
          <mc:Choice Requires="wps">
            <w:drawing>
              <wp:anchor distT="0" distB="0" distL="114300" distR="114300" simplePos="0" relativeHeight="251672576" behindDoc="1" locked="0" layoutInCell="1" allowOverlap="1">
                <wp:simplePos x="0" y="0"/>
                <wp:positionH relativeFrom="margin">
                  <wp:align>center</wp:align>
                </wp:positionH>
                <wp:positionV relativeFrom="paragraph">
                  <wp:posOffset>78740</wp:posOffset>
                </wp:positionV>
                <wp:extent cx="6134100" cy="321310"/>
                <wp:effectExtent l="0" t="0" r="19050" b="21590"/>
                <wp:wrapNone/>
                <wp:docPr id="393"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 o:spid="_x0000_s1026" style="position:absolute;left:0;text-align:left;margin-left:0;margin-top:6.2pt;width:483pt;height:25.3pt;z-index:-2516439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" fillcolor="#d99594" strokecolor="#e5b8b7">
                <v:textbox inset="5.85pt,.7pt,5.85pt,.7pt"/>
                <w10:wrap anchorx="margin"/>
              </v:rect>
            </w:pict>
          </mc:Fallback>
        </mc:AlternateContent>
      </w:r>
      <w:r w:rsidR="004F466E">
        <w:rPr>
          <w:rFonts w:ascii="ＭＳ ゴシック" w:eastAsia="ＭＳ ゴシック" w:hAnsi="ＭＳ ゴシック" w:hint="eastAsia"/>
          <w:sz w:val="32"/>
          <w:szCs w:val="32"/>
        </w:rPr>
        <w:t xml:space="preserve">　</w:t>
      </w:r>
      <w:r w:rsidR="00042958" w:rsidRPr="00093E81">
        <w:rPr>
          <w:rFonts w:ascii="ＭＳ ゴシック" w:eastAsia="ＭＳ ゴシック" w:hAnsi="ＭＳ ゴシック" w:hint="eastAsia"/>
          <w:sz w:val="32"/>
          <w:szCs w:val="32"/>
        </w:rPr>
        <w:t>目的と内容</w:t>
      </w:r>
    </w:p>
    <w:p w:rsidR="001F07ED" w:rsidRDefault="003420F5" w:rsidP="00E01BE3">
      <w:pPr>
        <w:ind w:left="214"/>
      </w:pPr>
      <w:r>
        <w:rPr>
          <w:noProof/>
          <w:snapToGrid/>
        </w:rPr>
        <mc:AlternateContent>
          <mc:Choice Requires="wps">
            <w:drawing>
              <wp:anchor distT="0" distB="0" distL="114300" distR="114300" simplePos="0" relativeHeight="251610112" behindDoc="1" locked="0" layoutInCell="1" allowOverlap="1">
                <wp:simplePos x="0" y="0"/>
                <wp:positionH relativeFrom="column">
                  <wp:posOffset>-6350</wp:posOffset>
                </wp:positionH>
                <wp:positionV relativeFrom="paragraph">
                  <wp:posOffset>46990</wp:posOffset>
                </wp:positionV>
                <wp:extent cx="6151245" cy="558165"/>
                <wp:effectExtent l="0" t="0" r="20955" b="13335"/>
                <wp:wrapNone/>
                <wp:docPr id="392"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1245" cy="558165"/>
                        </a:xfrm>
                        <a:prstGeom prst="rect">
                          <a:avLst/>
                        </a:prstGeom>
                        <a:solidFill>
                          <a:sysClr val="window" lastClr="FFFFFF"/>
                        </a:solidFill>
                        <a:ln w="25400" cap="flat" cmpd="sng" algn="ctr">
                          <a:solidFill>
                            <a:srgbClr val="C0504D"/>
                          </a:solidFill>
                          <a:prstDash val="solid"/>
                        </a:ln>
                        <a:effectLst/>
                      </wps:spPr>
                      <wps:txbx>
                        <w:txbxContent>
                          <w:p w:rsidR="00CC6C41" w:rsidRPr="0039163B" w:rsidRDefault="00E20C4D" w:rsidP="00455E31">
                            <w:pPr>
                              <w:rPr>
                                <w:rFonts w:ascii="ＭＳ ゴシック" w:eastAsia="ＭＳ ゴシック" w:hAnsi="ＭＳ ゴシック"/>
                              </w:rPr>
                            </w:pPr>
                            <w:r w:rsidRPr="00E20C4D">
                              <w:rPr>
                                <w:rFonts w:ascii="ＭＳ ゴシック" w:eastAsia="ＭＳ ゴシック" w:hAnsi="ＭＳ ゴシック" w:hint="eastAsia"/>
                              </w:rPr>
                              <w:t xml:space="preserve">　各期の細胞の数と各期に要する時間がほぼ比例することを理解し，体細胞分裂の各時期を観察した写真を利用して，各期に要する時間を推測する。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2" o:spid="_x0000_s1028" style="position:absolute;left:0;text-align:left;margin-left:-.5pt;margin-top:3.7pt;width:484.35pt;height:43.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" fillcolor="window" strokecolor="#c0504d" strokeweight="2pt">
                <v:path arrowok="t"/>
                <v:textbox>
                  <w:txbxContent>
                    <w:p w:rsidR="00CC6C41" w:rsidRPr="0039163B" w:rsidRDefault="00E20C4D" w:rsidP="00455E31">
                      <w:pPr>
                        <w:rPr>
                          <w:rFonts w:ascii="ＭＳ ゴシック" w:eastAsia="ＭＳ ゴシック" w:hAnsi="ＭＳ ゴシック"/>
                        </w:rPr>
                      </w:pPr>
                      <w:r w:rsidRPr="00E20C4D">
                        <w:rPr>
                          <w:rFonts w:ascii="ＭＳ ゴシック" w:eastAsia="ＭＳ ゴシック" w:hAnsi="ＭＳ ゴシック" w:hint="eastAsia"/>
                        </w:rPr>
                        <w:t xml:space="preserve">　各期の細胞の数と各期に要する時間がほぼ比例することを理解し，体細胞分裂の各時期を観察した写真を利用して，各期に要する時間を推測する。</w:t>
                      </w:r>
                    </w:p>
                  </w:txbxContent>
                </v:textbox>
              </v:rect>
            </w:pict>
          </mc:Fallback>
        </mc:AlternateContent>
      </w:r>
    </w:p>
    <w:p w:rsidR="001F07ED" w:rsidRDefault="001F07ED" w:rsidP="00455E31">
      <w:pPr>
        <w:ind w:left="142" w:firstLineChars="33" w:firstLine="71"/>
      </w:pPr>
    </w:p>
    <w:p w:rsidR="00601843" w:rsidRDefault="00601843" w:rsidP="00455E31">
      <w:pPr>
        <w:ind w:left="142" w:firstLineChars="33" w:firstLine="71"/>
      </w:pPr>
    </w:p>
    <w:p w:rsidR="00601843" w:rsidRDefault="003420F5" w:rsidP="00455E31">
      <w:pPr>
        <w:ind w:left="142" w:firstLineChars="33" w:firstLine="71"/>
      </w:pPr>
      <w:r>
        <w:rPr>
          <w:noProof/>
          <w:snapToGrid/>
        </w:rPr>
        <mc:AlternateContent>
          <mc:Choice Requires="wps">
            <w:drawing>
              <wp:anchor distT="0" distB="0" distL="114300" distR="114300" simplePos="0" relativeHeight="251611136" behindDoc="0" locked="0" layoutInCell="1" allowOverlap="1">
                <wp:simplePos x="0" y="0"/>
                <wp:positionH relativeFrom="column">
                  <wp:posOffset>40005</wp:posOffset>
                </wp:positionH>
                <wp:positionV relativeFrom="paragraph">
                  <wp:posOffset>12700</wp:posOffset>
                </wp:positionV>
                <wp:extent cx="6073140" cy="1484630"/>
                <wp:effectExtent l="0" t="0" r="22860" b="20320"/>
                <wp:wrapNone/>
                <wp:docPr id="3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1484630"/>
                        </a:xfrm>
                        <a:prstGeom prst="rect">
                          <a:avLst/>
                        </a:prstGeom>
                        <a:solidFill>
                          <a:srgbClr val="FFFFFF"/>
                        </a:solidFill>
                        <a:ln w="9525">
                          <a:solidFill>
                            <a:srgbClr val="000000"/>
                          </a:solidFill>
                          <a:miter lim="800000"/>
                          <a:headEnd/>
                          <a:tailEnd/>
                        </a:ln>
                      </wps:spPr>
                      <wps:txbx>
                        <w:txbxContent>
                          <w:p w:rsidR="00E20C4D" w:rsidRPr="00E20C4D" w:rsidRDefault="00E20C4D" w:rsidP="00E20C4D">
                            <w:pPr>
                              <w:rPr>
                                <w:sz w:val="20"/>
                                <w:szCs w:val="20"/>
                              </w:rPr>
                            </w:pPr>
                            <w:r w:rsidRPr="00E20C4D">
                              <w:rPr>
                                <w:rFonts w:hint="eastAsia"/>
                                <w:sz w:val="20"/>
                                <w:szCs w:val="20"/>
                              </w:rPr>
                              <w:t xml:space="preserve">　教室で実施できる発展的内容になる。根端分裂組織の細胞を観察（サポート資料「</w:t>
                            </w:r>
                            <w:r w:rsidR="002E1990">
                              <w:rPr>
                                <w:rFonts w:hint="eastAsia"/>
                                <w:sz w:val="20"/>
                                <w:szCs w:val="20"/>
                              </w:rPr>
                              <w:t>１０</w:t>
                            </w:r>
                            <w:r>
                              <w:rPr>
                                <w:rFonts w:hint="eastAsia"/>
                                <w:sz w:val="20"/>
                                <w:szCs w:val="20"/>
                              </w:rPr>
                              <w:t xml:space="preserve">　</w:t>
                            </w:r>
                            <w:r w:rsidRPr="00E20C4D">
                              <w:rPr>
                                <w:rFonts w:hint="eastAsia"/>
                                <w:sz w:val="20"/>
                                <w:szCs w:val="20"/>
                              </w:rPr>
                              <w:t>体細胞分裂の観察」）して写真を撮っていることが条件になる。</w:t>
                            </w:r>
                          </w:p>
                          <w:p w:rsidR="00E20C4D" w:rsidRPr="00E20C4D" w:rsidRDefault="00E20C4D" w:rsidP="00E20C4D">
                            <w:pPr>
                              <w:rPr>
                                <w:sz w:val="20"/>
                                <w:szCs w:val="20"/>
                              </w:rPr>
                            </w:pPr>
                            <w:r w:rsidRPr="00E20C4D">
                              <w:rPr>
                                <w:rFonts w:hint="eastAsia"/>
                                <w:sz w:val="20"/>
                                <w:szCs w:val="20"/>
                              </w:rPr>
                              <w:t xml:space="preserve">　生徒達は，分裂期の細胞を観察し，各期の細胞のうち間期が多く存在することはわかっているが，各期の細胞の数と各期に要する時間がほぼ比例すると考えているものは少ない。</w:t>
                            </w:r>
                          </w:p>
                          <w:p w:rsidR="00CC6C41" w:rsidRPr="00DC0B9F" w:rsidRDefault="00E20C4D" w:rsidP="00E20C4D">
                            <w:r w:rsidRPr="00E20C4D">
                              <w:rPr>
                                <w:rFonts w:hint="eastAsia"/>
                                <w:sz w:val="20"/>
                                <w:szCs w:val="20"/>
                              </w:rPr>
                              <w:t xml:space="preserve">　分裂が同調していない場合，各期の細胞の数と各期に要する時間がほぼ比例することを実験で確認し，根端分裂組織の細胞の</w:t>
                            </w:r>
                            <w:r w:rsidR="00DB38B2">
                              <w:rPr>
                                <w:rFonts w:hint="eastAsia"/>
                                <w:sz w:val="20"/>
                                <w:szCs w:val="20"/>
                              </w:rPr>
                              <w:t>様子</w:t>
                            </w:r>
                            <w:r w:rsidRPr="00E20C4D">
                              <w:rPr>
                                <w:rFonts w:hint="eastAsia"/>
                                <w:sz w:val="20"/>
                                <w:szCs w:val="20"/>
                              </w:rPr>
                              <w:t>を観察した写真から各期の細胞数から各期に要する時間を推測する。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9" type="#_x0000_t202" style="position:absolute;left:0;text-align:left;margin-left:3.15pt;margin-top:1pt;width:478.2pt;height:116.9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">
                <v:textbox>
                  <w:txbxContent>
                    <w:p w:rsidR="00E20C4D" w:rsidRPr="00E20C4D" w:rsidRDefault="00E20C4D" w:rsidP="00E20C4D">
                      <w:pPr>
                        <w:rPr>
                          <w:sz w:val="20"/>
                          <w:szCs w:val="20"/>
                        </w:rPr>
                      </w:pPr>
                      <w:r w:rsidRPr="00E20C4D">
                        <w:rPr>
                          <w:rFonts w:hint="eastAsia"/>
                          <w:sz w:val="20"/>
                          <w:szCs w:val="20"/>
                        </w:rPr>
                        <w:t xml:space="preserve">　教室で実施できる発展的内容になる。根端分裂組織の細胞を観察（サポート資料「</w:t>
                      </w:r>
                      <w:r w:rsidR="002E1990">
                        <w:rPr>
                          <w:rFonts w:hint="eastAsia"/>
                          <w:sz w:val="20"/>
                          <w:szCs w:val="20"/>
                        </w:rPr>
                        <w:t>１０</w:t>
                      </w:r>
                      <w:r>
                        <w:rPr>
                          <w:rFonts w:hint="eastAsia"/>
                          <w:sz w:val="20"/>
                          <w:szCs w:val="20"/>
                        </w:rPr>
                        <w:t xml:space="preserve">　</w:t>
                      </w:r>
                      <w:r w:rsidRPr="00E20C4D">
                        <w:rPr>
                          <w:rFonts w:hint="eastAsia"/>
                          <w:sz w:val="20"/>
                          <w:szCs w:val="20"/>
                        </w:rPr>
                        <w:t>体細胞分裂の観察」）して写真を撮っていることが条件になる。</w:t>
                      </w:r>
                    </w:p>
                    <w:p w:rsidR="00E20C4D" w:rsidRPr="00E20C4D" w:rsidRDefault="00E20C4D" w:rsidP="00E20C4D">
                      <w:pPr>
                        <w:rPr>
                          <w:sz w:val="20"/>
                          <w:szCs w:val="20"/>
                        </w:rPr>
                      </w:pPr>
                      <w:r w:rsidRPr="00E20C4D">
                        <w:rPr>
                          <w:rFonts w:hint="eastAsia"/>
                          <w:sz w:val="20"/>
                          <w:szCs w:val="20"/>
                        </w:rPr>
                        <w:t xml:space="preserve">　生徒達は，分裂期の細胞を観察し，各期の細胞のうち間期が多く存在することはわかっているが，各期の細胞の数と各期に要する時間がほぼ比例すると考えているものは少ない。</w:t>
                      </w:r>
                    </w:p>
                    <w:p w:rsidR="00CC6C41" w:rsidRPr="00DC0B9F" w:rsidRDefault="00E20C4D" w:rsidP="00E20C4D">
                      <w:r w:rsidRPr="00E20C4D">
                        <w:rPr>
                          <w:rFonts w:hint="eastAsia"/>
                          <w:sz w:val="20"/>
                          <w:szCs w:val="20"/>
                        </w:rPr>
                        <w:t xml:space="preserve">　分裂が同調していない場合，各期の細胞の数と各期に要する時間がほぼ比例することを実験で確認し，根端分裂組織の細胞の</w:t>
                      </w:r>
                      <w:r w:rsidR="00DB38B2">
                        <w:rPr>
                          <w:rFonts w:hint="eastAsia"/>
                          <w:sz w:val="20"/>
                          <w:szCs w:val="20"/>
                        </w:rPr>
                        <w:t>様子</w:t>
                      </w:r>
                      <w:r w:rsidRPr="00E20C4D">
                        <w:rPr>
                          <w:rFonts w:hint="eastAsia"/>
                          <w:sz w:val="20"/>
                          <w:szCs w:val="20"/>
                        </w:rPr>
                        <w:t>を観察した写真から各期の細胞数から各期に要する時間を推測する。</w:t>
                      </w:r>
                    </w:p>
                  </w:txbxContent>
                </v:textbox>
              </v:shape>
            </w:pict>
          </mc:Fallback>
        </mc:AlternateContent>
      </w:r>
    </w:p>
    <w:p w:rsidR="00601843" w:rsidRDefault="00601843" w:rsidP="00455E31">
      <w:pPr>
        <w:ind w:left="142" w:firstLineChars="33" w:firstLine="71"/>
      </w:pPr>
    </w:p>
    <w:p w:rsidR="00BD52FD" w:rsidRDefault="00BD52FD" w:rsidP="00E01BE3">
      <w:pPr>
        <w:ind w:left="214"/>
      </w:pPr>
    </w:p>
    <w:p w:rsidR="000A38E0" w:rsidRDefault="000A38E0" w:rsidP="00E01BE3">
      <w:pPr>
        <w:ind w:left="214"/>
      </w:pPr>
    </w:p>
    <w:p w:rsidR="001F07ED" w:rsidRDefault="001F07ED" w:rsidP="00E01BE3">
      <w:pPr>
        <w:ind w:left="214"/>
      </w:pPr>
    </w:p>
    <w:p w:rsidR="001F07ED" w:rsidRDefault="001F07ED" w:rsidP="00E01BE3">
      <w:pPr>
        <w:ind w:left="214"/>
      </w:pPr>
    </w:p>
    <w:p w:rsidR="006B0552" w:rsidRDefault="003420F5" w:rsidP="00E01BE3">
      <w:pPr>
        <w:ind w:left="214"/>
      </w:pPr>
      <w:r>
        <w:rPr>
          <w:noProof/>
          <w:snapToGrid/>
        </w:rPr>
        <mc:AlternateContent>
          <mc:Choice Requires="wps">
            <w:drawing>
              <wp:anchor distT="0" distB="0" distL="114300" distR="114300" simplePos="0" relativeHeight="251371008" behindDoc="0" locked="0" layoutInCell="1" allowOverlap="1">
                <wp:simplePos x="0" y="0"/>
                <wp:positionH relativeFrom="column">
                  <wp:posOffset>-10160</wp:posOffset>
                </wp:positionH>
                <wp:positionV relativeFrom="paragraph">
                  <wp:posOffset>227330</wp:posOffset>
                </wp:positionV>
                <wp:extent cx="6124575" cy="1092835"/>
                <wp:effectExtent l="0" t="0" r="28575" b="12065"/>
                <wp:wrapNone/>
                <wp:docPr id="390" name="角丸四角形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4575" cy="1092835"/>
                        </a:xfrm>
                        <a:prstGeom prst="roundRect">
                          <a:avLst>
                            <a:gd name="adj" fmla="val 11107"/>
                          </a:avLst>
                        </a:prstGeom>
                        <a:solidFill>
                          <a:sysClr val="window" lastClr="FFFFFF"/>
                        </a:solidFill>
                        <a:ln w="25400" cap="flat" cmpd="sng" algn="ctr">
                          <a:solidFill>
                            <a:srgbClr val="9BBB59"/>
                          </a:solidFill>
                          <a:prstDash val="solid"/>
                        </a:ln>
                        <a:effectLst/>
                      </wps:spPr>
                      <wps:txbx>
                        <w:txbxContent>
                          <w:p w:rsidR="00CC6C41" w:rsidRPr="0039163B" w:rsidRDefault="004F466E" w:rsidP="00DC0B9F">
                            <w:pPr>
                              <w:ind w:leftChars="600" w:left="1285"/>
                              <w:jc w:val="left"/>
                              <w:rPr>
                                <w:rFonts w:ascii="ＭＳ ゴシック" w:eastAsia="ＭＳ ゴシック" w:hAnsi="ＭＳ ゴシック"/>
                              </w:rPr>
                            </w:pPr>
                            <w:r>
                              <w:rPr>
                                <w:rFonts w:ascii="ＭＳ ゴシック" w:eastAsia="ＭＳ ゴシック" w:hAnsi="ＭＳ ゴシック" w:hint="eastAsia"/>
                              </w:rPr>
                              <w:t>中学校：</w:t>
                            </w:r>
                            <w:r w:rsidR="00CC6C41">
                              <w:rPr>
                                <w:rFonts w:ascii="ＭＳ ゴシック" w:eastAsia="ＭＳ ゴシック" w:hAnsi="ＭＳ ゴシック" w:hint="eastAsia"/>
                              </w:rPr>
                              <w:t>生命の連続性</w:t>
                            </w:r>
                          </w:p>
                          <w:p w:rsidR="00CC6C41" w:rsidRDefault="00CC6C41" w:rsidP="00DC0B9F">
                            <w:pPr>
                              <w:ind w:leftChars="600" w:left="2127" w:hangingChars="393" w:hanging="842"/>
                              <w:jc w:val="left"/>
                              <w:rPr>
                                <w:rFonts w:ascii="ＭＳ ゴシック" w:eastAsia="ＭＳ ゴシック" w:hAnsi="ＭＳ ゴシック"/>
                              </w:rPr>
                            </w:pPr>
                            <w:r>
                              <w:rPr>
                                <w:rFonts w:ascii="ＭＳ ゴシック" w:eastAsia="ＭＳ ゴシック" w:hAnsi="ＭＳ ゴシック" w:hint="eastAsia"/>
                              </w:rPr>
                              <w:t xml:space="preserve">　　　　</w:t>
                            </w:r>
                            <w:r w:rsidR="004F466E">
                              <w:rPr>
                                <w:rFonts w:ascii="ＭＳ ゴシック" w:eastAsia="ＭＳ ゴシック" w:hAnsi="ＭＳ ゴシック" w:hint="eastAsia"/>
                              </w:rPr>
                              <w:t xml:space="preserve">　</w:t>
                            </w:r>
                            <w:r>
                              <w:rPr>
                                <w:rFonts w:ascii="ＭＳ ゴシック" w:eastAsia="ＭＳ ゴシック" w:hAnsi="ＭＳ ゴシック" w:hint="eastAsia"/>
                              </w:rPr>
                              <w:t>体細胞分裂の過程で染色体が複製される</w:t>
                            </w:r>
                            <w:r w:rsidR="004F466E">
                              <w:rPr>
                                <w:rFonts w:ascii="ＭＳ ゴシック" w:eastAsia="ＭＳ ゴシック" w:hAnsi="ＭＳ ゴシック" w:hint="eastAsia"/>
                              </w:rPr>
                              <w:t>ことについて学習している</w:t>
                            </w:r>
                            <w:r>
                              <w:rPr>
                                <w:rFonts w:ascii="ＭＳ ゴシック" w:eastAsia="ＭＳ ゴシック" w:hAnsi="ＭＳ ゴシック" w:hint="eastAsia"/>
                              </w:rPr>
                              <w:t>。</w:t>
                            </w:r>
                          </w:p>
                          <w:p w:rsidR="00CC6C41" w:rsidRPr="005044D3" w:rsidRDefault="00CC6C41" w:rsidP="005044D3">
                            <w:pPr>
                              <w:ind w:leftChars="600" w:left="2127" w:hangingChars="393" w:hanging="842"/>
                              <w:jc w:val="left"/>
                              <w:rPr>
                                <w:rFonts w:ascii="ＭＳ ゴシック" w:eastAsia="ＭＳ ゴシック" w:hAnsi="ＭＳ ゴシック"/>
                              </w:rPr>
                            </w:pPr>
                            <w:r>
                              <w:rPr>
                                <w:rFonts w:ascii="ＭＳ ゴシック" w:eastAsia="ＭＳ ゴシック" w:hAnsi="ＭＳ ゴシック" w:hint="eastAsia"/>
                              </w:rPr>
                              <w:t xml:space="preserve">　　　　</w:t>
                            </w:r>
                            <w:r w:rsidR="004F466E">
                              <w:rPr>
                                <w:rFonts w:ascii="ＭＳ ゴシック" w:eastAsia="ＭＳ ゴシック" w:hAnsi="ＭＳ ゴシック" w:hint="eastAsia"/>
                              </w:rPr>
                              <w:t xml:space="preserve">　</w:t>
                            </w:r>
                            <w:r w:rsidRPr="0039163B">
                              <w:rPr>
                                <w:rFonts w:ascii="ＭＳ ゴシック" w:eastAsia="ＭＳ ゴシック" w:hAnsi="ＭＳ ゴシック" w:hint="eastAsia"/>
                              </w:rPr>
                              <w:t>中学校</w:t>
                            </w:r>
                            <w:r>
                              <w:rPr>
                                <w:rFonts w:ascii="ＭＳ ゴシック" w:eastAsia="ＭＳ ゴシック" w:hAnsi="ＭＳ ゴシック" w:hint="eastAsia"/>
                              </w:rPr>
                              <w:t>でも体細胞分裂の観察を行って</w:t>
                            </w:r>
                            <w:r w:rsidRPr="0039163B">
                              <w:rPr>
                                <w:rFonts w:ascii="ＭＳ ゴシック" w:eastAsia="ＭＳ ゴシック" w:hAnsi="ＭＳ ゴシック" w:hint="eastAsia"/>
                              </w:rPr>
                              <w:t>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9" o:spid="_x0000_s1030" style="position:absolute;left:0;text-align:left;margin-left:-.8pt;margin-top:17.9pt;width:482.25pt;height:86.05pt;z-index:25137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2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" fillcolor="window" strokecolor="#9bbb59" strokeweight="2pt">
                <v:path arrowok="t"/>
                <v:textbox>
                  <w:txbxContent>
                    <w:p w:rsidR="00CC6C41" w:rsidRPr="0039163B" w:rsidRDefault="004F466E" w:rsidP="00DC0B9F">
                      <w:pPr>
                        <w:ind w:leftChars="600" w:left="1285"/>
                        <w:jc w:val="left"/>
                        <w:rPr>
                          <w:rFonts w:ascii="ＭＳ ゴシック" w:eastAsia="ＭＳ ゴシック" w:hAnsi="ＭＳ ゴシック"/>
                        </w:rPr>
                      </w:pPr>
                      <w:r>
                        <w:rPr>
                          <w:rFonts w:ascii="ＭＳ ゴシック" w:eastAsia="ＭＳ ゴシック" w:hAnsi="ＭＳ ゴシック" w:hint="eastAsia"/>
                        </w:rPr>
                        <w:t>中学校：</w:t>
                      </w:r>
                      <w:r w:rsidR="00CC6C41">
                        <w:rPr>
                          <w:rFonts w:ascii="ＭＳ ゴシック" w:eastAsia="ＭＳ ゴシック" w:hAnsi="ＭＳ ゴシック" w:hint="eastAsia"/>
                        </w:rPr>
                        <w:t>生命の連続性</w:t>
                      </w:r>
                    </w:p>
                    <w:p w:rsidR="00CC6C41" w:rsidRDefault="00CC6C41" w:rsidP="00DC0B9F">
                      <w:pPr>
                        <w:ind w:leftChars="600" w:left="2127" w:hangingChars="393" w:hanging="842"/>
                        <w:jc w:val="left"/>
                        <w:rPr>
                          <w:rFonts w:ascii="ＭＳ ゴシック" w:eastAsia="ＭＳ ゴシック" w:hAnsi="ＭＳ ゴシック"/>
                        </w:rPr>
                      </w:pPr>
                      <w:r>
                        <w:rPr>
                          <w:rFonts w:ascii="ＭＳ ゴシック" w:eastAsia="ＭＳ ゴシック" w:hAnsi="ＭＳ ゴシック" w:hint="eastAsia"/>
                        </w:rPr>
                        <w:t xml:space="preserve">　　　　</w:t>
                      </w:r>
                      <w:r w:rsidR="004F466E">
                        <w:rPr>
                          <w:rFonts w:ascii="ＭＳ ゴシック" w:eastAsia="ＭＳ ゴシック" w:hAnsi="ＭＳ ゴシック" w:hint="eastAsia"/>
                        </w:rPr>
                        <w:t xml:space="preserve">　</w:t>
                      </w:r>
                      <w:r>
                        <w:rPr>
                          <w:rFonts w:ascii="ＭＳ ゴシック" w:eastAsia="ＭＳ ゴシック" w:hAnsi="ＭＳ ゴシック" w:hint="eastAsia"/>
                        </w:rPr>
                        <w:t>体細胞分裂の過程で染色体が複製される</w:t>
                      </w:r>
                      <w:r w:rsidR="004F466E">
                        <w:rPr>
                          <w:rFonts w:ascii="ＭＳ ゴシック" w:eastAsia="ＭＳ ゴシック" w:hAnsi="ＭＳ ゴシック" w:hint="eastAsia"/>
                        </w:rPr>
                        <w:t>ことについて学習している</w:t>
                      </w:r>
                      <w:r>
                        <w:rPr>
                          <w:rFonts w:ascii="ＭＳ ゴシック" w:eastAsia="ＭＳ ゴシック" w:hAnsi="ＭＳ ゴシック" w:hint="eastAsia"/>
                        </w:rPr>
                        <w:t>。</w:t>
                      </w:r>
                    </w:p>
                    <w:p w:rsidR="00CC6C41" w:rsidRPr="005044D3" w:rsidRDefault="00CC6C41" w:rsidP="005044D3">
                      <w:pPr>
                        <w:ind w:leftChars="600" w:left="2127" w:hangingChars="393" w:hanging="842"/>
                        <w:jc w:val="left"/>
                        <w:rPr>
                          <w:rFonts w:ascii="ＭＳ ゴシック" w:eastAsia="ＭＳ ゴシック" w:hAnsi="ＭＳ ゴシック"/>
                        </w:rPr>
                      </w:pPr>
                      <w:r>
                        <w:rPr>
                          <w:rFonts w:ascii="ＭＳ ゴシック" w:eastAsia="ＭＳ ゴシック" w:hAnsi="ＭＳ ゴシック" w:hint="eastAsia"/>
                        </w:rPr>
                        <w:t xml:space="preserve">　　　　</w:t>
                      </w:r>
                      <w:r w:rsidR="004F466E">
                        <w:rPr>
                          <w:rFonts w:ascii="ＭＳ ゴシック" w:eastAsia="ＭＳ ゴシック" w:hAnsi="ＭＳ ゴシック" w:hint="eastAsia"/>
                        </w:rPr>
                        <w:t xml:space="preserve">　</w:t>
                      </w:r>
                      <w:r w:rsidRPr="0039163B">
                        <w:rPr>
                          <w:rFonts w:ascii="ＭＳ ゴシック" w:eastAsia="ＭＳ ゴシック" w:hAnsi="ＭＳ ゴシック" w:hint="eastAsia"/>
                        </w:rPr>
                        <w:t>中学校</w:t>
                      </w:r>
                      <w:r>
                        <w:rPr>
                          <w:rFonts w:ascii="ＭＳ ゴシック" w:eastAsia="ＭＳ ゴシック" w:hAnsi="ＭＳ ゴシック" w:hint="eastAsia"/>
                        </w:rPr>
                        <w:t>でも体細胞分裂の観察を行って</w:t>
                      </w:r>
                      <w:r w:rsidRPr="0039163B">
                        <w:rPr>
                          <w:rFonts w:ascii="ＭＳ ゴシック" w:eastAsia="ＭＳ ゴシック" w:hAnsi="ＭＳ ゴシック" w:hint="eastAsia"/>
                        </w:rPr>
                        <w:t>いる。</w:t>
                      </w:r>
                    </w:p>
                  </w:txbxContent>
                </v:textbox>
              </v:roundrect>
            </w:pict>
          </mc:Fallback>
        </mc:AlternateContent>
      </w:r>
    </w:p>
    <w:p w:rsidR="001F07ED" w:rsidRDefault="003420F5" w:rsidP="00E01BE3">
      <w:pPr>
        <w:ind w:left="214"/>
      </w:pPr>
      <w:r>
        <w:rPr>
          <w:noProof/>
          <w:snapToGrid/>
        </w:rPr>
        <mc:AlternateContent>
          <mc:Choice Requires="wps">
            <w:drawing>
              <wp:anchor distT="0" distB="0" distL="114300" distR="114300" simplePos="0" relativeHeight="251650048" behindDoc="0" locked="0" layoutInCell="1" allowOverlap="1">
                <wp:simplePos x="0" y="0"/>
                <wp:positionH relativeFrom="column">
                  <wp:posOffset>197485</wp:posOffset>
                </wp:positionH>
                <wp:positionV relativeFrom="paragraph">
                  <wp:posOffset>93980</wp:posOffset>
                </wp:positionV>
                <wp:extent cx="644525" cy="904240"/>
                <wp:effectExtent l="0" t="38100" r="41275" b="48260"/>
                <wp:wrapNone/>
                <wp:docPr id="389"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525" cy="904240"/>
                        </a:xfrm>
                        <a:prstGeom prst="rightArrow">
                          <a:avLst>
                            <a:gd name="adj1" fmla="val 50000"/>
                            <a:gd name="adj2" fmla="val 25000"/>
                          </a:avLst>
                        </a:prstGeom>
                        <a:solidFill>
                          <a:srgbClr val="92D050"/>
                        </a:solidFill>
                        <a:ln w="9525">
                          <a:solidFill>
                            <a:srgbClr val="000000"/>
                          </a:solidFill>
                          <a:miter lim="800000"/>
                          <a:headEnd/>
                          <a:tailEnd/>
                        </a:ln>
                      </wps:spPr>
                      <wps:txbx>
                        <w:txbxContent>
                          <w:p w:rsidR="00CC6C41" w:rsidRPr="006B0552" w:rsidRDefault="00CC6C41" w:rsidP="006B0552">
                            <w:pPr>
                              <w:snapToGrid w:val="0"/>
                              <w:rPr>
                                <w:sz w:val="28"/>
                                <w:szCs w:val="28"/>
                              </w:rPr>
                            </w:pPr>
                            <w:r w:rsidRPr="006B0552">
                              <w:rPr>
                                <w:rFonts w:hint="eastAsia"/>
                                <w:sz w:val="28"/>
                                <w:szCs w:val="28"/>
                              </w:rPr>
                              <w:t>既習</w:t>
                            </w:r>
                          </w:p>
                          <w:p w:rsidR="00CC6C41" w:rsidRPr="006B0552" w:rsidRDefault="00CC6C41" w:rsidP="006B0552">
                            <w:pPr>
                              <w:snapToGrid w:val="0"/>
                              <w:rPr>
                                <w:sz w:val="28"/>
                                <w:szCs w:val="28"/>
                              </w:rPr>
                            </w:pPr>
                            <w:r w:rsidRPr="006B0552">
                              <w:rPr>
                                <w:rFonts w:hint="eastAsia"/>
                                <w:sz w:val="28"/>
                                <w:szCs w:val="28"/>
                              </w:rPr>
                              <w:t>事項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60" o:spid="_x0000_s1031" type="#_x0000_t13" style="position:absolute;left:0;text-align:left;margin-left:15.55pt;margin-top:7.4pt;width:50.75pt;height:71.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" fillcolor="#92d050">
                <v:textbox inset="5.85pt,.7pt,5.85pt,.7pt">
                  <w:txbxContent>
                    <w:p w:rsidR="00CC6C41" w:rsidRPr="006B0552" w:rsidRDefault="00CC6C41" w:rsidP="006B0552">
                      <w:pPr>
                        <w:snapToGrid w:val="0"/>
                        <w:rPr>
                          <w:sz w:val="28"/>
                          <w:szCs w:val="28"/>
                        </w:rPr>
                      </w:pPr>
                      <w:r w:rsidRPr="006B0552">
                        <w:rPr>
                          <w:rFonts w:hint="eastAsia"/>
                          <w:sz w:val="28"/>
                          <w:szCs w:val="28"/>
                        </w:rPr>
                        <w:t>既習</w:t>
                      </w:r>
                    </w:p>
                    <w:p w:rsidR="00CC6C41" w:rsidRPr="006B0552" w:rsidRDefault="00CC6C41" w:rsidP="006B0552">
                      <w:pPr>
                        <w:snapToGrid w:val="0"/>
                        <w:rPr>
                          <w:sz w:val="28"/>
                          <w:szCs w:val="28"/>
                        </w:rPr>
                      </w:pPr>
                      <w:r w:rsidRPr="006B0552">
                        <w:rPr>
                          <w:rFonts w:hint="eastAsia"/>
                          <w:sz w:val="28"/>
                          <w:szCs w:val="28"/>
                        </w:rPr>
                        <w:t>事項</w:t>
                      </w:r>
                    </w:p>
                  </w:txbxContent>
                </v:textbox>
              </v:shape>
            </w:pict>
          </mc:Fallback>
        </mc:AlternateContent>
      </w:r>
    </w:p>
    <w:p w:rsidR="001F07ED" w:rsidRDefault="001F07ED" w:rsidP="00E01BE3">
      <w:pPr>
        <w:ind w:left="214"/>
      </w:pPr>
    </w:p>
    <w:p w:rsidR="001F07ED" w:rsidRDefault="001F07ED" w:rsidP="00E01BE3">
      <w:pPr>
        <w:ind w:left="214"/>
      </w:pPr>
    </w:p>
    <w:p w:rsidR="001F07ED" w:rsidRDefault="001F07ED" w:rsidP="00E01BE3">
      <w:pPr>
        <w:ind w:left="214"/>
      </w:pPr>
    </w:p>
    <w:p w:rsidR="001F07ED" w:rsidRDefault="001F07ED" w:rsidP="00E01BE3">
      <w:pPr>
        <w:ind w:left="214"/>
      </w:pPr>
    </w:p>
    <w:p w:rsidR="00A54B16" w:rsidRPr="00AD202A" w:rsidRDefault="001F12FC" w:rsidP="006F554E">
      <w:pPr>
        <w:ind w:left="306" w:hangingChars="150" w:hanging="306"/>
        <w:rPr>
          <w:rFonts w:ascii="ＭＳ ゴシック" w:eastAsia="ＭＳ ゴシック" w:hAnsi="ＭＳ ゴシック"/>
          <w:sz w:val="20"/>
          <w:szCs w:val="20"/>
        </w:rPr>
      </w:pPr>
      <w:r>
        <w:rPr>
          <w:sz w:val="20"/>
          <w:szCs w:val="20"/>
        </w:rPr>
        <w:br w:type="page"/>
      </w:r>
      <w:r w:rsidR="004F466E">
        <w:rPr>
          <w:rFonts w:hint="eastAsia"/>
          <w:sz w:val="32"/>
          <w:szCs w:val="32"/>
        </w:rPr>
        <w:lastRenderedPageBreak/>
        <w:t xml:space="preserve">　</w:t>
      </w:r>
      <w:r w:rsidR="00A54B16" w:rsidRPr="00AD202A">
        <w:rPr>
          <w:rFonts w:ascii="ＭＳ ゴシック" w:eastAsia="ＭＳ ゴシック" w:hAnsi="ＭＳ ゴシック" w:hint="eastAsia"/>
          <w:sz w:val="32"/>
          <w:szCs w:val="32"/>
        </w:rPr>
        <w:t>留意点</w:t>
      </w:r>
    </w:p>
    <w:p w:rsidR="00A54B16" w:rsidRPr="002D159F" w:rsidRDefault="003420F5" w:rsidP="00A54B16">
      <w:pPr>
        <w:ind w:left="200" w:hanging="200"/>
        <w:rPr>
          <w:rFonts w:ascii="ＭＳ ゴシック" w:eastAsia="ＭＳ ゴシック" w:hAnsi="ＭＳ ゴシック"/>
        </w:rPr>
      </w:pPr>
      <w:r>
        <w:rPr>
          <w:noProof/>
          <w:snapToGrid/>
        </w:rPr>
        <mc:AlternateContent>
          <mc:Choice Requires="wps">
            <w:drawing>
              <wp:anchor distT="0" distB="0" distL="114300" distR="114300" simplePos="0" relativeHeight="251673600" behindDoc="1" locked="0" layoutInCell="1" allowOverlap="1">
                <wp:simplePos x="0" y="0"/>
                <wp:positionH relativeFrom="column">
                  <wp:posOffset>-7430</wp:posOffset>
                </wp:positionH>
                <wp:positionV relativeFrom="paragraph">
                  <wp:posOffset>-386715</wp:posOffset>
                </wp:positionV>
                <wp:extent cx="6141720" cy="327660"/>
                <wp:effectExtent l="0" t="0" r="11430" b="15240"/>
                <wp:wrapNone/>
                <wp:docPr id="385"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1720" cy="32766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5" o:spid="_x0000_s1026" style="position:absolute;left:0;text-align:left;margin-left:-.6pt;margin-top:-30.45pt;width:483.6pt;height:25.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" fillcolor="#d99594" strokecolor="#e5b8b7">
                <v:textbox inset="5.85pt,.7pt,5.85pt,.7pt"/>
              </v:rect>
            </w:pict>
          </mc:Fallback>
        </mc:AlternateContent>
      </w:r>
      <w:r>
        <w:rPr>
          <w:noProof/>
          <w:snapToGrid/>
        </w:rPr>
        <mc:AlternateContent>
          <mc:Choice Requires="wpg">
            <w:drawing>
              <wp:anchor distT="0" distB="0" distL="114300" distR="114300" simplePos="0" relativeHeight="251472384" behindDoc="0" locked="0" layoutInCell="1" allowOverlap="1">
                <wp:simplePos x="0" y="0"/>
                <wp:positionH relativeFrom="column">
                  <wp:posOffset>6267450</wp:posOffset>
                </wp:positionH>
                <wp:positionV relativeFrom="paragraph">
                  <wp:posOffset>-462280</wp:posOffset>
                </wp:positionV>
                <wp:extent cx="420370" cy="8361045"/>
                <wp:effectExtent l="19050" t="19050" r="17780" b="20955"/>
                <wp:wrapNone/>
                <wp:docPr id="309"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 cy="8361045"/>
                          <a:chOff x="10868" y="1185"/>
                          <a:chExt cx="662" cy="13167"/>
                        </a:xfrm>
                      </wpg:grpSpPr>
                      <wps:wsp>
                        <wps:cNvPr id="313" name="AutoShape 65"/>
                        <wps:cNvSpPr>
                          <a:spLocks noChangeArrowheads="1"/>
                        </wps:cNvSpPr>
                        <wps:spPr bwMode="auto">
                          <a:xfrm>
                            <a:off x="10878" y="3066"/>
                            <a:ext cx="652" cy="1883"/>
                          </a:xfrm>
                          <a:prstGeom prst="roundRect">
                            <a:avLst>
                              <a:gd name="adj" fmla="val 16667"/>
                            </a:avLst>
                          </a:prstGeom>
                          <a:noFill/>
                          <a:ln w="31750">
                            <a:solidFill>
                              <a:srgbClr val="F79646"/>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C6C41" w:rsidRDefault="00CC6C41" w:rsidP="00F90BDF">
                              <w:pPr>
                                <w:jc w:val="center"/>
                              </w:pPr>
                              <w:r>
                                <w:rPr>
                                  <w:rFonts w:hint="eastAsia"/>
                                </w:rPr>
                                <w:t>顕微鏡の使い方</w:t>
                              </w:r>
                            </w:p>
                          </w:txbxContent>
                        </wps:txbx>
                        <wps:bodyPr rot="0" vert="eaVert" wrap="square" lIns="74295" tIns="8890" rIns="74295" bIns="8890" anchor="t" anchorCtr="0" upright="1">
                          <a:noAutofit/>
                        </wps:bodyPr>
                      </wps:wsp>
                      <wps:wsp>
                        <wps:cNvPr id="315" name="AutoShape 66"/>
                        <wps:cNvSpPr>
                          <a:spLocks noChangeArrowheads="1"/>
                        </wps:cNvSpPr>
                        <wps:spPr bwMode="auto">
                          <a:xfrm>
                            <a:off x="10878" y="6827"/>
                            <a:ext cx="652" cy="1883"/>
                          </a:xfrm>
                          <a:prstGeom prst="roundRect">
                            <a:avLst>
                              <a:gd name="adj" fmla="val 16667"/>
                            </a:avLst>
                          </a:prstGeom>
                          <a:solidFill>
                            <a:srgbClr val="4F81BD"/>
                          </a:solid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C6C41" w:rsidRDefault="00CC6C41" w:rsidP="00F90BDF">
                              <w:pPr>
                                <w:jc w:val="center"/>
                              </w:pPr>
                              <w:r>
                                <w:rPr>
                                  <w:rFonts w:hint="eastAsia"/>
                                </w:rPr>
                                <w:t>遺伝子とＤＮＡ</w:t>
                              </w:r>
                            </w:p>
                          </w:txbxContent>
                        </wps:txbx>
                        <wps:bodyPr rot="0" vert="eaVert" wrap="square" lIns="74295" tIns="8890" rIns="74295" bIns="8890" anchor="t" anchorCtr="0" upright="1">
                          <a:noAutofit/>
                        </wps:bodyPr>
                      </wps:wsp>
                      <wps:wsp>
                        <wps:cNvPr id="316" name="AutoShape 67"/>
                        <wps:cNvSpPr>
                          <a:spLocks noChangeArrowheads="1"/>
                        </wps:cNvSpPr>
                        <wps:spPr bwMode="auto">
                          <a:xfrm>
                            <a:off x="10878" y="4947"/>
                            <a:ext cx="652" cy="1883"/>
                          </a:xfrm>
                          <a:prstGeom prst="roundRect">
                            <a:avLst>
                              <a:gd name="adj" fmla="val 16667"/>
                            </a:avLst>
                          </a:prstGeom>
                          <a:solidFill>
                            <a:srgbClr val="FFFFFF"/>
                          </a:solidFill>
                          <a:ln w="3175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C6C41" w:rsidRDefault="00CC6C41" w:rsidP="00F90BDF">
                              <w:pPr>
                                <w:jc w:val="center"/>
                              </w:pPr>
                              <w:r>
                                <w:rPr>
                                  <w:rFonts w:hint="eastAsia"/>
                                </w:rPr>
                                <w:t>生物の特徴</w:t>
                              </w:r>
                            </w:p>
                          </w:txbxContent>
                        </wps:txbx>
                        <wps:bodyPr rot="0" vert="eaVert" wrap="square" lIns="74295" tIns="8890" rIns="74295" bIns="8890" anchor="t" anchorCtr="0" upright="1">
                          <a:noAutofit/>
                        </wps:bodyPr>
                      </wps:wsp>
                      <wps:wsp>
                        <wps:cNvPr id="317" name="AutoShape 68"/>
                        <wps:cNvSpPr>
                          <a:spLocks noChangeArrowheads="1"/>
                        </wps:cNvSpPr>
                        <wps:spPr bwMode="auto">
                          <a:xfrm>
                            <a:off x="10868" y="8708"/>
                            <a:ext cx="652" cy="1883"/>
                          </a:xfrm>
                          <a:prstGeom prst="roundRect">
                            <a:avLst>
                              <a:gd name="adj" fmla="val 16667"/>
                            </a:avLst>
                          </a:prstGeom>
                          <a:solidFill>
                            <a:srgbClr val="FFFFFF"/>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C6C41" w:rsidRPr="00F90BDF" w:rsidRDefault="00CC6C41" w:rsidP="00F90BDF">
                              <w:pPr>
                                <w:jc w:val="center"/>
                                <w:rPr>
                                  <w:sz w:val="16"/>
                                  <w:szCs w:val="16"/>
                                </w:rPr>
                              </w:pPr>
                              <w:r w:rsidRPr="00F90BDF">
                                <w:rPr>
                                  <w:rFonts w:hint="eastAsia"/>
                                  <w:sz w:val="16"/>
                                  <w:szCs w:val="16"/>
                                </w:rPr>
                                <w:t>生物の体内環境の維持</w:t>
                              </w:r>
                            </w:p>
                          </w:txbxContent>
                        </wps:txbx>
                        <wps:bodyPr rot="0" vert="eaVert" wrap="square" lIns="74295" tIns="8890" rIns="74295" bIns="8890" anchor="t" anchorCtr="0" upright="1">
                          <a:noAutofit/>
                        </wps:bodyPr>
                      </wps:wsp>
                      <wps:wsp>
                        <wps:cNvPr id="318" name="AutoShape 69"/>
                        <wps:cNvSpPr>
                          <a:spLocks noChangeArrowheads="1"/>
                        </wps:cNvSpPr>
                        <wps:spPr bwMode="auto">
                          <a:xfrm>
                            <a:off x="10868" y="10589"/>
                            <a:ext cx="652" cy="1883"/>
                          </a:xfrm>
                          <a:prstGeom prst="roundRect">
                            <a:avLst>
                              <a:gd name="adj" fmla="val 16667"/>
                            </a:avLst>
                          </a:prstGeom>
                          <a:solidFill>
                            <a:srgbClr val="FFFFFF"/>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C6C41" w:rsidRPr="00F90BDF" w:rsidRDefault="00CC6C41" w:rsidP="00F90BDF">
                              <w:pPr>
                                <w:jc w:val="center"/>
                                <w:rPr>
                                  <w:sz w:val="16"/>
                                  <w:szCs w:val="16"/>
                                </w:rPr>
                              </w:pPr>
                              <w:r>
                                <w:rPr>
                                  <w:rFonts w:hint="eastAsia"/>
                                  <w:sz w:val="16"/>
                                  <w:szCs w:val="16"/>
                                </w:rPr>
                                <w:t>生物の多様性と生態系</w:t>
                              </w:r>
                            </w:p>
                          </w:txbxContent>
                        </wps:txbx>
                        <wps:bodyPr rot="0" vert="eaVert" wrap="square" lIns="74295" tIns="8890" rIns="74295" bIns="8890" anchor="t" anchorCtr="0" upright="1">
                          <a:noAutofit/>
                        </wps:bodyPr>
                      </wps:wsp>
                      <wps:wsp>
                        <wps:cNvPr id="319" name="AutoShape 70"/>
                        <wps:cNvSpPr>
                          <a:spLocks noChangeArrowheads="1"/>
                        </wps:cNvSpPr>
                        <wps:spPr bwMode="auto">
                          <a:xfrm>
                            <a:off x="10868" y="1185"/>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C6C41" w:rsidRPr="00F90BDF" w:rsidRDefault="00CC6C41" w:rsidP="00F90BDF">
                              <w:pPr>
                                <w:jc w:val="center"/>
                                <w:rPr>
                                  <w:sz w:val="18"/>
                                  <w:szCs w:val="18"/>
                                </w:rPr>
                              </w:pPr>
                              <w:r w:rsidRPr="00F90BDF">
                                <w:rPr>
                                  <w:rFonts w:hint="eastAsia"/>
                                  <w:sz w:val="18"/>
                                  <w:szCs w:val="18"/>
                                </w:rPr>
                                <w:t>サポート資料の見方</w:t>
                              </w:r>
                            </w:p>
                          </w:txbxContent>
                        </wps:txbx>
                        <wps:bodyPr rot="0" vert="eaVert" wrap="square" lIns="74295" tIns="8890" rIns="74295" bIns="8890" anchor="t" anchorCtr="0" upright="1">
                          <a:noAutofit/>
                        </wps:bodyPr>
                      </wps:wsp>
                      <wps:wsp>
                        <wps:cNvPr id="384" name="AutoShape 71"/>
                        <wps:cNvSpPr>
                          <a:spLocks noChangeArrowheads="1"/>
                        </wps:cNvSpPr>
                        <wps:spPr bwMode="auto">
                          <a:xfrm>
                            <a:off x="10878" y="12469"/>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C6C41" w:rsidRDefault="00CC6C41" w:rsidP="00F90BDF">
                              <w:pPr>
                                <w:jc w:val="center"/>
                              </w:pPr>
                              <w:r>
                                <w:rPr>
                                  <w:rFonts w:hint="eastAsia"/>
                                </w:rPr>
                                <w:t>巻末資料</w:t>
                              </w:r>
                            </w:p>
                          </w:txbxContent>
                        </wps:txbx>
                        <wps:bodyPr rot="0" vert="eaVert"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2" o:spid="_x0000_s1032" style="position:absolute;left:0;text-align:left;margin-left:493.5pt;margin-top:-36.4pt;width:33.1pt;height:658.35pt;z-index:251472384" coordorigin="10868,1185" coordsize="662,13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">
                <v:roundrect id="AutoShape 65" o:spid="_x0000_s1033" style="position:absolute;left:10878;top:3066;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5RWMUA&#10;AADcAAAADwAAAGRycy9kb3ducmV2LnhtbESPQWvCQBSE7wX/w/KEXkrdWKFKdBW1rfSqSe/P7HMT&#10;zL5NsxtN++u7BcHjMDPfMItVb2txodZXjhWMRwkI4sLpio2CPPt4noHwAVlj7ZgU/JCH1XLwsMBU&#10;uyvv6XIIRkQI+xQVlCE0qZS+KMmiH7mGOHon11oMUbZG6havEW5r+ZIkr9JixXGhxIa2JRXnQ2cj&#10;JdvlmX372lVHM51126f97/f7RqnHYb+egwjUh3v41v7UCibjCfyfi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lFYxQAAANwAAAAPAAAAAAAAAAAAAAAAAJgCAABkcnMv&#10;ZG93bnJldi54bWxQSwUGAAAAAAQABAD1AAAAigMAAAAA&#10;" filled="f" fillcolor="#f79646" strokecolor="#f79646" strokeweight="2.5pt">
                  <v:shadow color="#868686"/>
                  <v:textbox style="layout-flow:vertical-ideographic" inset="5.85pt,.7pt,5.85pt,.7pt">
                    <w:txbxContent>
                      <w:p w:rsidR="00CC6C41" w:rsidRDefault="00CC6C41" w:rsidP="00F90BDF">
                        <w:pPr>
                          <w:jc w:val="center"/>
                        </w:pPr>
                        <w:r>
                          <w:rPr>
                            <w:rFonts w:hint="eastAsia"/>
                          </w:rPr>
                          <w:t>顕微鏡の使い方</w:t>
                        </w:r>
                      </w:p>
                    </w:txbxContent>
                  </v:textbox>
                </v:roundrect>
                <v:roundrect id="AutoShape 66" o:spid="_x0000_s1034" style="position:absolute;left:10878;top:682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lU+MQA&#10;AADcAAAADwAAAGRycy9kb3ducmV2LnhtbESPzWoCQRCE74LvMLTgRXTWX8LGUUQwCDlpQkJuzU5n&#10;d8lOzzLT6ubtM4KQY1FVX1HrbecadaUQa88GppMMFHHhbc2lgfe3w/gJVBRki41nMvBLEbabfm+N&#10;ufU3PtH1LKVKEI45GqhE2lzrWFTkME58S5y8bx8cSpKh1DbgLcFdo2dZttIOa04LFba0r6j4OV+c&#10;Af8xjy+LUM66vYRP4XY5Or5+GTMcdLtnUEKd/Icf7aM1MJ8u4X4mHQG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5VPjEAAAA3AAAAA8AAAAAAAAAAAAAAAAAmAIAAGRycy9k&#10;b3ducmV2LnhtbFBLBQYAAAAABAAEAPUAAACJAwAAAAA=&#10;" fillcolor="#4f81bd" strokecolor="#4bacc6" strokeweight="2.5pt">
                  <v:shadow color="#868686"/>
                  <v:textbox style="layout-flow:vertical-ideographic" inset="5.85pt,.7pt,5.85pt,.7pt">
                    <w:txbxContent>
                      <w:p w:rsidR="00CC6C41" w:rsidRDefault="00CC6C41" w:rsidP="00F90BDF">
                        <w:pPr>
                          <w:jc w:val="center"/>
                        </w:pPr>
                        <w:r>
                          <w:rPr>
                            <w:rFonts w:hint="eastAsia"/>
                          </w:rPr>
                          <w:t>遺伝子とＤＮＡ</w:t>
                        </w:r>
                      </w:p>
                    </w:txbxContent>
                  </v:textbox>
                </v:roundrect>
                <v:roundrect id="AutoShape 67" o:spid="_x0000_s1035" style="position:absolute;left:10878;top:494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Mnj8cA&#10;AADcAAAADwAAAGRycy9kb3ducmV2LnhtbESPT2vCQBTE7wW/w/KEXkrdxGCQ1FVEtOTQHvzTQ2+P&#10;7DMJZt+G7Jqk375bKHgcZuY3zGozmkb01LnasoJ4FoEgLqyuuVRwOR9elyCcR9bYWCYFP+Rgs548&#10;rTDTduAj9SdfigBhl6GCyvs2k9IVFRl0M9sSB+9qO4M+yK6UusMhwE0j51GUSoM1h4UKW9pVVNxO&#10;d6Pg++VzyOtFuhiS5bHk96jY+68PpZ6n4/YNhKfRP8L/7VwrSOIU/s6EI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jJ4/HAAAA3AAAAA8AAAAAAAAAAAAAAAAAmAIAAGRy&#10;cy9kb3ducmV2LnhtbFBLBQYAAAAABAAEAPUAAACMAwAAAAA=&#10;" strokecolor="#8064a2" strokeweight="2.5pt">
                  <v:shadow color="#868686"/>
                  <v:textbox style="layout-flow:vertical-ideographic" inset="5.85pt,.7pt,5.85pt,.7pt">
                    <w:txbxContent>
                      <w:p w:rsidR="00CC6C41" w:rsidRDefault="00CC6C41" w:rsidP="00F90BDF">
                        <w:pPr>
                          <w:jc w:val="center"/>
                        </w:pPr>
                        <w:r>
                          <w:rPr>
                            <w:rFonts w:hint="eastAsia"/>
                          </w:rPr>
                          <w:t>生物の特徴</w:t>
                        </w:r>
                      </w:p>
                    </w:txbxContent>
                  </v:textbox>
                </v:roundrect>
                <v:roundrect id="AutoShape 68" o:spid="_x0000_s1036" style="position:absolute;left:10868;top:8708;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7TpMUA&#10;AADcAAAADwAAAGRycy9kb3ducmV2LnhtbESPQWvCQBSE7wX/w/KEXkrdaEVrdBURLCKI1BS8PrLP&#10;JJp9G7Nbjf/eFQSPw8x8w0xmjSnFhWpXWFbQ7UQgiFOrC84U/CXLz28QziNrLC2Tghs5mE1bbxOM&#10;tb3yL112PhMBwi5GBbn3VSylS3My6Dq2Ig7ewdYGfZB1JnWN1wA3pexF0UAaLDgs5FjRIqf0tPs3&#10;CpY/w+02qUbr/cexv4lSe5abBJV6bzfzMQhPjX+Fn+2VVvDVHcLjTDgCcn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HtOkxQAAANwAAAAPAAAAAAAAAAAAAAAAAJgCAABkcnMv&#10;ZG93bnJldi54bWxQSwUGAAAAAAQABAD1AAAAigMAAAAA&#10;" strokecolor="#c0504d" strokeweight="2.5pt">
                  <v:shadow color="#868686"/>
                  <v:textbox style="layout-flow:vertical-ideographic" inset="5.85pt,.7pt,5.85pt,.7pt">
                    <w:txbxContent>
                      <w:p w:rsidR="00CC6C41" w:rsidRPr="00F90BDF" w:rsidRDefault="00CC6C41" w:rsidP="00F90BDF">
                        <w:pPr>
                          <w:jc w:val="center"/>
                          <w:rPr>
                            <w:sz w:val="16"/>
                            <w:szCs w:val="16"/>
                          </w:rPr>
                        </w:pPr>
                        <w:r w:rsidRPr="00F90BDF">
                          <w:rPr>
                            <w:rFonts w:hint="eastAsia"/>
                            <w:sz w:val="16"/>
                            <w:szCs w:val="16"/>
                          </w:rPr>
                          <w:t>生物の体内環境の維持</w:t>
                        </w:r>
                      </w:p>
                    </w:txbxContent>
                  </v:textbox>
                </v:roundrect>
                <v:roundrect id="AutoShape 69" o:spid="_x0000_s1037" style="position:absolute;left:10868;top:1058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W9sAA&#10;AADcAAAADwAAAGRycy9kb3ducmV2LnhtbERPTYvCMBC9L/gfwgheRNO6IFKNIqLgQVi2u3oemrEt&#10;JpPSxFr/vTkIHh/ve7XprREdtb52rCCdJiCIC6drLhX8/x0mCxA+IGs0jknBkzxs1oOvFWbaPfiX&#10;ujyUIoawz1BBFUKTSemLiiz6qWuII3d1rcUQYVtK3eIjhlsjZ0kylxZrjg0VNrSrqLjld6sgzy/j&#10;cm7O5nQ538fdPj31/FMoNRr22yWIQH34iN/uo1bwnca18Uw8An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yW9sAAAADcAAAADwAAAAAAAAAAAAAAAACYAgAAZHJzL2Rvd25y&#10;ZXYueG1sUEsFBgAAAAAEAAQA9QAAAIUDAAAAAA==&#10;" strokecolor="#9bbb59" strokeweight="2.5pt">
                  <v:shadow color="#868686"/>
                  <v:textbox style="layout-flow:vertical-ideographic" inset="5.85pt,.7pt,5.85pt,.7pt">
                    <w:txbxContent>
                      <w:p w:rsidR="00CC6C41" w:rsidRPr="00F90BDF" w:rsidRDefault="00CC6C41" w:rsidP="00F90BDF">
                        <w:pPr>
                          <w:jc w:val="center"/>
                          <w:rPr>
                            <w:sz w:val="16"/>
                            <w:szCs w:val="16"/>
                          </w:rPr>
                        </w:pPr>
                        <w:r>
                          <w:rPr>
                            <w:rFonts w:hint="eastAsia"/>
                            <w:sz w:val="16"/>
                            <w:szCs w:val="16"/>
                          </w:rPr>
                          <w:t>生物の多様性と生態系</w:t>
                        </w:r>
                      </w:p>
                    </w:txbxContent>
                  </v:textbox>
                </v:roundrect>
                <v:roundrect id="AutoShape 70" o:spid="_x0000_s1038" style="position:absolute;left:10868;top:1185;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tS/sYA&#10;AADcAAAADwAAAGRycy9kb3ducmV2LnhtbESPT2vCQBTE74V+h+UVvJS68Q/SRjdBxIIeCpoWen1k&#10;n0kw+zbsrib99q5Q8DjMzG+YVT6YVlzJ+caygsk4AUFcWt1wpeDn+/PtHYQPyBpby6Tgjzzk2fPT&#10;ClNtez7StQiViBD2KSqoQ+hSKX1Zk0E/th1x9E7WGQxRukpqh32Em1ZOk2QhDTYcF2rsaFNTeS4u&#10;RkHT8txt/fz38LVNThdd9K+z/UGp0cuwXoIINIRH+L+90wpmkw+4n4lHQG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tS/sYAAADcAAAADwAAAAAAAAAAAAAAAACYAgAAZHJz&#10;L2Rvd25yZXYueG1sUEsFBgAAAAAEAAQA9QAAAIsDAAAAAA==&#10;" filled="f" fillcolor="#f79646" strokeweight="2.5pt">
                  <v:shadow color="#868686"/>
                  <v:textbox style="layout-flow:vertical-ideographic" inset="5.85pt,.7pt,5.85pt,.7pt">
                    <w:txbxContent>
                      <w:p w:rsidR="00CC6C41" w:rsidRPr="00F90BDF" w:rsidRDefault="00CC6C41" w:rsidP="00F90BDF">
                        <w:pPr>
                          <w:jc w:val="center"/>
                          <w:rPr>
                            <w:sz w:val="18"/>
                            <w:szCs w:val="18"/>
                          </w:rPr>
                        </w:pPr>
                        <w:r w:rsidRPr="00F90BDF">
                          <w:rPr>
                            <w:rFonts w:hint="eastAsia"/>
                            <w:sz w:val="18"/>
                            <w:szCs w:val="18"/>
                          </w:rPr>
                          <w:t>サポート資料の見方</w:t>
                        </w:r>
                      </w:p>
                    </w:txbxContent>
                  </v:textbox>
                </v:roundrect>
                <v:roundrect id="AutoShape 71" o:spid="_x0000_s1039" style="position:absolute;left:10878;top:1246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Bo58UA&#10;AADcAAAADwAAAGRycy9kb3ducmV2LnhtbESPQWvCQBSE74L/YXlCL1I3raFIzEZELNRDwUah10f2&#10;mQSzb8PuatJ/7xYKPQ4z8w2Tb0bTiTs531pW8LJIQBBXVrdcKzif3p9XIHxA1thZJgU/5GFTTCc5&#10;ZtoO/EX3MtQiQthnqKAJoc+k9FVDBv3C9sTRu1hnMETpaqkdDhFuOvmaJG/SYMtxocGedg1V1/Jm&#10;FLQdp27v0+/j5z653HQ5zJeHo1JPs3G7BhFoDP/hv/aHVrBcpfB7Jh4BWT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QGjnxQAAANwAAAAPAAAAAAAAAAAAAAAAAJgCAABkcnMv&#10;ZG93bnJldi54bWxQSwUGAAAAAAQABAD1AAAAigMAAAAA&#10;" filled="f" fillcolor="#f79646" strokeweight="2.5pt">
                  <v:shadow color="#868686"/>
                  <v:textbox style="layout-flow:vertical-ideographic" inset="5.85pt,.7pt,5.85pt,.7pt">
                    <w:txbxContent>
                      <w:p w:rsidR="00CC6C41" w:rsidRDefault="00CC6C41" w:rsidP="00F90BDF">
                        <w:pPr>
                          <w:jc w:val="center"/>
                        </w:pPr>
                        <w:r>
                          <w:rPr>
                            <w:rFonts w:hint="eastAsia"/>
                          </w:rPr>
                          <w:t>巻末資料</w:t>
                        </w:r>
                      </w:p>
                    </w:txbxContent>
                  </v:textbox>
                </v:roundrect>
              </v:group>
            </w:pict>
          </mc:Fallback>
        </mc:AlternateContent>
      </w:r>
      <w:r w:rsidR="00A54B16" w:rsidRPr="002D159F">
        <w:rPr>
          <w:rFonts w:ascii="ＭＳ ゴシック" w:eastAsia="ＭＳ ゴシック" w:hAnsi="ＭＳ ゴシック" w:hint="eastAsia"/>
        </w:rPr>
        <w:t>【指導面】</w:t>
      </w:r>
    </w:p>
    <w:p w:rsidR="00E251D8" w:rsidRDefault="00093E81" w:rsidP="00936E6D">
      <w:pPr>
        <w:ind w:left="214" w:hangingChars="100" w:hanging="214"/>
      </w:pPr>
      <w:r>
        <w:rPr>
          <w:rFonts w:hint="eastAsia"/>
        </w:rPr>
        <w:t>・</w:t>
      </w:r>
      <w:r w:rsidR="00E251D8">
        <w:rPr>
          <w:rFonts w:hint="eastAsia"/>
        </w:rPr>
        <w:t>「</w:t>
      </w:r>
      <w:r w:rsidR="00504DCD">
        <w:rPr>
          <w:rFonts w:hint="eastAsia"/>
        </w:rPr>
        <w:t>ＤＮＡ</w:t>
      </w:r>
      <w:r w:rsidR="005044D3">
        <w:rPr>
          <w:rFonts w:hint="eastAsia"/>
        </w:rPr>
        <w:t>が複製され分配されることにより。遺伝</w:t>
      </w:r>
      <w:r w:rsidR="00E251D8">
        <w:rPr>
          <w:rFonts w:hint="eastAsia"/>
        </w:rPr>
        <w:t>情報</w:t>
      </w:r>
      <w:r w:rsidR="005044D3">
        <w:rPr>
          <w:rFonts w:hint="eastAsia"/>
        </w:rPr>
        <w:t>が伝えられることを</w:t>
      </w:r>
      <w:r w:rsidR="00936E6D">
        <w:rPr>
          <w:rFonts w:hint="eastAsia"/>
        </w:rPr>
        <w:t>理解すること</w:t>
      </w:r>
      <w:r w:rsidR="00E251D8">
        <w:rPr>
          <w:rFonts w:hint="eastAsia"/>
        </w:rPr>
        <w:t>」がこの単元の目標である。</w:t>
      </w:r>
      <w:r w:rsidR="005044D3">
        <w:rPr>
          <w:rFonts w:hint="eastAsia"/>
        </w:rPr>
        <w:t>体細胞分裂の前後で遺伝情報の同一性が保たれることを理解させること</w:t>
      </w:r>
      <w:r>
        <w:rPr>
          <w:rFonts w:hint="eastAsia"/>
        </w:rPr>
        <w:t>を意識して指導する。</w:t>
      </w:r>
    </w:p>
    <w:p w:rsidR="006F554E" w:rsidRDefault="006F554E" w:rsidP="00504DCD">
      <w:pPr>
        <w:ind w:left="214" w:hangingChars="100" w:hanging="214"/>
      </w:pPr>
      <w:r>
        <w:rPr>
          <w:rFonts w:hint="eastAsia"/>
        </w:rPr>
        <w:t>・</w:t>
      </w:r>
      <w:r w:rsidR="00344FBA" w:rsidRPr="00344FBA">
        <w:rPr>
          <w:rFonts w:hint="eastAsia"/>
        </w:rPr>
        <w:t>各期の細胞の数と各期に要する時間がほぼ比例することを理解し，体細胞分裂の各時期を観察した写真を利用して，各期に要する時間を推測する</w:t>
      </w:r>
      <w:r w:rsidRPr="00C34EC1">
        <w:rPr>
          <w:rFonts w:hint="eastAsia"/>
        </w:rPr>
        <w:t>ことがねらいであるので，</w:t>
      </w:r>
      <w:r w:rsidR="00344FBA">
        <w:rPr>
          <w:rFonts w:hint="eastAsia"/>
        </w:rPr>
        <w:t>すべての</w:t>
      </w:r>
      <w:r w:rsidR="003F242C" w:rsidRPr="00C34EC1">
        <w:rPr>
          <w:rFonts w:hint="eastAsia"/>
        </w:rPr>
        <w:t>手順</w:t>
      </w:r>
      <w:r w:rsidR="00344FBA">
        <w:rPr>
          <w:rFonts w:hint="eastAsia"/>
        </w:rPr>
        <w:t>を</w:t>
      </w:r>
      <w:r w:rsidR="00657A75">
        <w:rPr>
          <w:rFonts w:hint="eastAsia"/>
        </w:rPr>
        <w:t>生徒に実習させたい</w:t>
      </w:r>
      <w:r w:rsidR="003F242C" w:rsidRPr="00C34EC1">
        <w:rPr>
          <w:rFonts w:hint="eastAsia"/>
        </w:rPr>
        <w:t>。</w:t>
      </w:r>
      <w:r w:rsidR="005D736D">
        <w:rPr>
          <w:rFonts w:hint="eastAsia"/>
        </w:rPr>
        <w:t>検証プリントの測定数を減らす，体細胞分裂の</w:t>
      </w:r>
      <w:r w:rsidR="005D736D" w:rsidRPr="005D736D">
        <w:rPr>
          <w:rFonts w:hint="eastAsia"/>
        </w:rPr>
        <w:t>計測</w:t>
      </w:r>
      <w:r w:rsidR="005D736D">
        <w:rPr>
          <w:rFonts w:hint="eastAsia"/>
        </w:rPr>
        <w:t>する分類を間期と分裂期にする，体細胞分裂の写真</w:t>
      </w:r>
      <w:r w:rsidR="0032736F">
        <w:rPr>
          <w:rFonts w:hint="eastAsia"/>
        </w:rPr>
        <w:t>を拡大して含まれる細胞数を減らすなどで</w:t>
      </w:r>
      <w:r w:rsidR="003F242C" w:rsidRPr="0032736F">
        <w:rPr>
          <w:rFonts w:hint="eastAsia"/>
        </w:rPr>
        <w:t>時間短縮が</w:t>
      </w:r>
      <w:r w:rsidR="00601843" w:rsidRPr="0032736F">
        <w:rPr>
          <w:rFonts w:hint="eastAsia"/>
        </w:rPr>
        <w:t>可能である。</w:t>
      </w:r>
    </w:p>
    <w:p w:rsidR="00563D43" w:rsidRDefault="003420F5" w:rsidP="00504DCD">
      <w:pPr>
        <w:ind w:left="214" w:hangingChars="100" w:hanging="214"/>
      </w:pPr>
      <w:r>
        <w:rPr>
          <w:noProof/>
          <w:snapToGrid/>
        </w:rPr>
        <mc:AlternateContent>
          <mc:Choice Requires="wps">
            <w:drawing>
              <wp:anchor distT="4294967294" distB="4294967294" distL="114300" distR="114300" simplePos="0" relativeHeight="251501056" behindDoc="0" locked="0" layoutInCell="1" allowOverlap="1">
                <wp:simplePos x="0" y="0"/>
                <wp:positionH relativeFrom="column">
                  <wp:posOffset>601980</wp:posOffset>
                </wp:positionH>
                <wp:positionV relativeFrom="paragraph">
                  <wp:posOffset>125094</wp:posOffset>
                </wp:positionV>
                <wp:extent cx="4906010" cy="0"/>
                <wp:effectExtent l="0" t="0" r="0" b="19050"/>
                <wp:wrapNone/>
                <wp:docPr id="308" name="AutoShap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601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43" o:spid="_x0000_s1026" type="#_x0000_t32" style="position:absolute;left:0;text-align:left;margin-left:47.4pt;margin-top:9.85pt;width:386.3pt;height:0;z-index:2515010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">
                <v:stroke dashstyle="dash"/>
              </v:shape>
            </w:pict>
          </mc:Fallback>
        </mc:AlternateContent>
      </w:r>
    </w:p>
    <w:p w:rsidR="00344FBA" w:rsidRDefault="00344FBA" w:rsidP="00344FBA">
      <w:pPr>
        <w:ind w:left="214" w:hangingChars="100" w:hanging="214"/>
      </w:pPr>
      <w:r>
        <w:rPr>
          <w:rFonts w:hint="eastAsia"/>
        </w:rPr>
        <w:t>・</w:t>
      </w:r>
      <w:r w:rsidR="00E63FE4">
        <w:rPr>
          <w:rFonts w:hint="eastAsia"/>
        </w:rPr>
        <w:t>「体細胞分裂の</w:t>
      </w:r>
      <w:r w:rsidR="00A23090">
        <w:rPr>
          <w:rFonts w:hint="eastAsia"/>
        </w:rPr>
        <w:t>各期の長さを知るにはどうすればいいだろうか</w:t>
      </w:r>
      <w:r w:rsidR="00E63FE4">
        <w:rPr>
          <w:rFonts w:hint="eastAsia"/>
        </w:rPr>
        <w:t>」</w:t>
      </w:r>
      <w:r>
        <w:rPr>
          <w:rFonts w:hint="eastAsia"/>
        </w:rPr>
        <w:t>「細胞数</w:t>
      </w:r>
      <w:r w:rsidR="00E63FE4">
        <w:rPr>
          <w:rFonts w:hint="eastAsia"/>
        </w:rPr>
        <w:t>の割合</w:t>
      </w:r>
      <w:r>
        <w:rPr>
          <w:rFonts w:hint="eastAsia"/>
        </w:rPr>
        <w:t>と分裂期の長さとの関係はどうなっているだろうか」など導入を工夫し，生徒自身が疑問をもち主体的に実験に取り組むように指導する。</w:t>
      </w:r>
    </w:p>
    <w:p w:rsidR="0032736F" w:rsidRDefault="0032736F" w:rsidP="00344FBA">
      <w:pPr>
        <w:ind w:left="214" w:hangingChars="100" w:hanging="214"/>
      </w:pPr>
      <w:r>
        <w:rPr>
          <w:rFonts w:hint="eastAsia"/>
        </w:rPr>
        <w:t>・プリントやレポートなどに</w:t>
      </w:r>
      <w:r w:rsidRPr="00690C95">
        <w:rPr>
          <w:rFonts w:hint="eastAsia"/>
        </w:rPr>
        <w:t>過程や結果の記録，整理</w:t>
      </w:r>
      <w:r>
        <w:rPr>
          <w:rFonts w:hint="eastAsia"/>
        </w:rPr>
        <w:t>が</w:t>
      </w:r>
      <w:r w:rsidR="005A3A40">
        <w:rPr>
          <w:rFonts w:hint="eastAsia"/>
        </w:rPr>
        <w:t>して</w:t>
      </w:r>
      <w:r>
        <w:rPr>
          <w:rFonts w:hint="eastAsia"/>
        </w:rPr>
        <w:t>いるかなどを</w:t>
      </w:r>
      <w:r w:rsidR="005A3A40">
        <w:rPr>
          <w:rFonts w:hint="eastAsia"/>
        </w:rPr>
        <w:t>机間巡視して適宜指導する</w:t>
      </w:r>
      <w:r>
        <w:rPr>
          <w:rFonts w:hint="eastAsia"/>
        </w:rPr>
        <w:t>。</w:t>
      </w:r>
    </w:p>
    <w:p w:rsidR="00344FBA" w:rsidRPr="004F466E" w:rsidRDefault="00344FBA" w:rsidP="00344FBA">
      <w:pPr>
        <w:ind w:left="214" w:hangingChars="100" w:hanging="214"/>
        <w:rPr>
          <w:rFonts w:asciiTheme="majorEastAsia" w:eastAsiaTheme="majorEastAsia" w:hAnsiTheme="majorEastAsia"/>
        </w:rPr>
      </w:pPr>
      <w:r w:rsidRPr="004F466E">
        <w:rPr>
          <w:rFonts w:asciiTheme="majorEastAsia" w:eastAsiaTheme="majorEastAsia" w:hAnsiTheme="majorEastAsia" w:hint="eastAsia"/>
        </w:rPr>
        <w:t>【安全面】</w:t>
      </w:r>
    </w:p>
    <w:p w:rsidR="00344FBA" w:rsidRDefault="00344FBA" w:rsidP="00344FBA">
      <w:pPr>
        <w:ind w:left="214" w:hangingChars="100" w:hanging="214"/>
      </w:pPr>
      <w:r>
        <w:rPr>
          <w:rFonts w:hint="eastAsia"/>
        </w:rPr>
        <w:t xml:space="preserve">　特になし</w:t>
      </w:r>
    </w:p>
    <w:p w:rsidR="00344FBA" w:rsidRPr="004F466E" w:rsidRDefault="00344FBA" w:rsidP="00344FBA">
      <w:pPr>
        <w:ind w:left="214" w:hangingChars="100" w:hanging="214"/>
        <w:rPr>
          <w:rFonts w:asciiTheme="majorEastAsia" w:eastAsiaTheme="majorEastAsia" w:hAnsiTheme="majorEastAsia"/>
        </w:rPr>
      </w:pPr>
      <w:r w:rsidRPr="004F466E">
        <w:rPr>
          <w:rFonts w:asciiTheme="majorEastAsia" w:eastAsiaTheme="majorEastAsia" w:hAnsiTheme="majorEastAsia" w:hint="eastAsia"/>
        </w:rPr>
        <w:t>【その他】</w:t>
      </w:r>
    </w:p>
    <w:p w:rsidR="00344FBA" w:rsidRDefault="00344FBA" w:rsidP="00344FBA">
      <w:pPr>
        <w:ind w:left="214" w:hangingChars="100" w:hanging="214"/>
      </w:pPr>
      <w:r>
        <w:rPr>
          <w:rFonts w:hint="eastAsia"/>
        </w:rPr>
        <w:t>・正しく数え計算することの必要性とともに，状況による誤差や人為的な誤差があることを伝える。</w:t>
      </w:r>
    </w:p>
    <w:p w:rsidR="00344FBA" w:rsidRDefault="00344FBA" w:rsidP="00344FBA">
      <w:pPr>
        <w:ind w:left="214" w:hangingChars="100" w:hanging="214"/>
      </w:pPr>
      <w:r>
        <w:rPr>
          <w:rFonts w:hint="eastAsia"/>
        </w:rPr>
        <w:t>・細かい作業で目が疲れるため，時々遠くを眺めさせるなどの配慮をする。</w:t>
      </w:r>
    </w:p>
    <w:p w:rsidR="00A54B16" w:rsidRPr="00042958" w:rsidRDefault="00A54B16" w:rsidP="000447AA">
      <w:pPr>
        <w:rPr>
          <w:rFonts w:ascii="ＭＳ ゴシック" w:eastAsia="ＭＳ ゴシック" w:hAnsi="ＭＳ ゴシック"/>
          <w:sz w:val="32"/>
          <w:szCs w:val="32"/>
        </w:rPr>
      </w:pPr>
      <w:r w:rsidRPr="001F12FC">
        <w:br w:type="page"/>
      </w:r>
      <w:r w:rsidR="004F466E">
        <w:rPr>
          <w:noProof/>
          <w:snapToGrid/>
        </w:rPr>
        <w:lastRenderedPageBreak/>
        <mc:AlternateContent>
          <mc:Choice Requires="wps">
            <w:drawing>
              <wp:anchor distT="0" distB="0" distL="114300" distR="114300" simplePos="0" relativeHeight="251677696" behindDoc="1" locked="0" layoutInCell="1" allowOverlap="1" wp14:anchorId="129A54F9" wp14:editId="45BA8FF3">
                <wp:simplePos x="0" y="0"/>
                <wp:positionH relativeFrom="column">
                  <wp:posOffset>-8255</wp:posOffset>
                </wp:positionH>
                <wp:positionV relativeFrom="paragraph">
                  <wp:posOffset>63945</wp:posOffset>
                </wp:positionV>
                <wp:extent cx="6134100" cy="321310"/>
                <wp:effectExtent l="0" t="0" r="19050" b="21590"/>
                <wp:wrapNone/>
                <wp:docPr id="303"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9BBB59"/>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3" o:spid="_x0000_s1026" style="position:absolute;left:0;text-align:left;margin-left:-.65pt;margin-top:5.05pt;width:483pt;height:25.3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" fillcolor="#9bbb59" strokecolor="#e5b8b7">
                <v:textbox inset="5.85pt,.7pt,5.85pt,.7pt"/>
              </v:rect>
            </w:pict>
          </mc:Fallback>
        </mc:AlternateContent>
      </w:r>
      <w:r w:rsidR="00344FBA">
        <w:rPr>
          <w:noProof/>
          <w:snapToGrid/>
        </w:rPr>
        <mc:AlternateContent>
          <mc:Choice Requires="wps">
            <w:drawing>
              <wp:anchor distT="0" distB="0" distL="114300" distR="114300" simplePos="0" relativeHeight="251431424" behindDoc="0" locked="0" layoutInCell="1" allowOverlap="1" wp14:anchorId="52F88BC3" wp14:editId="24169D39">
                <wp:simplePos x="0" y="0"/>
                <wp:positionH relativeFrom="column">
                  <wp:posOffset>3810</wp:posOffset>
                </wp:positionH>
                <wp:positionV relativeFrom="paragraph">
                  <wp:posOffset>466725</wp:posOffset>
                </wp:positionV>
                <wp:extent cx="6122670" cy="1137285"/>
                <wp:effectExtent l="0" t="0" r="11430" b="24765"/>
                <wp:wrapSquare wrapText="bothSides"/>
                <wp:docPr id="304" name="テキスト ボックス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2670" cy="1137285"/>
                        </a:xfrm>
                        <a:prstGeom prst="rect">
                          <a:avLst/>
                        </a:prstGeom>
                        <a:noFill/>
                        <a:ln w="6350">
                          <a:solidFill>
                            <a:prstClr val="black"/>
                          </a:solidFill>
                        </a:ln>
                        <a:effectLst/>
                      </wps:spPr>
                      <wps:txbx>
                        <w:txbxContent>
                          <w:p w:rsidR="00CC6C41" w:rsidRPr="00FE7FD5" w:rsidRDefault="00CC6C41" w:rsidP="00753CBA">
                            <w:pPr>
                              <w:snapToGrid w:val="0"/>
                              <w:spacing w:line="240" w:lineRule="atLeast"/>
                              <w:ind w:left="200" w:hanging="200"/>
                              <w:rPr>
                                <w:rFonts w:ascii="ＭＳ ゴシック" w:eastAsia="ＭＳ ゴシック" w:hAnsi="ＭＳ ゴシック"/>
                                <w:sz w:val="20"/>
                                <w:szCs w:val="20"/>
                                <w:bdr w:val="single" w:sz="4" w:space="0" w:color="auto"/>
                              </w:rPr>
                            </w:pPr>
                            <w:r w:rsidRPr="00FE7FD5">
                              <w:rPr>
                                <w:rFonts w:ascii="ＭＳ ゴシック" w:eastAsia="ＭＳ ゴシック" w:hAnsi="ＭＳ ゴシック" w:hint="eastAsia"/>
                                <w:sz w:val="20"/>
                                <w:szCs w:val="20"/>
                                <w:bdr w:val="single" w:sz="4" w:space="0" w:color="auto"/>
                              </w:rPr>
                              <w:t>準備の流れ</w:t>
                            </w:r>
                          </w:p>
                          <w:p w:rsidR="00CC6C41" w:rsidRDefault="00CC6C41" w:rsidP="00753CBA">
                            <w:pPr>
                              <w:snapToGrid w:val="0"/>
                              <w:spacing w:line="240" w:lineRule="atLeast"/>
                              <w:ind w:left="200" w:hanging="200"/>
                              <w:rPr>
                                <w:rFonts w:ascii="ＭＳ ゴシック" w:eastAsia="ＭＳ ゴシック" w:hAnsi="ＭＳ ゴシック"/>
                                <w:b/>
                                <w:sz w:val="20"/>
                                <w:szCs w:val="20"/>
                              </w:rPr>
                            </w:pPr>
                          </w:p>
                          <w:p w:rsidR="00344FBA" w:rsidRPr="00936089" w:rsidRDefault="00344FBA" w:rsidP="00344FBA">
                            <w:pPr>
                              <w:snapToGrid w:val="0"/>
                              <w:spacing w:line="240" w:lineRule="atLeast"/>
                              <w:ind w:left="200" w:hanging="200"/>
                              <w:rPr>
                                <w:rFonts w:ascii="ＭＳ ゴシック" w:eastAsia="ＭＳ ゴシック" w:hAnsi="ＭＳ ゴシック"/>
                                <w:b/>
                                <w:sz w:val="20"/>
                                <w:szCs w:val="20"/>
                              </w:rPr>
                            </w:pPr>
                            <w:r w:rsidRPr="00936089">
                              <w:rPr>
                                <w:rFonts w:ascii="ＭＳ ゴシック" w:eastAsia="ＭＳ ゴシック" w:hAnsi="ＭＳ ゴシック" w:hint="eastAsia"/>
                                <w:b/>
                                <w:sz w:val="20"/>
                                <w:szCs w:val="20"/>
                              </w:rPr>
                              <w:t>～前日</w:t>
                            </w:r>
                          </w:p>
                          <w:p w:rsidR="00344FBA" w:rsidRPr="0039163B" w:rsidRDefault="00344FBA" w:rsidP="00344FBA">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□実験プリント作成・印刷</w:t>
                            </w:r>
                          </w:p>
                          <w:p w:rsidR="00E66DE2" w:rsidRPr="008033E1" w:rsidRDefault="00E66DE2" w:rsidP="00E66DE2">
                            <w:pPr>
                              <w:snapToGrid w:val="0"/>
                              <w:spacing w:line="240" w:lineRule="atLeast"/>
                              <w:ind w:left="200" w:hanging="200"/>
                              <w:rPr>
                                <w:rFonts w:asciiTheme="majorEastAsia" w:eastAsiaTheme="majorEastAsia" w:hAnsiTheme="majorEastAsia"/>
                                <w:sz w:val="20"/>
                                <w:szCs w:val="20"/>
                              </w:rPr>
                            </w:pPr>
                            <w:r w:rsidRPr="008033E1">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体細胞分裂写真の準備，印刷</w:t>
                            </w:r>
                          </w:p>
                          <w:p w:rsidR="00CC6C41" w:rsidRPr="00E66DE2" w:rsidRDefault="00E66DE2" w:rsidP="00E66DE2">
                            <w:pPr>
                              <w:snapToGrid w:val="0"/>
                              <w:spacing w:line="240" w:lineRule="atLeast"/>
                              <w:ind w:left="200" w:hanging="200"/>
                              <w:rPr>
                                <w:rFonts w:asciiTheme="majorEastAsia" w:eastAsiaTheme="majorEastAsia" w:hAnsiTheme="majorEastAsia"/>
                                <w:sz w:val="20"/>
                                <w:szCs w:val="20"/>
                              </w:rPr>
                            </w:pPr>
                            <w:r>
                              <w:rPr>
                                <w:rFonts w:asciiTheme="majorEastAsia" w:eastAsiaTheme="majorEastAsia" w:hAnsiTheme="majorEastAsia" w:hint="eastAsia"/>
                                <w:sz w:val="20"/>
                                <w:szCs w:val="20"/>
                              </w:rPr>
                              <w:t>□検証プリントの作成・印刷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5" o:spid="_x0000_s1040" type="#_x0000_t202" style="position:absolute;left:0;text-align:left;margin-left:.3pt;margin-top:36.75pt;width:482.1pt;height:89.55pt;z-index:2514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" filled="f" strokeweight=".5pt">
                <v:path arrowok="t"/>
                <v:textbox>
                  <w:txbxContent>
                    <w:p w:rsidR="00CC6C41" w:rsidRPr="00FE7FD5" w:rsidRDefault="00CC6C41" w:rsidP="00753CBA">
                      <w:pPr>
                        <w:snapToGrid w:val="0"/>
                        <w:spacing w:line="240" w:lineRule="atLeast"/>
                        <w:ind w:left="200" w:hanging="200"/>
                        <w:rPr>
                          <w:rFonts w:ascii="ＭＳ ゴシック" w:eastAsia="ＭＳ ゴシック" w:hAnsi="ＭＳ ゴシック"/>
                          <w:sz w:val="20"/>
                          <w:szCs w:val="20"/>
                          <w:bdr w:val="single" w:sz="4" w:space="0" w:color="auto"/>
                        </w:rPr>
                      </w:pPr>
                      <w:r w:rsidRPr="00FE7FD5">
                        <w:rPr>
                          <w:rFonts w:ascii="ＭＳ ゴシック" w:eastAsia="ＭＳ ゴシック" w:hAnsi="ＭＳ ゴシック" w:hint="eastAsia"/>
                          <w:sz w:val="20"/>
                          <w:szCs w:val="20"/>
                          <w:bdr w:val="single" w:sz="4" w:space="0" w:color="auto"/>
                        </w:rPr>
                        <w:t>準備の流れ</w:t>
                      </w:r>
                    </w:p>
                    <w:p w:rsidR="00CC6C41" w:rsidRDefault="00CC6C41" w:rsidP="00753CBA">
                      <w:pPr>
                        <w:snapToGrid w:val="0"/>
                        <w:spacing w:line="240" w:lineRule="atLeast"/>
                        <w:ind w:left="200" w:hanging="200"/>
                        <w:rPr>
                          <w:rFonts w:ascii="ＭＳ ゴシック" w:eastAsia="ＭＳ ゴシック" w:hAnsi="ＭＳ ゴシック"/>
                          <w:b/>
                          <w:sz w:val="20"/>
                          <w:szCs w:val="20"/>
                        </w:rPr>
                      </w:pPr>
                    </w:p>
                    <w:p w:rsidR="00344FBA" w:rsidRPr="00936089" w:rsidRDefault="00344FBA" w:rsidP="00344FBA">
                      <w:pPr>
                        <w:snapToGrid w:val="0"/>
                        <w:spacing w:line="240" w:lineRule="atLeast"/>
                        <w:ind w:left="200" w:hanging="200"/>
                        <w:rPr>
                          <w:rFonts w:ascii="ＭＳ ゴシック" w:eastAsia="ＭＳ ゴシック" w:hAnsi="ＭＳ ゴシック"/>
                          <w:b/>
                          <w:sz w:val="20"/>
                          <w:szCs w:val="20"/>
                        </w:rPr>
                      </w:pPr>
                      <w:r w:rsidRPr="00936089">
                        <w:rPr>
                          <w:rFonts w:ascii="ＭＳ ゴシック" w:eastAsia="ＭＳ ゴシック" w:hAnsi="ＭＳ ゴシック" w:hint="eastAsia"/>
                          <w:b/>
                          <w:sz w:val="20"/>
                          <w:szCs w:val="20"/>
                        </w:rPr>
                        <w:t>～前日</w:t>
                      </w:r>
                    </w:p>
                    <w:p w:rsidR="00344FBA" w:rsidRPr="0039163B" w:rsidRDefault="00344FBA" w:rsidP="00344FBA">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□実験プリント作成・印刷</w:t>
                      </w:r>
                    </w:p>
                    <w:p w:rsidR="00E66DE2" w:rsidRPr="008033E1" w:rsidRDefault="00E66DE2" w:rsidP="00E66DE2">
                      <w:pPr>
                        <w:snapToGrid w:val="0"/>
                        <w:spacing w:line="240" w:lineRule="atLeast"/>
                        <w:ind w:left="200" w:hanging="200"/>
                        <w:rPr>
                          <w:rFonts w:asciiTheme="majorEastAsia" w:eastAsiaTheme="majorEastAsia" w:hAnsiTheme="majorEastAsia"/>
                          <w:sz w:val="20"/>
                          <w:szCs w:val="20"/>
                        </w:rPr>
                      </w:pPr>
                      <w:r w:rsidRPr="008033E1">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体細胞分裂写真の準備，印刷</w:t>
                      </w:r>
                    </w:p>
                    <w:p w:rsidR="00CC6C41" w:rsidRPr="00E66DE2" w:rsidRDefault="00E66DE2" w:rsidP="00E66DE2">
                      <w:pPr>
                        <w:snapToGrid w:val="0"/>
                        <w:spacing w:line="240" w:lineRule="atLeast"/>
                        <w:ind w:left="200" w:hanging="200"/>
                        <w:rPr>
                          <w:rFonts w:asciiTheme="majorEastAsia" w:eastAsiaTheme="majorEastAsia" w:hAnsiTheme="majorEastAsia"/>
                          <w:sz w:val="20"/>
                          <w:szCs w:val="20"/>
                        </w:rPr>
                      </w:pPr>
                      <w:r>
                        <w:rPr>
                          <w:rFonts w:asciiTheme="majorEastAsia" w:eastAsiaTheme="majorEastAsia" w:hAnsiTheme="majorEastAsia" w:hint="eastAsia"/>
                          <w:sz w:val="20"/>
                          <w:szCs w:val="20"/>
                        </w:rPr>
                        <w:t>□検証プリントの作成・印刷</w:t>
                      </w:r>
                    </w:p>
                  </w:txbxContent>
                </v:textbox>
                <w10:wrap type="square"/>
              </v:shape>
            </w:pict>
          </mc:Fallback>
        </mc:AlternateContent>
      </w:r>
      <w:r w:rsidR="004F466E">
        <w:rPr>
          <w:rFonts w:hint="eastAsia"/>
          <w:sz w:val="32"/>
          <w:szCs w:val="32"/>
        </w:rPr>
        <w:t xml:space="preserve">　</w:t>
      </w:r>
      <w:r w:rsidR="00690C95">
        <w:rPr>
          <w:rFonts w:ascii="ＭＳ ゴシック" w:eastAsia="ＭＳ ゴシック" w:hAnsi="ＭＳ ゴシック" w:hint="eastAsia"/>
          <w:sz w:val="32"/>
          <w:szCs w:val="32"/>
        </w:rPr>
        <w:t>◎準備</w:t>
      </w:r>
    </w:p>
    <w:p w:rsidR="00FE7FD5" w:rsidRDefault="00FE7FD5" w:rsidP="002E7657">
      <w:pPr>
        <w:ind w:left="210" w:hanging="200"/>
        <w:rPr>
          <w:rFonts w:hAnsi="ＭＳ 明朝"/>
          <w:sz w:val="20"/>
          <w:szCs w:val="20"/>
        </w:rPr>
      </w:pPr>
    </w:p>
    <w:p w:rsidR="00161125" w:rsidRPr="002D159F" w:rsidRDefault="004F466E" w:rsidP="002E7657">
      <w:pPr>
        <w:ind w:left="210" w:hanging="210"/>
        <w:rPr>
          <w:rFonts w:ascii="ＭＳ ゴシック" w:eastAsia="ＭＳ ゴシック" w:hAnsi="ＭＳ ゴシック"/>
          <w:color w:val="FF0000"/>
          <w:sz w:val="32"/>
          <w:szCs w:val="32"/>
        </w:rPr>
      </w:pPr>
      <w:r w:rsidRPr="002E1990">
        <w:rPr>
          <w:noProof/>
          <w:snapToGrid/>
        </w:rPr>
        <mc:AlternateContent>
          <mc:Choice Requires="wps">
            <w:drawing>
              <wp:anchor distT="0" distB="0" distL="114300" distR="114300" simplePos="0" relativeHeight="251642880" behindDoc="0" locked="0" layoutInCell="1" allowOverlap="1" wp14:anchorId="0A82A5DD" wp14:editId="5121C934">
                <wp:simplePos x="0" y="0"/>
                <wp:positionH relativeFrom="column">
                  <wp:posOffset>7023</wp:posOffset>
                </wp:positionH>
                <wp:positionV relativeFrom="paragraph">
                  <wp:posOffset>426360</wp:posOffset>
                </wp:positionV>
                <wp:extent cx="6122224" cy="3899972"/>
                <wp:effectExtent l="19050" t="19050" r="31115" b="43815"/>
                <wp:wrapNone/>
                <wp:docPr id="302" name="正方形/長方形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2224" cy="3899972"/>
                        </a:xfrm>
                        <a:prstGeom prst="rect">
                          <a:avLst/>
                        </a:prstGeom>
                        <a:noFill/>
                        <a:ln w="57150" cmpd="thinThick" algn="ctr">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正方形/長方形 296" o:spid="_x0000_s1026" style="position:absolute;left:0;text-align:left;margin-left:.55pt;margin-top:33.55pt;width:482.05pt;height:307.1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" filled="f" strokecolor="#c00000" strokeweight="4.5pt">
                <v:stroke linestyle="thinThick"/>
                <v:path arrowok="t"/>
              </v:rect>
            </w:pict>
          </mc:Fallback>
        </mc:AlternateContent>
      </w:r>
      <w:r w:rsidR="002E1990">
        <w:rPr>
          <w:noProof/>
          <w:snapToGrid/>
        </w:rPr>
        <mc:AlternateContent>
          <mc:Choice Requires="wps">
            <w:drawing>
              <wp:anchor distT="0" distB="0" distL="114300" distR="114300" simplePos="0" relativeHeight="252047872" behindDoc="1" locked="0" layoutInCell="1" allowOverlap="1" wp14:anchorId="303EBDF5" wp14:editId="720A26E2">
                <wp:simplePos x="0" y="0"/>
                <wp:positionH relativeFrom="column">
                  <wp:posOffset>1905</wp:posOffset>
                </wp:positionH>
                <wp:positionV relativeFrom="paragraph">
                  <wp:posOffset>77660</wp:posOffset>
                </wp:positionV>
                <wp:extent cx="2042795" cy="321310"/>
                <wp:effectExtent l="0" t="0" r="14605" b="21590"/>
                <wp:wrapNone/>
                <wp:docPr id="232"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795" cy="321310"/>
                        </a:xfrm>
                        <a:prstGeom prst="rect">
                          <a:avLst/>
                        </a:prstGeom>
                        <a:solidFill>
                          <a:srgbClr val="FFFF00"/>
                        </a:solidFill>
                        <a:ln w="9525">
                          <a:solidFill>
                            <a:srgbClr val="FFFF00"/>
                          </a:solidFill>
                          <a:miter lim="800000"/>
                          <a:headEnd/>
                          <a:tailEnd/>
                        </a:ln>
                      </wps:spPr>
                      <wps:bodyPr rot="0" vert="horz" wrap="square" lIns="74295" tIns="8890" rIns="74295" bIns="8890" anchor="t" anchorCtr="0" upright="1">
                        <a:noAutofit/>
                      </wps:bodyPr>
                    </wps:wsp>
                  </a:graphicData>
                </a:graphic>
              </wp:anchor>
            </w:drawing>
          </mc:Choice>
          <mc:Fallback>
            <w:pict>
              <v:rect id="Rectangle 163" o:spid="_x0000_s1026" style="position:absolute;left:0;text-align:left;margin-left:.15pt;margin-top:6.1pt;width:160.85pt;height:25.3pt;z-index:-251268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" fillcolor="yellow" strokecolor="yellow">
                <v:textbox inset="5.85pt,.7pt,5.85pt,.7pt"/>
              </v:rect>
            </w:pict>
          </mc:Fallback>
        </mc:AlternateContent>
      </w:r>
      <w:r w:rsidR="002E1990" w:rsidRPr="002E1990">
        <w:rPr>
          <w:rFonts w:ascii="ＭＳ ゴシック" w:eastAsia="ＭＳ ゴシック" w:hAnsi="ＭＳ ゴシック" w:hint="eastAsia"/>
          <w:color w:val="FF0000"/>
          <w:sz w:val="32"/>
          <w:szCs w:val="32"/>
        </w:rPr>
        <w:t xml:space="preserve">　</w:t>
      </w:r>
      <w:r w:rsidR="002D159F" w:rsidRPr="002E1990">
        <w:rPr>
          <w:rFonts w:ascii="ＭＳ ゴシック" w:eastAsia="ＭＳ ゴシック" w:hAnsi="ＭＳ ゴシック" w:hint="eastAsia"/>
          <w:color w:val="FF0000"/>
          <w:sz w:val="32"/>
          <w:szCs w:val="32"/>
        </w:rPr>
        <w:t>☆</w:t>
      </w:r>
      <w:r w:rsidR="00161125" w:rsidRPr="002E1990">
        <w:rPr>
          <w:rFonts w:ascii="ＭＳ ゴシック" w:eastAsia="ＭＳ ゴシック" w:hAnsi="ＭＳ ゴシック" w:hint="eastAsia"/>
          <w:color w:val="FF0000"/>
          <w:sz w:val="32"/>
          <w:szCs w:val="32"/>
        </w:rPr>
        <w:t>教材の入手方法</w:t>
      </w:r>
      <w:r w:rsidR="002E1990">
        <w:rPr>
          <w:rFonts w:ascii="ＭＳ ゴシック" w:eastAsia="ＭＳ ゴシック" w:hAnsi="ＭＳ ゴシック" w:hint="eastAsia"/>
          <w:color w:val="FF0000"/>
          <w:sz w:val="32"/>
          <w:szCs w:val="32"/>
        </w:rPr>
        <w:t xml:space="preserve">　</w:t>
      </w:r>
    </w:p>
    <w:p w:rsidR="00344FBA" w:rsidRPr="006335C7" w:rsidRDefault="00344FBA" w:rsidP="004F466E">
      <w:pPr>
        <w:ind w:leftChars="100" w:left="418" w:rightChars="100" w:right="214" w:hangingChars="100" w:hanging="204"/>
        <w:rPr>
          <w:rFonts w:asciiTheme="majorEastAsia" w:eastAsiaTheme="majorEastAsia" w:hAnsiTheme="majorEastAsia"/>
          <w:sz w:val="20"/>
          <w:szCs w:val="20"/>
        </w:rPr>
      </w:pPr>
      <w:r w:rsidRPr="006335C7">
        <w:rPr>
          <w:rFonts w:asciiTheme="majorEastAsia" w:eastAsiaTheme="majorEastAsia" w:hAnsiTheme="majorEastAsia" w:hint="eastAsia"/>
          <w:sz w:val="20"/>
          <w:szCs w:val="20"/>
        </w:rPr>
        <w:t>・体細胞分裂の写真</w:t>
      </w:r>
    </w:p>
    <w:p w:rsidR="00344FBA" w:rsidRDefault="00344FBA" w:rsidP="004F466E">
      <w:pPr>
        <w:ind w:leftChars="100" w:left="418" w:rightChars="100" w:right="214" w:hangingChars="100" w:hanging="204"/>
        <w:rPr>
          <w:rFonts w:asciiTheme="majorEastAsia" w:eastAsiaTheme="majorEastAsia" w:hAnsiTheme="majorEastAsia"/>
          <w:sz w:val="20"/>
          <w:szCs w:val="20"/>
        </w:rPr>
      </w:pPr>
      <w:r w:rsidRPr="006335C7">
        <w:rPr>
          <w:rFonts w:asciiTheme="majorEastAsia" w:eastAsiaTheme="majorEastAsia" w:hAnsiTheme="majorEastAsia" w:hint="eastAsia"/>
          <w:sz w:val="20"/>
          <w:szCs w:val="20"/>
        </w:rPr>
        <w:t xml:space="preserve">　　体細胞分裂の観察を行った際に，分裂像を</w:t>
      </w:r>
      <w:r w:rsidR="006A5F0E">
        <w:rPr>
          <w:rFonts w:asciiTheme="majorEastAsia" w:eastAsiaTheme="majorEastAsia" w:hAnsiTheme="majorEastAsia" w:hint="eastAsia"/>
          <w:sz w:val="20"/>
          <w:szCs w:val="20"/>
        </w:rPr>
        <w:t>写真などに</w:t>
      </w:r>
      <w:r w:rsidRPr="006335C7">
        <w:rPr>
          <w:rFonts w:asciiTheme="majorEastAsia" w:eastAsiaTheme="majorEastAsia" w:hAnsiTheme="majorEastAsia" w:hint="eastAsia"/>
          <w:sz w:val="20"/>
          <w:szCs w:val="20"/>
        </w:rPr>
        <w:t>記録しておく。各班で異なる写真だと望ましい。</w:t>
      </w:r>
    </w:p>
    <w:p w:rsidR="00344FBA" w:rsidRPr="006335C7" w:rsidRDefault="00344FBA" w:rsidP="004F466E">
      <w:pPr>
        <w:ind w:leftChars="100" w:left="418" w:rightChars="100" w:right="214" w:hangingChars="100" w:hanging="204"/>
        <w:rPr>
          <w:rFonts w:asciiTheme="majorEastAsia" w:eastAsiaTheme="majorEastAsia" w:hAnsiTheme="majorEastAsia"/>
          <w:sz w:val="20"/>
          <w:szCs w:val="20"/>
        </w:rPr>
      </w:pPr>
      <w:r w:rsidRPr="006335C7">
        <w:rPr>
          <w:rFonts w:asciiTheme="majorEastAsia" w:eastAsiaTheme="majorEastAsia" w:hAnsiTheme="majorEastAsia" w:hint="eastAsia"/>
          <w:sz w:val="20"/>
          <w:szCs w:val="20"/>
        </w:rPr>
        <w:t>・検証プリント</w:t>
      </w:r>
    </w:p>
    <w:p w:rsidR="00344FBA" w:rsidRPr="006335C7" w:rsidRDefault="00E66DE2" w:rsidP="004F466E">
      <w:pPr>
        <w:ind w:leftChars="100" w:left="418" w:rightChars="100" w:right="214" w:hangingChars="100" w:hanging="204"/>
        <w:rPr>
          <w:rFonts w:asciiTheme="majorEastAsia" w:eastAsiaTheme="majorEastAsia" w:hAnsiTheme="majorEastAsia"/>
          <w:sz w:val="20"/>
          <w:szCs w:val="20"/>
        </w:rPr>
      </w:pPr>
      <w:r w:rsidRPr="006335C7">
        <w:rPr>
          <w:rFonts w:asciiTheme="majorEastAsia" w:eastAsiaTheme="majorEastAsia" w:hAnsiTheme="majorEastAsia"/>
          <w:noProof/>
          <w:sz w:val="20"/>
          <w:szCs w:val="20"/>
        </w:rPr>
        <w:drawing>
          <wp:anchor distT="0" distB="0" distL="114300" distR="114300" simplePos="0" relativeHeight="252024320" behindDoc="0" locked="0" layoutInCell="1" allowOverlap="1" wp14:anchorId="35C32B3F" wp14:editId="1B5EE6CE">
            <wp:simplePos x="0" y="0"/>
            <wp:positionH relativeFrom="column">
              <wp:posOffset>135255</wp:posOffset>
            </wp:positionH>
            <wp:positionV relativeFrom="paragraph">
              <wp:posOffset>510540</wp:posOffset>
            </wp:positionV>
            <wp:extent cx="2765425" cy="2075180"/>
            <wp:effectExtent l="19050" t="19050" r="15875" b="20320"/>
            <wp:wrapSquare wrapText="bothSides"/>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230.JPG"/>
                    <pic:cNvPicPr/>
                  </pic:nvPicPr>
                  <pic:blipFill>
                    <a:blip r:embed="rId9"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765425" cy="20751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6335C7">
        <w:rPr>
          <w:rFonts w:asciiTheme="majorEastAsia" w:eastAsiaTheme="majorEastAsia" w:hAnsiTheme="majorEastAsia" w:hint="eastAsia"/>
          <w:noProof/>
          <w:sz w:val="20"/>
          <w:szCs w:val="20"/>
        </w:rPr>
        <w:drawing>
          <wp:anchor distT="0" distB="0" distL="114300" distR="114300" simplePos="0" relativeHeight="252026368" behindDoc="0" locked="0" layoutInCell="1" allowOverlap="1" wp14:anchorId="22C93B4A" wp14:editId="1CF4402E">
            <wp:simplePos x="0" y="0"/>
            <wp:positionH relativeFrom="column">
              <wp:posOffset>3030220</wp:posOffset>
            </wp:positionH>
            <wp:positionV relativeFrom="paragraph">
              <wp:posOffset>661035</wp:posOffset>
            </wp:positionV>
            <wp:extent cx="2955925" cy="1834515"/>
            <wp:effectExtent l="19050" t="19050" r="15875" b="13335"/>
            <wp:wrapSquare wrapText="bothSides"/>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検証プリント５.png"/>
                    <pic:cNvPicPr/>
                  </pic:nvPicPr>
                  <pic:blipFill rotWithShape="1">
                    <a:blip r:embed="rId10" cstate="print">
                      <a:extLst>
                        <a:ext uri="{28A0092B-C50C-407E-A947-70E740481C1C}">
                          <a14:useLocalDpi xmlns:a14="http://schemas.microsoft.com/office/drawing/2010/main" val="0"/>
                        </a:ext>
                      </a:extLst>
                    </a:blip>
                    <a:srcRect t="18181" b="10286"/>
                    <a:stretch/>
                  </pic:blipFill>
                  <pic:spPr bwMode="auto">
                    <a:xfrm>
                      <a:off x="0" y="0"/>
                      <a:ext cx="2955925" cy="183451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4FBA" w:rsidRPr="006335C7">
        <w:rPr>
          <w:rFonts w:asciiTheme="majorEastAsia" w:eastAsiaTheme="majorEastAsia" w:hAnsiTheme="majorEastAsia" w:hint="eastAsia"/>
          <w:sz w:val="20"/>
          <w:szCs w:val="20"/>
        </w:rPr>
        <w:t xml:space="preserve">　　分裂が同調していない場合，各期の細胞の数と各期に要する時間がほぼ比例することを実験で確認するため，モデル化実験を行うために</w:t>
      </w:r>
      <w:r w:rsidR="002F528A">
        <w:rPr>
          <w:rFonts w:asciiTheme="majorEastAsia" w:eastAsiaTheme="majorEastAsia" w:hAnsiTheme="majorEastAsia" w:hint="eastAsia"/>
          <w:sz w:val="20"/>
          <w:szCs w:val="20"/>
        </w:rPr>
        <w:t>コンピュータなどで作成する</w:t>
      </w:r>
    </w:p>
    <w:p w:rsidR="00E66DE2" w:rsidRDefault="002F528A">
      <w:pPr>
        <w:jc w:val="left"/>
        <w:rPr>
          <w:rFonts w:asciiTheme="majorEastAsia" w:eastAsiaTheme="majorEastAsia" w:hAnsiTheme="majorEastAsia"/>
          <w:sz w:val="20"/>
          <w:szCs w:val="20"/>
        </w:rPr>
      </w:pPr>
      <w:r w:rsidRPr="00D610AC">
        <w:rPr>
          <w:noProof/>
          <w:sz w:val="20"/>
          <w:szCs w:val="20"/>
        </w:rPr>
        <mc:AlternateContent>
          <mc:Choice Requires="wps">
            <w:drawing>
              <wp:anchor distT="0" distB="0" distL="114300" distR="114300" simplePos="0" relativeHeight="252060160" behindDoc="0" locked="0" layoutInCell="1" allowOverlap="1" wp14:anchorId="03945DE3" wp14:editId="6DE28EE0">
                <wp:simplePos x="0" y="0"/>
                <wp:positionH relativeFrom="column">
                  <wp:posOffset>903032</wp:posOffset>
                </wp:positionH>
                <wp:positionV relativeFrom="paragraph">
                  <wp:posOffset>2106861</wp:posOffset>
                </wp:positionV>
                <wp:extent cx="1244906" cy="260350"/>
                <wp:effectExtent l="0" t="0" r="0" b="6350"/>
                <wp:wrapNone/>
                <wp:docPr id="7" name="テキスト ボックス 7"/>
                <wp:cNvGraphicFramePr/>
                <a:graphic xmlns:a="http://schemas.openxmlformats.org/drawingml/2006/main">
                  <a:graphicData uri="http://schemas.microsoft.com/office/word/2010/wordprocessingShape">
                    <wps:wsp>
                      <wps:cNvSpPr txBox="1"/>
                      <wps:spPr>
                        <a:xfrm>
                          <a:off x="0" y="0"/>
                          <a:ext cx="1244906" cy="260350"/>
                        </a:xfrm>
                        <a:prstGeom prst="rect">
                          <a:avLst/>
                        </a:prstGeom>
                        <a:solidFill>
                          <a:schemeClr val="bg1">
                            <a:alpha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F528A" w:rsidRPr="00F70A77" w:rsidRDefault="002F528A" w:rsidP="002F528A">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検証プリントの作成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 o:spid="_x0000_s1041" type="#_x0000_t202" style="position:absolute;margin-left:71.1pt;margin-top:165.9pt;width:98pt;height:20.5pt;z-index:25206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" fillcolor="white [3212]" stroked="f" strokeweight=".5pt">
                <v:fill opacity="26214f"/>
                <v:textbox>
                  <w:txbxContent>
                    <w:p w:rsidR="002F528A" w:rsidRPr="00F70A77" w:rsidRDefault="002F528A" w:rsidP="002F528A">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検証プリントの作成</w:t>
                      </w:r>
                    </w:p>
                  </w:txbxContent>
                </v:textbox>
              </v:shape>
            </w:pict>
          </mc:Fallback>
        </mc:AlternateContent>
      </w:r>
      <w:r w:rsidRPr="00D610AC">
        <w:rPr>
          <w:noProof/>
          <w:sz w:val="20"/>
          <w:szCs w:val="20"/>
        </w:rPr>
        <mc:AlternateContent>
          <mc:Choice Requires="wps">
            <w:drawing>
              <wp:anchor distT="0" distB="0" distL="114300" distR="114300" simplePos="0" relativeHeight="252058112" behindDoc="0" locked="0" layoutInCell="1" allowOverlap="1" wp14:anchorId="5E32C3DF" wp14:editId="5C912A63">
                <wp:simplePos x="0" y="0"/>
                <wp:positionH relativeFrom="column">
                  <wp:posOffset>-2170676</wp:posOffset>
                </wp:positionH>
                <wp:positionV relativeFrom="paragraph">
                  <wp:posOffset>2117878</wp:posOffset>
                </wp:positionV>
                <wp:extent cx="1204725" cy="260350"/>
                <wp:effectExtent l="0" t="0" r="0" b="6350"/>
                <wp:wrapNone/>
                <wp:docPr id="462" name="テキスト ボックス 462"/>
                <wp:cNvGraphicFramePr/>
                <a:graphic xmlns:a="http://schemas.openxmlformats.org/drawingml/2006/main">
                  <a:graphicData uri="http://schemas.microsoft.com/office/word/2010/wordprocessingShape">
                    <wps:wsp>
                      <wps:cNvSpPr txBox="1"/>
                      <wps:spPr>
                        <a:xfrm>
                          <a:off x="0" y="0"/>
                          <a:ext cx="1204725" cy="260350"/>
                        </a:xfrm>
                        <a:prstGeom prst="rect">
                          <a:avLst/>
                        </a:prstGeom>
                        <a:solidFill>
                          <a:schemeClr val="bg1">
                            <a:alpha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F528A" w:rsidRPr="00F70A77" w:rsidRDefault="002F528A" w:rsidP="002F528A">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体細胞分裂の写真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62" o:spid="_x0000_s1042" type="#_x0000_t202" style="position:absolute;margin-left:-170.9pt;margin-top:166.75pt;width:94.85pt;height:20.5pt;z-index:25205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" fillcolor="white [3212]" stroked="f" strokeweight=".5pt">
                <v:fill opacity="26214f"/>
                <v:textbox>
                  <w:txbxContent>
                    <w:p w:rsidR="002F528A" w:rsidRPr="00F70A77" w:rsidRDefault="002F528A" w:rsidP="002F528A">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体細胞分裂の写真</w:t>
                      </w:r>
                    </w:p>
                  </w:txbxContent>
                </v:textbox>
              </v:shape>
            </w:pict>
          </mc:Fallback>
        </mc:AlternateContent>
      </w:r>
    </w:p>
    <w:p w:rsidR="00E66DE2" w:rsidRDefault="00E66DE2">
      <w:pPr>
        <w:jc w:val="left"/>
        <w:rPr>
          <w:rFonts w:asciiTheme="majorEastAsia" w:eastAsiaTheme="majorEastAsia" w:hAnsiTheme="majorEastAsia"/>
          <w:sz w:val="20"/>
          <w:szCs w:val="20"/>
        </w:rPr>
      </w:pPr>
    </w:p>
    <w:p w:rsidR="00E66DE2" w:rsidRDefault="00E66DE2">
      <w:pPr>
        <w:jc w:val="left"/>
        <w:rPr>
          <w:rFonts w:asciiTheme="majorEastAsia" w:eastAsiaTheme="majorEastAsia" w:hAnsiTheme="majorEastAsia"/>
          <w:sz w:val="20"/>
          <w:szCs w:val="20"/>
        </w:rPr>
      </w:pPr>
    </w:p>
    <w:p w:rsidR="00FE7FD5" w:rsidRPr="000B6D66" w:rsidRDefault="003420F5" w:rsidP="00FE7FD5">
      <w:pPr>
        <w:ind w:left="210" w:hanging="210"/>
        <w:rPr>
          <w:rFonts w:ascii="ＭＳ ゴシック" w:eastAsia="ＭＳ ゴシック" w:hAnsi="ＭＳ ゴシック"/>
          <w:sz w:val="32"/>
          <w:szCs w:val="32"/>
        </w:rPr>
      </w:pPr>
      <w:r>
        <w:rPr>
          <w:noProof/>
          <w:snapToGrid/>
        </w:rPr>
        <mc:AlternateContent>
          <mc:Choice Requires="wps">
            <w:drawing>
              <wp:anchor distT="0" distB="0" distL="114300" distR="114300" simplePos="0" relativeHeight="251694080" behindDoc="1" locked="0" layoutInCell="1" allowOverlap="1" wp14:anchorId="4C04DC5D" wp14:editId="7186B7CB">
                <wp:simplePos x="0" y="0"/>
                <wp:positionH relativeFrom="column">
                  <wp:posOffset>3175</wp:posOffset>
                </wp:positionH>
                <wp:positionV relativeFrom="paragraph">
                  <wp:posOffset>74105</wp:posOffset>
                </wp:positionV>
                <wp:extent cx="6134100" cy="321310"/>
                <wp:effectExtent l="0" t="0" r="19050" b="21590"/>
                <wp:wrapNone/>
                <wp:docPr id="152"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6" o:spid="_x0000_s1026" style="position:absolute;left:0;text-align:left;margin-left:.25pt;margin-top:5.85pt;width:483pt;height:25.3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" fillcolor="#d99594" strokecolor="#e5b8b7">
                <v:textbox inset="5.85pt,.7pt,5.85pt,.7pt"/>
              </v:rect>
            </w:pict>
          </mc:Fallback>
        </mc:AlternateContent>
      </w:r>
      <w:r w:rsidR="004F466E">
        <w:rPr>
          <w:rFonts w:ascii="ＭＳ ゴシック" w:eastAsia="ＭＳ ゴシック" w:hAnsi="ＭＳ ゴシック" w:hint="eastAsia"/>
          <w:sz w:val="32"/>
          <w:szCs w:val="32"/>
        </w:rPr>
        <w:t xml:space="preserve">　</w:t>
      </w:r>
      <w:r w:rsidR="00FE7FD5" w:rsidRPr="00690C95">
        <w:rPr>
          <w:rFonts w:ascii="ＭＳ ゴシック" w:eastAsia="ＭＳ ゴシック" w:hAnsi="ＭＳ ゴシック" w:hint="eastAsia"/>
          <w:sz w:val="32"/>
          <w:szCs w:val="32"/>
        </w:rPr>
        <w:t>準備</w:t>
      </w:r>
    </w:p>
    <w:p w:rsidR="0010120B" w:rsidRDefault="004F466E" w:rsidP="007733E9">
      <w:pPr>
        <w:ind w:leftChars="100" w:left="413" w:hanging="199"/>
        <w:rPr>
          <w:sz w:val="20"/>
          <w:szCs w:val="20"/>
        </w:rPr>
      </w:pPr>
      <w:r>
        <w:rPr>
          <w:noProof/>
          <w:snapToGrid/>
        </w:rPr>
        <mc:AlternateContent>
          <mc:Choice Requires="wps">
            <w:drawing>
              <wp:anchor distT="0" distB="0" distL="114300" distR="114300" simplePos="0" relativeHeight="251543040" behindDoc="0" locked="0" layoutInCell="1" allowOverlap="1" wp14:anchorId="363D6719" wp14:editId="6CA8EA12">
                <wp:simplePos x="0" y="0"/>
                <wp:positionH relativeFrom="column">
                  <wp:posOffset>3810</wp:posOffset>
                </wp:positionH>
                <wp:positionV relativeFrom="paragraph">
                  <wp:posOffset>73660</wp:posOffset>
                </wp:positionV>
                <wp:extent cx="1491615" cy="356235"/>
                <wp:effectExtent l="19050" t="19050" r="32385" b="43815"/>
                <wp:wrapNone/>
                <wp:docPr id="151" name="AutoShape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1615" cy="356235"/>
                        </a:xfrm>
                        <a:prstGeom prst="roundRect">
                          <a:avLst>
                            <a:gd name="adj" fmla="val 16667"/>
                          </a:avLst>
                        </a:prstGeom>
                        <a:solidFill>
                          <a:srgbClr val="FFFFFF"/>
                        </a:solidFill>
                        <a:ln w="63500" cmpd="thickThin" algn="ctr">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C6C41" w:rsidRPr="0010120B" w:rsidRDefault="00CC6C41" w:rsidP="004F466E">
                            <w:pPr>
                              <w:snapToGrid w:val="0"/>
                              <w:rPr>
                                <w:sz w:val="32"/>
                                <w:szCs w:val="32"/>
                              </w:rPr>
                            </w:pPr>
                            <w:r w:rsidRPr="0010120B">
                              <w:rPr>
                                <w:rFonts w:hint="eastAsia"/>
                                <w:sz w:val="32"/>
                                <w:szCs w:val="32"/>
                              </w:rPr>
                              <w:t>当日のセット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83" o:spid="_x0000_s1043" style="position:absolute;left:0;text-align:left;margin-left:.3pt;margin-top:5.8pt;width:117.45pt;height:28.05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" strokecolor="#4bacc6" strokeweight="5pt">
                <v:stroke linestyle="thickThin"/>
                <v:shadow color="#868686"/>
                <v:textbox inset="5.85pt,.7pt,5.85pt,.7pt">
                  <w:txbxContent>
                    <w:p w:rsidR="00CC6C41" w:rsidRPr="0010120B" w:rsidRDefault="00CC6C41" w:rsidP="004F466E">
                      <w:pPr>
                        <w:snapToGrid w:val="0"/>
                        <w:rPr>
                          <w:sz w:val="32"/>
                          <w:szCs w:val="32"/>
                        </w:rPr>
                      </w:pPr>
                      <w:r w:rsidRPr="0010120B">
                        <w:rPr>
                          <w:rFonts w:hint="eastAsia"/>
                          <w:sz w:val="32"/>
                          <w:szCs w:val="32"/>
                        </w:rPr>
                        <w:t>当日のセット</w:t>
                      </w:r>
                    </w:p>
                  </w:txbxContent>
                </v:textbox>
              </v:roundrect>
            </w:pict>
          </mc:Fallback>
        </mc:AlternateContent>
      </w:r>
      <w:r>
        <w:rPr>
          <w:noProof/>
          <w:snapToGrid/>
        </w:rPr>
        <mc:AlternateContent>
          <mc:Choice Requires="wps">
            <w:drawing>
              <wp:anchor distT="0" distB="0" distL="114300" distR="114300" simplePos="0" relativeHeight="251544064" behindDoc="0" locked="0" layoutInCell="1" allowOverlap="1" wp14:anchorId="6E56C499" wp14:editId="11C10DDC">
                <wp:simplePos x="0" y="0"/>
                <wp:positionH relativeFrom="column">
                  <wp:posOffset>3804409</wp:posOffset>
                </wp:positionH>
                <wp:positionV relativeFrom="paragraph">
                  <wp:posOffset>74197</wp:posOffset>
                </wp:positionV>
                <wp:extent cx="2038350" cy="356260"/>
                <wp:effectExtent l="19050" t="19050" r="38100" b="43815"/>
                <wp:wrapNone/>
                <wp:docPr id="150" name="AutoShape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0" cy="356260"/>
                        </a:xfrm>
                        <a:prstGeom prst="roundRect">
                          <a:avLst>
                            <a:gd name="adj" fmla="val 16667"/>
                          </a:avLst>
                        </a:prstGeom>
                        <a:solidFill>
                          <a:srgbClr val="FFFFFF"/>
                        </a:solidFill>
                        <a:ln w="63500" cmpd="thickThin" algn="ctr">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C6C41" w:rsidRPr="0010120B" w:rsidRDefault="00CC6C41" w:rsidP="004F466E">
                            <w:pPr>
                              <w:snapToGrid w:val="0"/>
                              <w:rPr>
                                <w:sz w:val="32"/>
                                <w:szCs w:val="32"/>
                              </w:rPr>
                            </w:pPr>
                            <w:r>
                              <w:rPr>
                                <w:rFonts w:hint="eastAsia"/>
                                <w:sz w:val="32"/>
                                <w:szCs w:val="32"/>
                              </w:rPr>
                              <w:t>準備に必要な用具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84" o:spid="_x0000_s1044" style="position:absolute;left:0;text-align:left;margin-left:299.55pt;margin-top:5.85pt;width:160.5pt;height:28.05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" strokecolor="#f79646" strokeweight="5pt">
                <v:stroke linestyle="thickThin"/>
                <v:shadow color="#868686"/>
                <v:textbox inset="5.85pt,.7pt,5.85pt,.7pt">
                  <w:txbxContent>
                    <w:p w:rsidR="00CC6C41" w:rsidRPr="0010120B" w:rsidRDefault="00CC6C41" w:rsidP="004F466E">
                      <w:pPr>
                        <w:snapToGrid w:val="0"/>
                        <w:rPr>
                          <w:sz w:val="32"/>
                          <w:szCs w:val="32"/>
                        </w:rPr>
                      </w:pPr>
                      <w:r>
                        <w:rPr>
                          <w:rFonts w:hint="eastAsia"/>
                          <w:sz w:val="32"/>
                          <w:szCs w:val="32"/>
                        </w:rPr>
                        <w:t>準備に必要な用具</w:t>
                      </w:r>
                    </w:p>
                  </w:txbxContent>
                </v:textbox>
              </v:roundrect>
            </w:pict>
          </mc:Fallback>
        </mc:AlternateContent>
      </w:r>
    </w:p>
    <w:p w:rsidR="0010120B" w:rsidRDefault="0010120B" w:rsidP="007733E9">
      <w:pPr>
        <w:ind w:leftChars="100" w:left="413" w:hanging="199"/>
        <w:rPr>
          <w:sz w:val="20"/>
          <w:szCs w:val="20"/>
        </w:rPr>
      </w:pPr>
    </w:p>
    <w:p w:rsidR="0073683C" w:rsidRPr="00412057" w:rsidRDefault="004F466E" w:rsidP="007733E9">
      <w:pPr>
        <w:ind w:leftChars="100" w:left="413" w:hanging="199"/>
        <w:rPr>
          <w:sz w:val="20"/>
          <w:szCs w:val="20"/>
        </w:rPr>
      </w:pPr>
      <w:r>
        <w:rPr>
          <w:noProof/>
          <w:snapToGrid/>
        </w:rPr>
        <mc:AlternateContent>
          <mc:Choice Requires="wps">
            <w:drawing>
              <wp:anchor distT="0" distB="0" distL="114300" distR="114300" simplePos="0" relativeHeight="251369984" behindDoc="1" locked="0" layoutInCell="1" allowOverlap="1" wp14:anchorId="1C3E969D" wp14:editId="2824BBE2">
                <wp:simplePos x="0" y="0"/>
                <wp:positionH relativeFrom="column">
                  <wp:posOffset>3810</wp:posOffset>
                </wp:positionH>
                <wp:positionV relativeFrom="paragraph">
                  <wp:posOffset>-6160</wp:posOffset>
                </wp:positionV>
                <wp:extent cx="3693795" cy="1499235"/>
                <wp:effectExtent l="19050" t="19050" r="20955" b="24765"/>
                <wp:wrapNone/>
                <wp:docPr id="149"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3795" cy="1499235"/>
                        </a:xfrm>
                        <a:prstGeom prst="rect">
                          <a:avLst/>
                        </a:prstGeom>
                        <a:solidFill>
                          <a:srgbClr val="B6DDE8"/>
                        </a:solidFill>
                        <a:ln w="31750" algn="ctr">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2" o:spid="_x0000_s1026" style="position:absolute;left:0;text-align:left;margin-left:.3pt;margin-top:-.5pt;width:290.85pt;height:118.05pt;z-index:-2519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" fillcolor="#b6dde8" strokecolor="#4bacc6" strokeweight="2.5pt">
                <v:shadow color="#868686"/>
                <v:textbox inset="5.85pt,.7pt,5.85pt,.7pt"/>
              </v:rect>
            </w:pict>
          </mc:Fallback>
        </mc:AlternateContent>
      </w:r>
      <w:r w:rsidR="0073683C">
        <w:rPr>
          <w:rFonts w:hint="eastAsia"/>
          <w:sz w:val="20"/>
          <w:szCs w:val="20"/>
        </w:rPr>
        <w:t>☆生徒用</w:t>
      </w:r>
    </w:p>
    <w:p w:rsidR="00A07EF9" w:rsidRDefault="00A07EF9" w:rsidP="004F466E">
      <w:pPr>
        <w:ind w:leftChars="100" w:left="408" w:hangingChars="95" w:hanging="194"/>
        <w:rPr>
          <w:rFonts w:hAnsiTheme="minorEastAsia"/>
          <w:sz w:val="20"/>
          <w:szCs w:val="20"/>
        </w:rPr>
      </w:pPr>
      <w:r w:rsidRPr="00BE0E29">
        <w:rPr>
          <w:rFonts w:hAnsiTheme="minorEastAsia" w:hint="eastAsia"/>
          <w:sz w:val="20"/>
          <w:szCs w:val="20"/>
        </w:rPr>
        <w:t>□</w:t>
      </w:r>
      <w:r>
        <w:rPr>
          <w:rFonts w:hAnsiTheme="minorEastAsia" w:hint="eastAsia"/>
          <w:sz w:val="20"/>
          <w:szCs w:val="20"/>
        </w:rPr>
        <w:t>検証プリント</w:t>
      </w:r>
      <w:r w:rsidRPr="00BE0E29">
        <w:rPr>
          <w:rFonts w:hAnsiTheme="minorEastAsia" w:hint="eastAsia"/>
          <w:sz w:val="20"/>
          <w:szCs w:val="20"/>
        </w:rPr>
        <w:t xml:space="preserve">　　　</w:t>
      </w:r>
      <w:r>
        <w:rPr>
          <w:rFonts w:hAnsiTheme="minorEastAsia" w:hint="eastAsia"/>
          <w:sz w:val="20"/>
          <w:szCs w:val="20"/>
        </w:rPr>
        <w:t xml:space="preserve">　　　</w:t>
      </w:r>
      <w:r w:rsidR="004F466E">
        <w:rPr>
          <w:rFonts w:hAnsiTheme="minorEastAsia" w:hint="eastAsia"/>
          <w:sz w:val="20"/>
          <w:szCs w:val="20"/>
        </w:rPr>
        <w:tab/>
      </w:r>
      <w:r>
        <w:rPr>
          <w:rFonts w:hAnsiTheme="minorEastAsia" w:hint="eastAsia"/>
          <w:sz w:val="20"/>
          <w:szCs w:val="20"/>
        </w:rPr>
        <w:t>１枚</w:t>
      </w:r>
      <w:r w:rsidR="00003EF5">
        <w:rPr>
          <w:rFonts w:hAnsiTheme="minorEastAsia" w:hint="eastAsia"/>
          <w:sz w:val="20"/>
          <w:szCs w:val="20"/>
        </w:rPr>
        <w:t>／人</w:t>
      </w:r>
      <w:r>
        <w:rPr>
          <w:rFonts w:hAnsiTheme="minorEastAsia" w:hint="eastAsia"/>
          <w:sz w:val="20"/>
          <w:szCs w:val="20"/>
        </w:rPr>
        <w:t xml:space="preserve">　　　　　　　　</w:t>
      </w:r>
      <w:r>
        <w:rPr>
          <w:rFonts w:hAnsiTheme="minorEastAsia" w:hint="eastAsia"/>
          <w:sz w:val="20"/>
          <w:szCs w:val="20"/>
        </w:rPr>
        <w:tab/>
        <w:t>・表計算ソフトウェア</w:t>
      </w:r>
    </w:p>
    <w:p w:rsidR="00A07EF9" w:rsidRPr="00BE0E29" w:rsidRDefault="00A07EF9" w:rsidP="004F466E">
      <w:pPr>
        <w:ind w:leftChars="100" w:left="408" w:hangingChars="95" w:hanging="194"/>
        <w:rPr>
          <w:rFonts w:hAnsiTheme="minorEastAsia"/>
          <w:sz w:val="20"/>
          <w:szCs w:val="20"/>
        </w:rPr>
      </w:pPr>
      <w:r>
        <w:rPr>
          <w:rFonts w:hAnsiTheme="minorEastAsia" w:hint="eastAsia"/>
          <w:sz w:val="20"/>
          <w:szCs w:val="20"/>
        </w:rPr>
        <w:t xml:space="preserve">　　　　　　　　　　　　　　　　　　　　　　　　　　</w:t>
      </w:r>
      <w:r>
        <w:rPr>
          <w:rFonts w:hAnsiTheme="minorEastAsia" w:hint="eastAsia"/>
          <w:sz w:val="20"/>
          <w:szCs w:val="20"/>
        </w:rPr>
        <w:tab/>
        <w:t xml:space="preserve">・パソコン　　</w:t>
      </w:r>
      <w:r w:rsidR="004F466E">
        <w:rPr>
          <w:rFonts w:hAnsiTheme="minorEastAsia" w:hint="eastAsia"/>
          <w:sz w:val="20"/>
          <w:szCs w:val="20"/>
        </w:rPr>
        <w:tab/>
      </w:r>
      <w:r>
        <w:rPr>
          <w:rFonts w:hAnsiTheme="minorEastAsia" w:hint="eastAsia"/>
          <w:sz w:val="20"/>
          <w:szCs w:val="20"/>
        </w:rPr>
        <w:t>・プリンター</w:t>
      </w:r>
    </w:p>
    <w:p w:rsidR="00A07EF9" w:rsidRPr="00BE0E29" w:rsidRDefault="00A07EF9" w:rsidP="004F466E">
      <w:pPr>
        <w:ind w:leftChars="100" w:left="408" w:hangingChars="95" w:hanging="194"/>
        <w:rPr>
          <w:rFonts w:hAnsiTheme="minorEastAsia"/>
          <w:sz w:val="20"/>
          <w:szCs w:val="20"/>
        </w:rPr>
      </w:pPr>
      <w:r w:rsidRPr="00BE0E29">
        <w:rPr>
          <w:rFonts w:hAnsiTheme="minorEastAsia" w:hint="eastAsia"/>
          <w:sz w:val="20"/>
          <w:szCs w:val="20"/>
        </w:rPr>
        <w:t>□</w:t>
      </w:r>
      <w:r>
        <w:rPr>
          <w:rFonts w:hAnsiTheme="minorEastAsia" w:hint="eastAsia"/>
          <w:sz w:val="20"/>
          <w:szCs w:val="20"/>
        </w:rPr>
        <w:t>分裂像写真の印刷物</w:t>
      </w:r>
      <w:r w:rsidRPr="00BE0E29">
        <w:rPr>
          <w:rFonts w:hAnsiTheme="minorEastAsia" w:hint="eastAsia"/>
          <w:sz w:val="20"/>
          <w:szCs w:val="20"/>
        </w:rPr>
        <w:t xml:space="preserve">　　　　</w:t>
      </w:r>
      <w:r>
        <w:rPr>
          <w:rFonts w:hAnsiTheme="minorEastAsia" w:hint="eastAsia"/>
          <w:sz w:val="20"/>
          <w:szCs w:val="20"/>
        </w:rPr>
        <w:t xml:space="preserve">　</w:t>
      </w:r>
      <w:r w:rsidR="004F466E">
        <w:rPr>
          <w:rFonts w:hAnsiTheme="minorEastAsia" w:hint="eastAsia"/>
          <w:sz w:val="20"/>
          <w:szCs w:val="20"/>
        </w:rPr>
        <w:tab/>
      </w:r>
      <w:r w:rsidR="00671D49">
        <w:rPr>
          <w:rFonts w:hAnsiTheme="minorEastAsia" w:hint="eastAsia"/>
          <w:sz w:val="20"/>
          <w:szCs w:val="20"/>
        </w:rPr>
        <w:t>１枚</w:t>
      </w:r>
      <w:r>
        <w:rPr>
          <w:rFonts w:hAnsiTheme="minorEastAsia" w:hint="eastAsia"/>
          <w:sz w:val="20"/>
          <w:szCs w:val="20"/>
        </w:rPr>
        <w:t xml:space="preserve">　　　　　　　　　</w:t>
      </w:r>
      <w:r>
        <w:rPr>
          <w:rFonts w:hAnsiTheme="minorEastAsia" w:hint="eastAsia"/>
          <w:sz w:val="20"/>
          <w:szCs w:val="20"/>
        </w:rPr>
        <w:tab/>
        <w:t xml:space="preserve">・カメラ　　</w:t>
      </w:r>
      <w:r w:rsidR="004F466E">
        <w:rPr>
          <w:rFonts w:hAnsiTheme="minorEastAsia" w:hint="eastAsia"/>
          <w:sz w:val="20"/>
          <w:szCs w:val="20"/>
        </w:rPr>
        <w:tab/>
      </w:r>
      <w:r>
        <w:rPr>
          <w:rFonts w:hAnsiTheme="minorEastAsia" w:hint="eastAsia"/>
          <w:sz w:val="20"/>
          <w:szCs w:val="20"/>
        </w:rPr>
        <w:t>・プリンター</w:t>
      </w:r>
    </w:p>
    <w:p w:rsidR="00A07EF9" w:rsidRPr="00BE0E29" w:rsidRDefault="00A07EF9" w:rsidP="004F466E">
      <w:pPr>
        <w:ind w:leftChars="100" w:left="408" w:hangingChars="95" w:hanging="194"/>
        <w:rPr>
          <w:rFonts w:hAnsiTheme="minorEastAsia"/>
          <w:sz w:val="20"/>
          <w:szCs w:val="20"/>
        </w:rPr>
      </w:pPr>
      <w:r w:rsidRPr="00BE0E29">
        <w:rPr>
          <w:rFonts w:hAnsiTheme="minorEastAsia" w:hint="eastAsia"/>
          <w:sz w:val="20"/>
          <w:szCs w:val="20"/>
        </w:rPr>
        <w:t>□</w:t>
      </w:r>
      <w:r>
        <w:rPr>
          <w:rFonts w:hAnsiTheme="minorEastAsia" w:hint="eastAsia"/>
          <w:sz w:val="20"/>
          <w:szCs w:val="20"/>
        </w:rPr>
        <w:t xml:space="preserve">色ペン（生徒持参）　　　　　</w:t>
      </w:r>
      <w:r w:rsidR="004F466E">
        <w:rPr>
          <w:rFonts w:hAnsiTheme="minorEastAsia" w:hint="eastAsia"/>
          <w:sz w:val="20"/>
          <w:szCs w:val="20"/>
        </w:rPr>
        <w:tab/>
      </w:r>
      <w:r>
        <w:rPr>
          <w:rFonts w:hAnsiTheme="minorEastAsia" w:hint="eastAsia"/>
          <w:sz w:val="20"/>
          <w:szCs w:val="20"/>
        </w:rPr>
        <w:t>２色</w:t>
      </w:r>
    </w:p>
    <w:p w:rsidR="00A07EF9" w:rsidRPr="00BE0E29" w:rsidRDefault="00A07EF9" w:rsidP="004F466E">
      <w:pPr>
        <w:ind w:leftChars="100" w:left="408" w:hangingChars="95" w:hanging="194"/>
        <w:rPr>
          <w:rFonts w:hAnsiTheme="minorEastAsia"/>
          <w:sz w:val="20"/>
          <w:szCs w:val="20"/>
        </w:rPr>
      </w:pPr>
      <w:r w:rsidRPr="00BE0E29">
        <w:rPr>
          <w:rFonts w:hAnsiTheme="minorEastAsia" w:hint="eastAsia"/>
          <w:sz w:val="20"/>
          <w:szCs w:val="20"/>
        </w:rPr>
        <w:t>□</w:t>
      </w:r>
      <w:r>
        <w:rPr>
          <w:rFonts w:hAnsiTheme="minorEastAsia" w:hint="eastAsia"/>
          <w:sz w:val="20"/>
          <w:szCs w:val="20"/>
        </w:rPr>
        <w:t xml:space="preserve">定規（生徒持参）　　　　　　</w:t>
      </w:r>
      <w:r w:rsidR="004F466E">
        <w:rPr>
          <w:rFonts w:hAnsiTheme="minorEastAsia" w:hint="eastAsia"/>
          <w:sz w:val="20"/>
          <w:szCs w:val="20"/>
        </w:rPr>
        <w:tab/>
      </w:r>
      <w:r>
        <w:rPr>
          <w:rFonts w:hAnsiTheme="minorEastAsia" w:hint="eastAsia"/>
          <w:sz w:val="20"/>
          <w:szCs w:val="20"/>
        </w:rPr>
        <w:t>１つ</w:t>
      </w:r>
    </w:p>
    <w:p w:rsidR="00E66DE2" w:rsidRDefault="00E66DE2" w:rsidP="00A632CE">
      <w:pPr>
        <w:ind w:leftChars="100" w:left="413" w:hanging="199"/>
        <w:rPr>
          <w:rFonts w:hAnsi="ＭＳ 明朝"/>
          <w:sz w:val="20"/>
          <w:szCs w:val="20"/>
        </w:rPr>
      </w:pPr>
    </w:p>
    <w:p w:rsidR="00E66DE2" w:rsidRDefault="00E66DE2" w:rsidP="00E66DE2">
      <w:pPr>
        <w:rPr>
          <w:rFonts w:hAnsi="ＭＳ 明朝"/>
          <w:sz w:val="20"/>
          <w:szCs w:val="20"/>
        </w:rPr>
      </w:pPr>
    </w:p>
    <w:p w:rsidR="00E66DE2" w:rsidRPr="009C2CFE" w:rsidRDefault="00E66DE2" w:rsidP="00E66DE2">
      <w:pPr>
        <w:rPr>
          <w:rFonts w:asciiTheme="minorEastAsia" w:eastAsiaTheme="minorEastAsia" w:hAnsiTheme="minorEastAsia"/>
          <w:sz w:val="20"/>
          <w:szCs w:val="20"/>
        </w:rPr>
      </w:pPr>
      <w:r w:rsidRPr="009C2CFE">
        <w:rPr>
          <w:rFonts w:asciiTheme="minorEastAsia" w:eastAsiaTheme="minorEastAsia" w:hAnsiTheme="minorEastAsia"/>
          <w:noProof/>
          <w:snapToGrid/>
          <w:sz w:val="20"/>
          <w:szCs w:val="20"/>
        </w:rPr>
        <w:lastRenderedPageBreak/>
        <mc:AlternateContent>
          <mc:Choice Requires="wpg">
            <w:drawing>
              <wp:anchor distT="0" distB="0" distL="114300" distR="114300" simplePos="0" relativeHeight="252013056" behindDoc="0" locked="0" layoutInCell="1" allowOverlap="1" wp14:anchorId="1631A93A" wp14:editId="0A35C8F3">
                <wp:simplePos x="0" y="0"/>
                <wp:positionH relativeFrom="column">
                  <wp:posOffset>6244032</wp:posOffset>
                </wp:positionH>
                <wp:positionV relativeFrom="paragraph">
                  <wp:posOffset>-9022</wp:posOffset>
                </wp:positionV>
                <wp:extent cx="415636" cy="8348354"/>
                <wp:effectExtent l="19050" t="19050" r="22860" b="14605"/>
                <wp:wrapNone/>
                <wp:docPr id="4"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636" cy="8348354"/>
                          <a:chOff x="10868" y="1185"/>
                          <a:chExt cx="662" cy="13167"/>
                        </a:xfrm>
                      </wpg:grpSpPr>
                      <wps:wsp>
                        <wps:cNvPr id="9" name="AutoShape 173"/>
                        <wps:cNvSpPr>
                          <a:spLocks noChangeArrowheads="1"/>
                        </wps:cNvSpPr>
                        <wps:spPr bwMode="auto">
                          <a:xfrm>
                            <a:off x="10878" y="3066"/>
                            <a:ext cx="652" cy="1883"/>
                          </a:xfrm>
                          <a:prstGeom prst="roundRect">
                            <a:avLst>
                              <a:gd name="adj" fmla="val 16667"/>
                            </a:avLst>
                          </a:prstGeom>
                          <a:noFill/>
                          <a:ln w="31750">
                            <a:solidFill>
                              <a:srgbClr val="F79646"/>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33BC5" w:rsidRDefault="00B33BC5" w:rsidP="00B33BC5">
                              <w:pPr>
                                <w:jc w:val="center"/>
                              </w:pPr>
                              <w:r>
                                <w:rPr>
                                  <w:rFonts w:hint="eastAsia"/>
                                </w:rPr>
                                <w:t>顕微鏡の使い方</w:t>
                              </w:r>
                            </w:p>
                          </w:txbxContent>
                        </wps:txbx>
                        <wps:bodyPr rot="0" vert="eaVert" wrap="square" lIns="74295" tIns="8890" rIns="74295" bIns="8890" anchor="t" anchorCtr="0" upright="1">
                          <a:noAutofit/>
                        </wps:bodyPr>
                      </wps:wsp>
                      <wps:wsp>
                        <wps:cNvPr id="11" name="AutoShape 174"/>
                        <wps:cNvSpPr>
                          <a:spLocks noChangeArrowheads="1"/>
                        </wps:cNvSpPr>
                        <wps:spPr bwMode="auto">
                          <a:xfrm>
                            <a:off x="10878" y="6827"/>
                            <a:ext cx="652" cy="1883"/>
                          </a:xfrm>
                          <a:prstGeom prst="roundRect">
                            <a:avLst>
                              <a:gd name="adj" fmla="val 16667"/>
                            </a:avLst>
                          </a:prstGeom>
                          <a:solidFill>
                            <a:srgbClr val="4F81BD"/>
                          </a:solid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33BC5" w:rsidRDefault="00B33BC5" w:rsidP="00B33BC5">
                              <w:pPr>
                                <w:jc w:val="center"/>
                              </w:pPr>
                              <w:r>
                                <w:rPr>
                                  <w:rFonts w:hint="eastAsia"/>
                                </w:rPr>
                                <w:t>遺伝子とＤＮＡ</w:t>
                              </w:r>
                            </w:p>
                          </w:txbxContent>
                        </wps:txbx>
                        <wps:bodyPr rot="0" vert="eaVert" wrap="square" lIns="74295" tIns="8890" rIns="74295" bIns="8890" anchor="t" anchorCtr="0" upright="1">
                          <a:noAutofit/>
                        </wps:bodyPr>
                      </wps:wsp>
                      <wps:wsp>
                        <wps:cNvPr id="12" name="AutoShape 175"/>
                        <wps:cNvSpPr>
                          <a:spLocks noChangeArrowheads="1"/>
                        </wps:cNvSpPr>
                        <wps:spPr bwMode="auto">
                          <a:xfrm>
                            <a:off x="10878" y="4947"/>
                            <a:ext cx="652" cy="1883"/>
                          </a:xfrm>
                          <a:prstGeom prst="roundRect">
                            <a:avLst>
                              <a:gd name="adj" fmla="val 16667"/>
                            </a:avLst>
                          </a:prstGeom>
                          <a:solidFill>
                            <a:srgbClr val="FFFFFF"/>
                          </a:solidFill>
                          <a:ln w="3175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33BC5" w:rsidRDefault="00B33BC5" w:rsidP="00B33BC5">
                              <w:pPr>
                                <w:jc w:val="center"/>
                              </w:pPr>
                              <w:r>
                                <w:rPr>
                                  <w:rFonts w:hint="eastAsia"/>
                                </w:rPr>
                                <w:t>生物の特徴</w:t>
                              </w:r>
                            </w:p>
                          </w:txbxContent>
                        </wps:txbx>
                        <wps:bodyPr rot="0" vert="eaVert" wrap="square" lIns="74295" tIns="8890" rIns="74295" bIns="8890" anchor="t" anchorCtr="0" upright="1">
                          <a:noAutofit/>
                        </wps:bodyPr>
                      </wps:wsp>
                      <wps:wsp>
                        <wps:cNvPr id="13" name="AutoShape 176"/>
                        <wps:cNvSpPr>
                          <a:spLocks noChangeArrowheads="1"/>
                        </wps:cNvSpPr>
                        <wps:spPr bwMode="auto">
                          <a:xfrm>
                            <a:off x="10868" y="8708"/>
                            <a:ext cx="652" cy="1883"/>
                          </a:xfrm>
                          <a:prstGeom prst="roundRect">
                            <a:avLst>
                              <a:gd name="adj" fmla="val 16667"/>
                            </a:avLst>
                          </a:prstGeom>
                          <a:solidFill>
                            <a:srgbClr val="FFFFFF"/>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33BC5" w:rsidRPr="00F90BDF" w:rsidRDefault="00B33BC5" w:rsidP="00B33BC5">
                              <w:pPr>
                                <w:jc w:val="center"/>
                                <w:rPr>
                                  <w:sz w:val="16"/>
                                  <w:szCs w:val="16"/>
                                </w:rPr>
                              </w:pPr>
                              <w:r w:rsidRPr="00F90BDF">
                                <w:rPr>
                                  <w:rFonts w:hint="eastAsia"/>
                                  <w:sz w:val="16"/>
                                  <w:szCs w:val="16"/>
                                </w:rPr>
                                <w:t>生物の体内環境の維持</w:t>
                              </w:r>
                            </w:p>
                          </w:txbxContent>
                        </wps:txbx>
                        <wps:bodyPr rot="0" vert="eaVert" wrap="square" lIns="74295" tIns="8890" rIns="74295" bIns="8890" anchor="t" anchorCtr="0" upright="1">
                          <a:noAutofit/>
                        </wps:bodyPr>
                      </wps:wsp>
                      <wps:wsp>
                        <wps:cNvPr id="14" name="AutoShape 177"/>
                        <wps:cNvSpPr>
                          <a:spLocks noChangeArrowheads="1"/>
                        </wps:cNvSpPr>
                        <wps:spPr bwMode="auto">
                          <a:xfrm>
                            <a:off x="10868" y="10589"/>
                            <a:ext cx="652" cy="1883"/>
                          </a:xfrm>
                          <a:prstGeom prst="roundRect">
                            <a:avLst>
                              <a:gd name="adj" fmla="val 16667"/>
                            </a:avLst>
                          </a:prstGeom>
                          <a:solidFill>
                            <a:srgbClr val="FFFFFF"/>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33BC5" w:rsidRPr="00F90BDF" w:rsidRDefault="00B33BC5" w:rsidP="00B33BC5">
                              <w:pPr>
                                <w:jc w:val="center"/>
                                <w:rPr>
                                  <w:sz w:val="16"/>
                                  <w:szCs w:val="16"/>
                                </w:rPr>
                              </w:pPr>
                              <w:r>
                                <w:rPr>
                                  <w:rFonts w:hint="eastAsia"/>
                                  <w:sz w:val="16"/>
                                  <w:szCs w:val="16"/>
                                </w:rPr>
                                <w:t>生物の多様性と生態系</w:t>
                              </w:r>
                            </w:p>
                          </w:txbxContent>
                        </wps:txbx>
                        <wps:bodyPr rot="0" vert="eaVert" wrap="square" lIns="74295" tIns="8890" rIns="74295" bIns="8890" anchor="t" anchorCtr="0" upright="1">
                          <a:noAutofit/>
                        </wps:bodyPr>
                      </wps:wsp>
                      <wps:wsp>
                        <wps:cNvPr id="17" name="AutoShape 178"/>
                        <wps:cNvSpPr>
                          <a:spLocks noChangeArrowheads="1"/>
                        </wps:cNvSpPr>
                        <wps:spPr bwMode="auto">
                          <a:xfrm>
                            <a:off x="10868" y="1185"/>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33BC5" w:rsidRPr="00F90BDF" w:rsidRDefault="00B33BC5" w:rsidP="00B33BC5">
                              <w:pPr>
                                <w:jc w:val="center"/>
                                <w:rPr>
                                  <w:sz w:val="18"/>
                                  <w:szCs w:val="18"/>
                                </w:rPr>
                              </w:pPr>
                              <w:r w:rsidRPr="00F90BDF">
                                <w:rPr>
                                  <w:rFonts w:hint="eastAsia"/>
                                  <w:sz w:val="18"/>
                                  <w:szCs w:val="18"/>
                                </w:rPr>
                                <w:t>サポート資料の見方</w:t>
                              </w:r>
                            </w:p>
                          </w:txbxContent>
                        </wps:txbx>
                        <wps:bodyPr rot="0" vert="eaVert" wrap="square" lIns="74295" tIns="8890" rIns="74295" bIns="8890" anchor="t" anchorCtr="0" upright="1">
                          <a:noAutofit/>
                        </wps:bodyPr>
                      </wps:wsp>
                      <wps:wsp>
                        <wps:cNvPr id="18" name="AutoShape 179"/>
                        <wps:cNvSpPr>
                          <a:spLocks noChangeArrowheads="1"/>
                        </wps:cNvSpPr>
                        <wps:spPr bwMode="auto">
                          <a:xfrm>
                            <a:off x="10878" y="12469"/>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33BC5" w:rsidRDefault="00B33BC5" w:rsidP="00B33BC5">
                              <w:pPr>
                                <w:jc w:val="center"/>
                              </w:pPr>
                              <w:r>
                                <w:rPr>
                                  <w:rFonts w:hint="eastAsia"/>
                                </w:rPr>
                                <w:t>巻末資料</w:t>
                              </w:r>
                            </w:p>
                          </w:txbxContent>
                        </wps:txbx>
                        <wps:bodyPr rot="0" vert="eaVert"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2" o:spid="_x0000_s1045" style="position:absolute;left:0;text-align:left;margin-left:491.65pt;margin-top:-.7pt;width:32.75pt;height:657.35pt;z-index:252013056" coordorigin="10868,1185" coordsize="662,13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">
                <v:roundrect id="AutoShape 173" o:spid="_x0000_s1046" style="position:absolute;left:10878;top:3066;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LpLcMA&#10;AADaAAAADwAAAGRycy9kb3ducmV2LnhtbESPwW7CMBBE75X6D9ZW6qUCpz0UCBgEtI24hsB9ibdJ&#10;1HidxiZJ+/UYCYnjaGbeaBarwdSio9ZVlhW8jiMQxLnVFRcKDtnXaArCeWSNtWVS8EcOVsvHhwXG&#10;2vacUrf3hQgQdjEqKL1vYildXpJBN7YNcfC+bWvQB9kWUrfYB7ip5VsUvUuDFYeFEhvalpT/7M8m&#10;ULLkkJmPY1Kdisn0vH1J/38/N0o9Pw3rOQhPg7+Hb+2dVjCD65VwA+T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LpLcMAAADaAAAADwAAAAAAAAAAAAAAAACYAgAAZHJzL2Rv&#10;d25yZXYueG1sUEsFBgAAAAAEAAQA9QAAAIgDAAAAAA==&#10;" filled="f" fillcolor="#f79646" strokecolor="#f79646" strokeweight="2.5pt">
                  <v:shadow color="#868686"/>
                  <v:textbox style="layout-flow:vertical-ideographic" inset="5.85pt,.7pt,5.85pt,.7pt">
                    <w:txbxContent>
                      <w:p w:rsidR="00B33BC5" w:rsidRDefault="00B33BC5" w:rsidP="00B33BC5">
                        <w:pPr>
                          <w:jc w:val="center"/>
                        </w:pPr>
                        <w:r>
                          <w:rPr>
                            <w:rFonts w:hint="eastAsia"/>
                          </w:rPr>
                          <w:t>顕微鏡の使い方</w:t>
                        </w:r>
                      </w:p>
                    </w:txbxContent>
                  </v:textbox>
                </v:roundrect>
                <v:roundrect id="AutoShape 174" o:spid="_x0000_s1047" style="position:absolute;left:10878;top:682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cwFMIA&#10;AADbAAAADwAAAGRycy9kb3ducmV2LnhtbERPS2vCQBC+C/0PywhepNn4aJHUVYpQETxpS4u3ITtN&#10;gtnZsDvV+O/dQqG3+fies1z3rlUXCrHxbGCS5aCIS28brgx8vL89LkBFQbbYeiYDN4qwXj0MllhY&#10;f+UDXY5SqRTCsUADtUhXaB3LmhzGzHfEifv2waEkGCptA15TuGv1NM+ftcOGU0ONHW1qKs/HH2fA&#10;f87idh6qab+R8CXcPY13+5Mxo2H/+gJKqJd/8Z97Z9P8Cfz+kg7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hzAUwgAAANsAAAAPAAAAAAAAAAAAAAAAAJgCAABkcnMvZG93&#10;bnJldi54bWxQSwUGAAAAAAQABAD1AAAAhwMAAAAA&#10;" fillcolor="#4f81bd" strokecolor="#4bacc6" strokeweight="2.5pt">
                  <v:shadow color="#868686"/>
                  <v:textbox style="layout-flow:vertical-ideographic" inset="5.85pt,.7pt,5.85pt,.7pt">
                    <w:txbxContent>
                      <w:p w:rsidR="00B33BC5" w:rsidRDefault="00B33BC5" w:rsidP="00B33BC5">
                        <w:pPr>
                          <w:jc w:val="center"/>
                        </w:pPr>
                        <w:r>
                          <w:rPr>
                            <w:rFonts w:hint="eastAsia"/>
                          </w:rPr>
                          <w:t>遺伝子とＤＮＡ</w:t>
                        </w:r>
                      </w:p>
                    </w:txbxContent>
                  </v:textbox>
                </v:roundrect>
                <v:roundrect id="AutoShape 175" o:spid="_x0000_s1048" style="position:absolute;left:10878;top:494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fmjsMA&#10;AADbAAAADwAAAGRycy9kb3ducmV2LnhtbERPTWvCQBC9C/0PyxS8SN2oRCR1lSIqOdRDtD30NmSn&#10;SWh2NmTXJP57tyB4m8f7nPV2MLXoqHWVZQWzaQSCOLe64kLB1+XwtgLhPLLG2jIpuJGD7eZltMZE&#10;254z6s6+ECGEXYIKSu+bREqXl2TQTW1DHLhf2xr0AbaF1C32IdzUch5FS2mw4tBQYkO7kvK/89Uo&#10;+Jmc+rSKl3G/WGUFH6N8778/lRq/Dh/vIDwN/il+uFMd5s/h/5dw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fmjsMAAADbAAAADwAAAAAAAAAAAAAAAACYAgAAZHJzL2Rv&#10;d25yZXYueG1sUEsFBgAAAAAEAAQA9QAAAIgDAAAAAA==&#10;" strokecolor="#8064a2" strokeweight="2.5pt">
                  <v:shadow color="#868686"/>
                  <v:textbox style="layout-flow:vertical-ideographic" inset="5.85pt,.7pt,5.85pt,.7pt">
                    <w:txbxContent>
                      <w:p w:rsidR="00B33BC5" w:rsidRDefault="00B33BC5" w:rsidP="00B33BC5">
                        <w:pPr>
                          <w:jc w:val="center"/>
                        </w:pPr>
                        <w:r>
                          <w:rPr>
                            <w:rFonts w:hint="eastAsia"/>
                          </w:rPr>
                          <w:t>生物の特徴</w:t>
                        </w:r>
                      </w:p>
                    </w:txbxContent>
                  </v:textbox>
                </v:roundrect>
                <v:roundrect id="AutoShape 176" o:spid="_x0000_s1049" style="position:absolute;left:10868;top:8708;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LqlMMA&#10;AADbAAAADwAAAGRycy9kb3ducmV2LnhtbERPTWvCQBC9F/oflil4KbqpSlujmyCCUgoiTYReh+yY&#10;xGZnY3bV9N93BaG3ebzPWaS9acSFOldbVvAyikAQF1bXXCrY5+vhOwjnkTU2lknBLzlIk8eHBcba&#10;XvmLLpkvRQhhF6OCyvs2ltIVFRl0I9sSB+5gO4M+wK6UusNrCDeNHEfRqzRYc2iosKVVRcVPdjYK&#10;1pu33S5vZ5/fz8fpNirsSW5zVGrw1C/nIDz1/l98d3/oMH8Ct1/CAT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LqlMMAAADbAAAADwAAAAAAAAAAAAAAAACYAgAAZHJzL2Rv&#10;d25yZXYueG1sUEsFBgAAAAAEAAQA9QAAAIgDAAAAAA==&#10;" strokecolor="#c0504d" strokeweight="2.5pt">
                  <v:shadow color="#868686"/>
                  <v:textbox style="layout-flow:vertical-ideographic" inset="5.85pt,.7pt,5.85pt,.7pt">
                    <w:txbxContent>
                      <w:p w:rsidR="00B33BC5" w:rsidRPr="00F90BDF" w:rsidRDefault="00B33BC5" w:rsidP="00B33BC5">
                        <w:pPr>
                          <w:jc w:val="center"/>
                          <w:rPr>
                            <w:sz w:val="16"/>
                            <w:szCs w:val="16"/>
                          </w:rPr>
                        </w:pPr>
                        <w:r w:rsidRPr="00F90BDF">
                          <w:rPr>
                            <w:rFonts w:hint="eastAsia"/>
                            <w:sz w:val="16"/>
                            <w:szCs w:val="16"/>
                          </w:rPr>
                          <w:t>生物の体内環境の維持</w:t>
                        </w:r>
                      </w:p>
                    </w:txbxContent>
                  </v:textbox>
                </v:roundrect>
                <v:roundrect id="AutoShape 177" o:spid="_x0000_s1050" style="position:absolute;left:10868;top:1058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WaXsAA&#10;AADbAAAADwAAAGRycy9kb3ducmV2LnhtbERPTYvCMBC9C/6HMAteZE1dRJauURZR2IMg1q3noRnb&#10;YjIpTaz13xtB8DaP9zmLVW+N6Kj1tWMF00kCgrhwuuZSwf9x+/kNwgdkjcYxKbiTh9VyOFhgqt2N&#10;D9RloRQxhH2KCqoQmlRKX1Rk0U9cQxy5s2sthgjbUuoWbzHcGvmVJHNpsebYUGFD64qKS3a1CrLs&#10;NC7nJje7U34dd5vprud9odToo//9ARGoD2/xy/2n4/wZPH+JB8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XWaXsAAAADbAAAADwAAAAAAAAAAAAAAAACYAgAAZHJzL2Rvd25y&#10;ZXYueG1sUEsFBgAAAAAEAAQA9QAAAIUDAAAAAA==&#10;" strokecolor="#9bbb59" strokeweight="2.5pt">
                  <v:shadow color="#868686"/>
                  <v:textbox style="layout-flow:vertical-ideographic" inset="5.85pt,.7pt,5.85pt,.7pt">
                    <w:txbxContent>
                      <w:p w:rsidR="00B33BC5" w:rsidRPr="00F90BDF" w:rsidRDefault="00B33BC5" w:rsidP="00B33BC5">
                        <w:pPr>
                          <w:jc w:val="center"/>
                          <w:rPr>
                            <w:sz w:val="16"/>
                            <w:szCs w:val="16"/>
                          </w:rPr>
                        </w:pPr>
                        <w:r>
                          <w:rPr>
                            <w:rFonts w:hint="eastAsia"/>
                            <w:sz w:val="16"/>
                            <w:szCs w:val="16"/>
                          </w:rPr>
                          <w:t>生物の多様性と生態系</w:t>
                        </w:r>
                      </w:p>
                    </w:txbxContent>
                  </v:textbox>
                </v:roundrect>
                <v:roundrect id="AutoShape 178" o:spid="_x0000_s1051" style="position:absolute;left:10868;top:1185;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4QQcIA&#10;AADbAAAADwAAAGRycy9kb3ducmV2LnhtbERPTWvCQBC9C/0PyxR6EbOpSltSN6GIhXoQbCr0OmTH&#10;JDQ7G3ZXk/57VxC8zeN9zqoYTSfO5HxrWcFzkoIgrqxuuVZw+PmcvYHwAVljZ5kU/JOHIn+YrDDT&#10;duBvOpehFjGEfYYKmhD6TEpfNWTQJ7YnjtzROoMhQldL7XCI4aaT8zR9kQZbjg0N9rRuqPorT0ZB&#10;2/HSbfzyd7/bpMeTLofpYrtX6ulx/HgHEWgMd/HN/aXj/Fe4/hIPkP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LhBBwgAAANsAAAAPAAAAAAAAAAAAAAAAAJgCAABkcnMvZG93&#10;bnJldi54bWxQSwUGAAAAAAQABAD1AAAAhwMAAAAA&#10;" filled="f" fillcolor="#f79646" strokeweight="2.5pt">
                  <v:shadow color="#868686"/>
                  <v:textbox style="layout-flow:vertical-ideographic" inset="5.85pt,.7pt,5.85pt,.7pt">
                    <w:txbxContent>
                      <w:p w:rsidR="00B33BC5" w:rsidRPr="00F90BDF" w:rsidRDefault="00B33BC5" w:rsidP="00B33BC5">
                        <w:pPr>
                          <w:jc w:val="center"/>
                          <w:rPr>
                            <w:sz w:val="18"/>
                            <w:szCs w:val="18"/>
                          </w:rPr>
                        </w:pPr>
                        <w:r w:rsidRPr="00F90BDF">
                          <w:rPr>
                            <w:rFonts w:hint="eastAsia"/>
                            <w:sz w:val="18"/>
                            <w:szCs w:val="18"/>
                          </w:rPr>
                          <w:t>サポート資料の見方</w:t>
                        </w:r>
                      </w:p>
                    </w:txbxContent>
                  </v:textbox>
                </v:roundrect>
                <v:roundrect id="AutoShape 179" o:spid="_x0000_s1052" style="position:absolute;left:10878;top:1246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EM8QA&#10;AADbAAAADwAAAGRycy9kb3ducmV2LnhtbESPQWvCQBCF7wX/wzKCl1I3tSKSuoqIBXsoaBR6HbJj&#10;EpqdDburif++cyj0NsN78943q83gWnWnEBvPBl6nGSji0tuGKwOX88fLElRMyBZbz2TgQRE269HT&#10;CnPrez7RvUiVkhCOORqoU+pyrWNZk8M49R2xaFcfHCZZQ6VtwF7CXatnWbbQDhuWhho72tVU/hQ3&#10;Z6BpeR72cf59/Npn15st+ue3z6Mxk/GwfQeVaEj/5r/rgxV8gZVfZAC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xhDPEAAAA2wAAAA8AAAAAAAAAAAAAAAAAmAIAAGRycy9k&#10;b3ducmV2LnhtbFBLBQYAAAAABAAEAPUAAACJAwAAAAA=&#10;" filled="f" fillcolor="#f79646" strokeweight="2.5pt">
                  <v:shadow color="#868686"/>
                  <v:textbox style="layout-flow:vertical-ideographic" inset="5.85pt,.7pt,5.85pt,.7pt">
                    <w:txbxContent>
                      <w:p w:rsidR="00B33BC5" w:rsidRDefault="00B33BC5" w:rsidP="00B33BC5">
                        <w:pPr>
                          <w:jc w:val="center"/>
                        </w:pPr>
                        <w:r>
                          <w:rPr>
                            <w:rFonts w:hint="eastAsia"/>
                          </w:rPr>
                          <w:t>巻末資料</w:t>
                        </w:r>
                      </w:p>
                    </w:txbxContent>
                  </v:textbox>
                </v:roundrect>
              </v:group>
            </w:pict>
          </mc:Fallback>
        </mc:AlternateContent>
      </w:r>
      <w:r w:rsidRPr="009C2CFE">
        <w:rPr>
          <w:rFonts w:asciiTheme="minorEastAsia" w:eastAsiaTheme="minorEastAsia" w:hAnsiTheme="minorEastAsia" w:hint="eastAsia"/>
          <w:sz w:val="20"/>
          <w:szCs w:val="20"/>
        </w:rPr>
        <w:t>①前日まで</w:t>
      </w:r>
    </w:p>
    <w:p w:rsidR="006A5F0E" w:rsidRDefault="006A5F0E" w:rsidP="00E66DE2">
      <w:pPr>
        <w:ind w:left="210" w:hanging="210"/>
        <w:rPr>
          <w:rFonts w:asciiTheme="minorEastAsia" w:eastAsiaTheme="minorEastAsia" w:hAnsiTheme="minorEastAsia"/>
          <w:sz w:val="20"/>
          <w:szCs w:val="20"/>
        </w:rPr>
      </w:pPr>
      <w:r>
        <w:rPr>
          <w:rFonts w:asciiTheme="minorEastAsia" w:eastAsiaTheme="minorEastAsia" w:hAnsiTheme="minorEastAsia" w:hint="eastAsia"/>
          <w:sz w:val="20"/>
          <w:szCs w:val="20"/>
        </w:rPr>
        <w:t xml:space="preserve">　　体細胞分裂の観察を行った際に，分裂像を写真などに記録しておく。</w:t>
      </w:r>
    </w:p>
    <w:p w:rsidR="00E66DE2" w:rsidRPr="009C2CFE" w:rsidRDefault="00E66DE2" w:rsidP="00E66DE2">
      <w:pPr>
        <w:ind w:left="210" w:hanging="210"/>
        <w:rPr>
          <w:rFonts w:asciiTheme="minorEastAsia" w:eastAsiaTheme="minorEastAsia" w:hAnsiTheme="minorEastAsia"/>
          <w:sz w:val="20"/>
          <w:szCs w:val="20"/>
        </w:rPr>
      </w:pPr>
      <w:r w:rsidRPr="009C2CFE">
        <w:rPr>
          <w:rFonts w:asciiTheme="minorEastAsia" w:eastAsiaTheme="minorEastAsia" w:hAnsiTheme="minorEastAsia" w:hint="eastAsia"/>
          <w:sz w:val="20"/>
          <w:szCs w:val="20"/>
        </w:rPr>
        <w:t xml:space="preserve">　　表計算ソフトを利用して作成</w:t>
      </w:r>
      <w:r w:rsidR="00133E18" w:rsidRPr="009C2CFE">
        <w:rPr>
          <w:rFonts w:asciiTheme="minorEastAsia" w:eastAsiaTheme="minorEastAsia" w:hAnsiTheme="minorEastAsia" w:hint="eastAsia"/>
          <w:sz w:val="20"/>
          <w:szCs w:val="20"/>
        </w:rPr>
        <w:t>し印刷</w:t>
      </w:r>
      <w:r w:rsidRPr="009C2CFE">
        <w:rPr>
          <w:rFonts w:asciiTheme="minorEastAsia" w:eastAsiaTheme="minorEastAsia" w:hAnsiTheme="minorEastAsia" w:hint="eastAsia"/>
          <w:sz w:val="20"/>
          <w:szCs w:val="20"/>
        </w:rPr>
        <w:t>する。例</w:t>
      </w:r>
      <w:r w:rsidR="00133E18" w:rsidRPr="009C2CFE">
        <w:rPr>
          <w:rFonts w:asciiTheme="minorEastAsia" w:eastAsiaTheme="minorEastAsia" w:hAnsiTheme="minorEastAsia" w:hint="eastAsia"/>
          <w:sz w:val="20"/>
          <w:szCs w:val="20"/>
        </w:rPr>
        <w:t>として作成した</w:t>
      </w:r>
      <w:r w:rsidRPr="009C2CFE">
        <w:rPr>
          <w:rFonts w:asciiTheme="minorEastAsia" w:eastAsiaTheme="minorEastAsia" w:hAnsiTheme="minorEastAsia" w:hint="eastAsia"/>
          <w:sz w:val="20"/>
          <w:szCs w:val="20"/>
        </w:rPr>
        <w:t>検証プリント</w:t>
      </w:r>
      <w:r w:rsidR="009C2CFE">
        <w:rPr>
          <w:rFonts w:asciiTheme="minorEastAsia" w:eastAsiaTheme="minorEastAsia" w:hAnsiTheme="minorEastAsia" w:hint="eastAsia"/>
          <w:sz w:val="20"/>
          <w:szCs w:val="20"/>
        </w:rPr>
        <w:t>はp.133に掲載した。これ</w:t>
      </w:r>
      <w:r w:rsidRPr="009C2CFE">
        <w:rPr>
          <w:rFonts w:asciiTheme="minorEastAsia" w:eastAsiaTheme="minorEastAsia" w:hAnsiTheme="minorEastAsia" w:hint="eastAsia"/>
          <w:sz w:val="20"/>
          <w:szCs w:val="20"/>
        </w:rPr>
        <w:t>は，細胞周期が３つの時期に分けられると仮定して，</w:t>
      </w:r>
      <w:r w:rsidR="00133E18" w:rsidRPr="009C2CFE">
        <w:rPr>
          <w:rFonts w:asciiTheme="minorEastAsia" w:eastAsiaTheme="minorEastAsia" w:hAnsiTheme="minorEastAsia" w:hint="eastAsia"/>
          <w:sz w:val="20"/>
          <w:szCs w:val="20"/>
        </w:rPr>
        <w:t>「</w:t>
      </w:r>
      <w:r w:rsidRPr="009C2CFE">
        <w:rPr>
          <w:rFonts w:asciiTheme="minorEastAsia" w:eastAsiaTheme="minorEastAsia" w:hAnsiTheme="minorEastAsia" w:hint="eastAsia"/>
          <w:sz w:val="20"/>
          <w:szCs w:val="20"/>
        </w:rPr>
        <w:t>１</w:t>
      </w:r>
      <w:r w:rsidR="00133E18" w:rsidRPr="009C2CFE">
        <w:rPr>
          <w:rFonts w:asciiTheme="minorEastAsia" w:eastAsiaTheme="minorEastAsia" w:hAnsiTheme="minorEastAsia" w:hint="eastAsia"/>
          <w:sz w:val="20"/>
          <w:szCs w:val="20"/>
        </w:rPr>
        <w:t>」「</w:t>
      </w:r>
      <w:r w:rsidRPr="009C2CFE">
        <w:rPr>
          <w:rFonts w:asciiTheme="minorEastAsia" w:eastAsiaTheme="minorEastAsia" w:hAnsiTheme="minorEastAsia" w:hint="eastAsia"/>
          <w:sz w:val="20"/>
          <w:szCs w:val="20"/>
        </w:rPr>
        <w:t>２</w:t>
      </w:r>
      <w:r w:rsidR="00133E18" w:rsidRPr="009C2CFE">
        <w:rPr>
          <w:rFonts w:asciiTheme="minorEastAsia" w:eastAsiaTheme="minorEastAsia" w:hAnsiTheme="minorEastAsia" w:hint="eastAsia"/>
          <w:sz w:val="20"/>
          <w:szCs w:val="20"/>
        </w:rPr>
        <w:t>」「</w:t>
      </w:r>
      <w:r w:rsidRPr="009C2CFE">
        <w:rPr>
          <w:rFonts w:asciiTheme="minorEastAsia" w:eastAsiaTheme="minorEastAsia" w:hAnsiTheme="minorEastAsia" w:hint="eastAsia"/>
          <w:sz w:val="20"/>
          <w:szCs w:val="20"/>
        </w:rPr>
        <w:t>３</w:t>
      </w:r>
      <w:r w:rsidR="00133E18" w:rsidRPr="009C2CFE">
        <w:rPr>
          <w:rFonts w:asciiTheme="minorEastAsia" w:eastAsiaTheme="minorEastAsia" w:hAnsiTheme="minorEastAsia" w:hint="eastAsia"/>
          <w:sz w:val="20"/>
          <w:szCs w:val="20"/>
        </w:rPr>
        <w:t>」</w:t>
      </w:r>
      <w:r w:rsidRPr="009C2CFE">
        <w:rPr>
          <w:rFonts w:asciiTheme="minorEastAsia" w:eastAsiaTheme="minorEastAsia" w:hAnsiTheme="minorEastAsia" w:hint="eastAsia"/>
          <w:sz w:val="20"/>
          <w:szCs w:val="20"/>
        </w:rPr>
        <w:t>で示した。また，</w:t>
      </w:r>
      <w:r w:rsidR="00133E18" w:rsidRPr="009C2CFE">
        <w:rPr>
          <w:rFonts w:asciiTheme="minorEastAsia" w:eastAsiaTheme="minorEastAsia" w:hAnsiTheme="minorEastAsia" w:hint="eastAsia"/>
          <w:sz w:val="20"/>
          <w:szCs w:val="20"/>
        </w:rPr>
        <w:t>「</w:t>
      </w:r>
      <w:r w:rsidRPr="009C2CFE">
        <w:rPr>
          <w:rFonts w:asciiTheme="minorEastAsia" w:eastAsiaTheme="minorEastAsia" w:hAnsiTheme="minorEastAsia" w:hint="eastAsia"/>
          <w:sz w:val="20"/>
          <w:szCs w:val="20"/>
        </w:rPr>
        <w:t>１</w:t>
      </w:r>
      <w:r w:rsidR="00133E18" w:rsidRPr="009C2CFE">
        <w:rPr>
          <w:rFonts w:asciiTheme="minorEastAsia" w:eastAsiaTheme="minorEastAsia" w:hAnsiTheme="minorEastAsia" w:hint="eastAsia"/>
          <w:sz w:val="20"/>
          <w:szCs w:val="20"/>
        </w:rPr>
        <w:t>」</w:t>
      </w:r>
      <w:r w:rsidRPr="009C2CFE">
        <w:rPr>
          <w:rFonts w:asciiTheme="minorEastAsia" w:eastAsiaTheme="minorEastAsia" w:hAnsiTheme="minorEastAsia" w:hint="eastAsia"/>
          <w:sz w:val="20"/>
          <w:szCs w:val="20"/>
        </w:rPr>
        <w:t>の時期が４時間，</w:t>
      </w:r>
      <w:r w:rsidR="00133E18" w:rsidRPr="009C2CFE">
        <w:rPr>
          <w:rFonts w:asciiTheme="minorEastAsia" w:eastAsiaTheme="minorEastAsia" w:hAnsiTheme="minorEastAsia" w:hint="eastAsia"/>
          <w:sz w:val="20"/>
          <w:szCs w:val="20"/>
        </w:rPr>
        <w:t>「</w:t>
      </w:r>
      <w:r w:rsidRPr="009C2CFE">
        <w:rPr>
          <w:rFonts w:asciiTheme="minorEastAsia" w:eastAsiaTheme="minorEastAsia" w:hAnsiTheme="minorEastAsia" w:hint="eastAsia"/>
          <w:sz w:val="20"/>
          <w:szCs w:val="20"/>
        </w:rPr>
        <w:t>２</w:t>
      </w:r>
      <w:r w:rsidR="00133E18" w:rsidRPr="009C2CFE">
        <w:rPr>
          <w:rFonts w:asciiTheme="minorEastAsia" w:eastAsiaTheme="minorEastAsia" w:hAnsiTheme="minorEastAsia" w:hint="eastAsia"/>
          <w:sz w:val="20"/>
          <w:szCs w:val="20"/>
        </w:rPr>
        <w:t>」</w:t>
      </w:r>
      <w:r w:rsidRPr="009C2CFE">
        <w:rPr>
          <w:rFonts w:asciiTheme="minorEastAsia" w:eastAsiaTheme="minorEastAsia" w:hAnsiTheme="minorEastAsia" w:hint="eastAsia"/>
          <w:sz w:val="20"/>
          <w:szCs w:val="20"/>
        </w:rPr>
        <w:t>の時期が６時間，</w:t>
      </w:r>
      <w:r w:rsidR="00133E18" w:rsidRPr="009C2CFE">
        <w:rPr>
          <w:rFonts w:asciiTheme="minorEastAsia" w:eastAsiaTheme="minorEastAsia" w:hAnsiTheme="minorEastAsia" w:hint="eastAsia"/>
          <w:sz w:val="20"/>
          <w:szCs w:val="20"/>
        </w:rPr>
        <w:t>「</w:t>
      </w:r>
      <w:r w:rsidRPr="009C2CFE">
        <w:rPr>
          <w:rFonts w:asciiTheme="minorEastAsia" w:eastAsiaTheme="minorEastAsia" w:hAnsiTheme="minorEastAsia" w:hint="eastAsia"/>
          <w:sz w:val="20"/>
          <w:szCs w:val="20"/>
        </w:rPr>
        <w:t>３</w:t>
      </w:r>
      <w:r w:rsidR="00133E18" w:rsidRPr="009C2CFE">
        <w:rPr>
          <w:rFonts w:asciiTheme="minorEastAsia" w:eastAsiaTheme="minorEastAsia" w:hAnsiTheme="minorEastAsia" w:hint="eastAsia"/>
          <w:sz w:val="20"/>
          <w:szCs w:val="20"/>
        </w:rPr>
        <w:t>」</w:t>
      </w:r>
      <w:r w:rsidRPr="009C2CFE">
        <w:rPr>
          <w:rFonts w:asciiTheme="minorEastAsia" w:eastAsiaTheme="minorEastAsia" w:hAnsiTheme="minorEastAsia" w:hint="eastAsia"/>
          <w:sz w:val="20"/>
          <w:szCs w:val="20"/>
        </w:rPr>
        <w:t>の時期が８時間と仮定した。各行が各細胞に，各列が各時間帯のそれぞれの細胞の時期にあたる。</w:t>
      </w:r>
    </w:p>
    <w:p w:rsidR="00E66DE2" w:rsidRPr="009C2CFE" w:rsidRDefault="00ED01F6" w:rsidP="00E66DE2">
      <w:pPr>
        <w:ind w:left="210" w:hanging="210"/>
        <w:rPr>
          <w:rFonts w:asciiTheme="minorEastAsia" w:eastAsiaTheme="minorEastAsia" w:hAnsiTheme="minorEastAsia"/>
          <w:sz w:val="20"/>
          <w:szCs w:val="20"/>
        </w:rPr>
      </w:pPr>
      <w:r w:rsidRPr="009C2CFE">
        <w:rPr>
          <w:rFonts w:asciiTheme="minorEastAsia" w:eastAsiaTheme="minorEastAsia" w:hAnsiTheme="minorEastAsia" w:hint="eastAsia"/>
          <w:noProof/>
          <w:sz w:val="20"/>
          <w:szCs w:val="20"/>
        </w:rPr>
        <w:drawing>
          <wp:anchor distT="0" distB="0" distL="114300" distR="114300" simplePos="0" relativeHeight="252041728" behindDoc="0" locked="0" layoutInCell="1" allowOverlap="1" wp14:anchorId="4C6AD291" wp14:editId="391CD8AC">
            <wp:simplePos x="0" y="0"/>
            <wp:positionH relativeFrom="column">
              <wp:posOffset>3175000</wp:posOffset>
            </wp:positionH>
            <wp:positionV relativeFrom="paragraph">
              <wp:posOffset>344170</wp:posOffset>
            </wp:positionV>
            <wp:extent cx="2872740" cy="1733550"/>
            <wp:effectExtent l="19050" t="19050" r="22860" b="19050"/>
            <wp:wrapSquare wrapText="bothSides"/>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検証プリント３.png"/>
                    <pic:cNvPicPr/>
                  </pic:nvPicPr>
                  <pic:blipFill rotWithShape="1">
                    <a:blip r:embed="rId11" cstate="print">
                      <a:extLst>
                        <a:ext uri="{28A0092B-C50C-407E-A947-70E740481C1C}">
                          <a14:useLocalDpi xmlns:a14="http://schemas.microsoft.com/office/drawing/2010/main" val="0"/>
                        </a:ext>
                      </a:extLst>
                    </a:blip>
                    <a:srcRect t="17837" r="20134" b="17837"/>
                    <a:stretch/>
                  </pic:blipFill>
                  <pic:spPr bwMode="auto">
                    <a:xfrm>
                      <a:off x="0" y="0"/>
                      <a:ext cx="2872740" cy="17335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446F">
        <w:rPr>
          <w:rFonts w:asciiTheme="minorEastAsia" w:eastAsiaTheme="minorEastAsia" w:hAnsiTheme="minorEastAsia" w:hint="eastAsia"/>
          <w:sz w:val="20"/>
          <w:szCs w:val="20"/>
        </w:rPr>
        <w:t xml:space="preserve">　　※詳しい作成過程</w:t>
      </w:r>
      <w:r w:rsidR="00E66DE2" w:rsidRPr="009C2CFE">
        <w:rPr>
          <w:rFonts w:asciiTheme="minorEastAsia" w:eastAsiaTheme="minorEastAsia" w:hAnsiTheme="minorEastAsia" w:hint="eastAsia"/>
          <w:sz w:val="20"/>
          <w:szCs w:val="20"/>
        </w:rPr>
        <w:t>は</w:t>
      </w:r>
      <w:r w:rsidR="00EC446F">
        <w:rPr>
          <w:rFonts w:asciiTheme="minorEastAsia" w:eastAsiaTheme="minorEastAsia" w:hAnsiTheme="minorEastAsia" w:hint="eastAsia"/>
          <w:sz w:val="20"/>
          <w:szCs w:val="20"/>
        </w:rPr>
        <w:t>付録</w:t>
      </w:r>
      <w:r w:rsidR="004F466E" w:rsidRPr="009C2CFE">
        <w:rPr>
          <w:rFonts w:asciiTheme="minorEastAsia" w:eastAsiaTheme="minorEastAsia" w:hAnsiTheme="minorEastAsia" w:hint="eastAsia"/>
          <w:sz w:val="20"/>
          <w:szCs w:val="20"/>
        </w:rPr>
        <w:t>「１１</w:t>
      </w:r>
      <w:r w:rsidR="00E66DE2" w:rsidRPr="009C2CFE">
        <w:rPr>
          <w:rFonts w:asciiTheme="minorEastAsia" w:eastAsiaTheme="minorEastAsia" w:hAnsiTheme="minorEastAsia" w:hint="eastAsia"/>
          <w:sz w:val="20"/>
          <w:szCs w:val="20"/>
        </w:rPr>
        <w:t xml:space="preserve">　細胞周期の推測.</w:t>
      </w:r>
      <w:proofErr w:type="spellStart"/>
      <w:r w:rsidR="00E66DE2" w:rsidRPr="009C2CFE">
        <w:rPr>
          <w:rFonts w:asciiTheme="minorEastAsia" w:eastAsiaTheme="minorEastAsia" w:hAnsiTheme="minorEastAsia" w:hint="eastAsia"/>
          <w:sz w:val="20"/>
          <w:szCs w:val="20"/>
        </w:rPr>
        <w:t>ppt</w:t>
      </w:r>
      <w:r w:rsidR="004F466E" w:rsidRPr="009C2CFE">
        <w:rPr>
          <w:rFonts w:asciiTheme="minorEastAsia" w:eastAsiaTheme="minorEastAsia" w:hAnsiTheme="minorEastAsia" w:hint="eastAsia"/>
          <w:sz w:val="20"/>
          <w:szCs w:val="20"/>
        </w:rPr>
        <w:t>x</w:t>
      </w:r>
      <w:proofErr w:type="spellEnd"/>
      <w:r w:rsidR="00E66DE2" w:rsidRPr="009C2CFE">
        <w:rPr>
          <w:rFonts w:asciiTheme="minorEastAsia" w:eastAsiaTheme="minorEastAsia" w:hAnsiTheme="minorEastAsia" w:hint="eastAsia"/>
          <w:sz w:val="20"/>
          <w:szCs w:val="20"/>
        </w:rPr>
        <w:t>」</w:t>
      </w:r>
      <w:r w:rsidR="00EC446F">
        <w:rPr>
          <w:rFonts w:asciiTheme="minorEastAsia" w:eastAsiaTheme="minorEastAsia" w:hAnsiTheme="minorEastAsia" w:hint="eastAsia"/>
          <w:sz w:val="20"/>
          <w:szCs w:val="20"/>
        </w:rPr>
        <w:t>を参照</w:t>
      </w:r>
    </w:p>
    <w:p w:rsidR="00E66DE2" w:rsidRPr="009C2CFE" w:rsidRDefault="00E66DE2" w:rsidP="00E66DE2">
      <w:pPr>
        <w:ind w:left="210" w:hanging="210"/>
        <w:rPr>
          <w:rFonts w:asciiTheme="minorEastAsia" w:eastAsiaTheme="minorEastAsia" w:hAnsiTheme="minorEastAsia"/>
          <w:sz w:val="20"/>
          <w:szCs w:val="20"/>
        </w:rPr>
      </w:pPr>
      <w:r w:rsidRPr="009C2CFE">
        <w:rPr>
          <w:rFonts w:asciiTheme="minorEastAsia" w:eastAsiaTheme="minorEastAsia" w:hAnsiTheme="minorEastAsia" w:hint="eastAsia"/>
          <w:sz w:val="20"/>
          <w:szCs w:val="20"/>
        </w:rPr>
        <w:t xml:space="preserve">　</w:t>
      </w:r>
      <w:r w:rsidR="009C2CFE">
        <w:rPr>
          <w:rFonts w:asciiTheme="minorEastAsia" w:eastAsiaTheme="minorEastAsia" w:hAnsiTheme="minorEastAsia" w:hint="eastAsia"/>
          <w:sz w:val="20"/>
          <w:szCs w:val="20"/>
        </w:rPr>
        <w:t>(</w:t>
      </w:r>
      <w:r w:rsidRPr="009C2CFE">
        <w:rPr>
          <w:rFonts w:asciiTheme="minorEastAsia" w:eastAsiaTheme="minorEastAsia" w:hAnsiTheme="minorEastAsia" w:hint="eastAsia"/>
          <w:sz w:val="20"/>
          <w:szCs w:val="20"/>
        </w:rPr>
        <w:t>1)</w:t>
      </w:r>
      <w:r w:rsidR="009C2CFE">
        <w:rPr>
          <w:rFonts w:asciiTheme="minorEastAsia" w:eastAsiaTheme="minorEastAsia" w:hAnsiTheme="minorEastAsia" w:hint="eastAsia"/>
          <w:sz w:val="20"/>
          <w:szCs w:val="20"/>
        </w:rPr>
        <w:t xml:space="preserve"> </w:t>
      </w:r>
      <w:r w:rsidRPr="009C2CFE">
        <w:rPr>
          <w:rFonts w:asciiTheme="minorEastAsia" w:eastAsiaTheme="minorEastAsia" w:hAnsiTheme="minorEastAsia" w:hint="eastAsia"/>
          <w:sz w:val="20"/>
          <w:szCs w:val="20"/>
        </w:rPr>
        <w:t>列幅を20ピクセルに狭め，行の上下に罫線を入れておく。１行目のセルの一つずつに１を４つ，２を６つ，３を８つ並べる。数字毎に網掛けの種類を</w:t>
      </w:r>
      <w:r w:rsidR="00DB38B2">
        <w:rPr>
          <w:rFonts w:asciiTheme="minorEastAsia" w:eastAsiaTheme="minorEastAsia" w:hAnsiTheme="minorEastAsia" w:hint="eastAsia"/>
          <w:sz w:val="20"/>
          <w:szCs w:val="20"/>
        </w:rPr>
        <w:t>変え</w:t>
      </w:r>
      <w:r w:rsidRPr="009C2CFE">
        <w:rPr>
          <w:rFonts w:asciiTheme="minorEastAsia" w:eastAsiaTheme="minorEastAsia" w:hAnsiTheme="minorEastAsia" w:hint="eastAsia"/>
          <w:sz w:val="20"/>
          <w:szCs w:val="20"/>
        </w:rPr>
        <w:t>ておくと，各時期が区別しやすい。</w:t>
      </w:r>
    </w:p>
    <w:p w:rsidR="00E66DE2" w:rsidRPr="009C2CFE" w:rsidRDefault="00E66DE2" w:rsidP="00E66DE2">
      <w:pPr>
        <w:ind w:left="210" w:hanging="210"/>
        <w:rPr>
          <w:rFonts w:asciiTheme="minorEastAsia" w:eastAsiaTheme="minorEastAsia" w:hAnsiTheme="minorEastAsia"/>
          <w:sz w:val="20"/>
          <w:szCs w:val="20"/>
        </w:rPr>
      </w:pPr>
      <w:r w:rsidRPr="009C2CFE">
        <w:rPr>
          <w:rFonts w:asciiTheme="minorEastAsia" w:eastAsiaTheme="minorEastAsia" w:hAnsiTheme="minorEastAsia" w:hint="eastAsia"/>
          <w:sz w:val="20"/>
          <w:szCs w:val="20"/>
        </w:rPr>
        <w:t xml:space="preserve">　</w:t>
      </w:r>
      <w:r w:rsidR="009C2CFE">
        <w:rPr>
          <w:rFonts w:asciiTheme="minorEastAsia" w:eastAsiaTheme="minorEastAsia" w:hAnsiTheme="minorEastAsia" w:hint="eastAsia"/>
          <w:sz w:val="20"/>
          <w:szCs w:val="20"/>
        </w:rPr>
        <w:t>(</w:t>
      </w:r>
      <w:r w:rsidRPr="009C2CFE">
        <w:rPr>
          <w:rFonts w:asciiTheme="minorEastAsia" w:eastAsiaTheme="minorEastAsia" w:hAnsiTheme="minorEastAsia" w:hint="eastAsia"/>
          <w:sz w:val="20"/>
          <w:szCs w:val="20"/>
        </w:rPr>
        <w:t>2)</w:t>
      </w:r>
      <w:r w:rsidR="009C2CFE">
        <w:rPr>
          <w:rFonts w:asciiTheme="minorEastAsia" w:eastAsiaTheme="minorEastAsia" w:hAnsiTheme="minorEastAsia" w:hint="eastAsia"/>
          <w:sz w:val="20"/>
          <w:szCs w:val="20"/>
        </w:rPr>
        <w:t xml:space="preserve"> </w:t>
      </w:r>
      <w:r w:rsidRPr="009C2CFE">
        <w:rPr>
          <w:rFonts w:asciiTheme="minorEastAsia" w:eastAsiaTheme="minorEastAsia" w:hAnsiTheme="minorEastAsia" w:hint="eastAsia"/>
          <w:sz w:val="20"/>
          <w:szCs w:val="20"/>
        </w:rPr>
        <w:t>入力した18個のセルをコピーし，</w:t>
      </w:r>
      <w:r w:rsidR="00985DB4">
        <w:rPr>
          <w:rFonts w:asciiTheme="minorEastAsia" w:eastAsiaTheme="minorEastAsia" w:hAnsiTheme="minorEastAsia" w:hint="eastAsia"/>
          <w:sz w:val="20"/>
          <w:szCs w:val="20"/>
        </w:rPr>
        <w:t>同じ行の続き（S1のセル）に</w:t>
      </w:r>
      <w:r w:rsidRPr="009C2CFE">
        <w:rPr>
          <w:rFonts w:asciiTheme="minorEastAsia" w:eastAsiaTheme="minorEastAsia" w:hAnsiTheme="minorEastAsia" w:hint="eastAsia"/>
          <w:sz w:val="20"/>
          <w:szCs w:val="20"/>
        </w:rPr>
        <w:t>貼り付ける。</w:t>
      </w:r>
    </w:p>
    <w:p w:rsidR="00E66DE2" w:rsidRPr="009C2CFE" w:rsidRDefault="00E66DE2" w:rsidP="00E66DE2">
      <w:pPr>
        <w:ind w:left="210" w:hanging="210"/>
        <w:rPr>
          <w:rFonts w:asciiTheme="minorEastAsia" w:eastAsiaTheme="minorEastAsia" w:hAnsiTheme="minorEastAsia"/>
          <w:sz w:val="20"/>
          <w:szCs w:val="20"/>
        </w:rPr>
      </w:pPr>
      <w:r w:rsidRPr="009C2CFE">
        <w:rPr>
          <w:rFonts w:asciiTheme="minorEastAsia" w:eastAsiaTheme="minorEastAsia" w:hAnsiTheme="minorEastAsia" w:hint="eastAsia"/>
          <w:sz w:val="20"/>
          <w:szCs w:val="20"/>
        </w:rPr>
        <w:t xml:space="preserve">　</w:t>
      </w:r>
      <w:r w:rsidR="009C2CFE">
        <w:rPr>
          <w:rFonts w:asciiTheme="minorEastAsia" w:eastAsiaTheme="minorEastAsia" w:hAnsiTheme="minorEastAsia" w:hint="eastAsia"/>
          <w:sz w:val="20"/>
          <w:szCs w:val="20"/>
        </w:rPr>
        <w:t>(</w:t>
      </w:r>
      <w:r w:rsidRPr="009C2CFE">
        <w:rPr>
          <w:rFonts w:asciiTheme="minorEastAsia" w:eastAsiaTheme="minorEastAsia" w:hAnsiTheme="minorEastAsia" w:hint="eastAsia"/>
          <w:sz w:val="20"/>
          <w:szCs w:val="20"/>
        </w:rPr>
        <w:t>3)</w:t>
      </w:r>
      <w:r w:rsidR="009C2CFE">
        <w:rPr>
          <w:rFonts w:asciiTheme="minorEastAsia" w:eastAsiaTheme="minorEastAsia" w:hAnsiTheme="minorEastAsia" w:hint="eastAsia"/>
          <w:sz w:val="20"/>
          <w:szCs w:val="20"/>
        </w:rPr>
        <w:t xml:space="preserve"> </w:t>
      </w:r>
      <w:r w:rsidRPr="009C2CFE">
        <w:rPr>
          <w:rFonts w:asciiTheme="minorEastAsia" w:eastAsiaTheme="minorEastAsia" w:hAnsiTheme="minorEastAsia" w:hint="eastAsia"/>
          <w:sz w:val="20"/>
          <w:szCs w:val="20"/>
        </w:rPr>
        <w:t>１行目をコピーし18行まで貼り付ける。</w:t>
      </w:r>
    </w:p>
    <w:p w:rsidR="00E66DE2" w:rsidRPr="009C2CFE" w:rsidRDefault="00985DB4" w:rsidP="00E66DE2">
      <w:pPr>
        <w:ind w:left="210" w:hanging="210"/>
        <w:rPr>
          <w:rFonts w:asciiTheme="minorEastAsia" w:eastAsiaTheme="minorEastAsia" w:hAnsiTheme="minorEastAsia"/>
          <w:sz w:val="20"/>
          <w:szCs w:val="20"/>
        </w:rPr>
      </w:pPr>
      <w:r w:rsidRPr="00D610AC">
        <w:rPr>
          <w:noProof/>
          <w:sz w:val="20"/>
          <w:szCs w:val="20"/>
        </w:rPr>
        <mc:AlternateContent>
          <mc:Choice Requires="wps">
            <w:drawing>
              <wp:anchor distT="0" distB="0" distL="114300" distR="114300" simplePos="0" relativeHeight="252064256" behindDoc="0" locked="0" layoutInCell="1" allowOverlap="1" wp14:anchorId="1967DA0A" wp14:editId="40247B96">
                <wp:simplePos x="0" y="0"/>
                <wp:positionH relativeFrom="column">
                  <wp:posOffset>3995129</wp:posOffset>
                </wp:positionH>
                <wp:positionV relativeFrom="paragraph">
                  <wp:posOffset>240749</wp:posOffset>
                </wp:positionV>
                <wp:extent cx="1123721" cy="238316"/>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1123721" cy="2383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5DB4" w:rsidRPr="00F70A77" w:rsidRDefault="00985DB4" w:rsidP="00985DB4">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(3) 行のコピー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 o:spid="_x0000_s1053" type="#_x0000_t202" style="position:absolute;left:0;text-align:left;margin-left:314.6pt;margin-top:18.95pt;width:88.5pt;height:18.75pt;z-index:25206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" filled="f" stroked="f" strokeweight=".5pt">
                <v:textbox>
                  <w:txbxContent>
                    <w:p w:rsidR="00985DB4" w:rsidRPr="00F70A77" w:rsidRDefault="00985DB4" w:rsidP="00985DB4">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(3) 行のコピー</w:t>
                      </w:r>
                    </w:p>
                  </w:txbxContent>
                </v:textbox>
              </v:shape>
            </w:pict>
          </mc:Fallback>
        </mc:AlternateContent>
      </w:r>
      <w:r w:rsidR="00E66DE2" w:rsidRPr="009C2CFE">
        <w:rPr>
          <w:rFonts w:asciiTheme="minorEastAsia" w:eastAsiaTheme="minorEastAsia" w:hAnsiTheme="minorEastAsia" w:hint="eastAsia"/>
          <w:sz w:val="20"/>
          <w:szCs w:val="20"/>
        </w:rPr>
        <w:t xml:space="preserve">　</w:t>
      </w:r>
      <w:r w:rsidR="009C2CFE">
        <w:rPr>
          <w:rFonts w:asciiTheme="minorEastAsia" w:eastAsiaTheme="minorEastAsia" w:hAnsiTheme="minorEastAsia" w:hint="eastAsia"/>
          <w:sz w:val="20"/>
          <w:szCs w:val="20"/>
        </w:rPr>
        <w:t>(</w:t>
      </w:r>
      <w:r w:rsidR="00E66DE2" w:rsidRPr="009C2CFE">
        <w:rPr>
          <w:rFonts w:asciiTheme="minorEastAsia" w:eastAsiaTheme="minorEastAsia" w:hAnsiTheme="minorEastAsia" w:hint="eastAsia"/>
          <w:sz w:val="20"/>
          <w:szCs w:val="20"/>
        </w:rPr>
        <w:t>4)</w:t>
      </w:r>
      <w:r w:rsidR="009C2CFE">
        <w:rPr>
          <w:rFonts w:asciiTheme="minorEastAsia" w:eastAsiaTheme="minorEastAsia" w:hAnsiTheme="minorEastAsia" w:hint="eastAsia"/>
          <w:sz w:val="20"/>
          <w:szCs w:val="20"/>
        </w:rPr>
        <w:t xml:space="preserve"> </w:t>
      </w:r>
      <w:r w:rsidR="00E66DE2" w:rsidRPr="009C2CFE">
        <w:rPr>
          <w:rFonts w:asciiTheme="minorEastAsia" w:eastAsiaTheme="minorEastAsia" w:hAnsiTheme="minorEastAsia" w:hint="eastAsia"/>
          <w:sz w:val="20"/>
          <w:szCs w:val="20"/>
        </w:rPr>
        <w:t>行の最後の３の数字が階段状になるように左側のセルを削除する。</w:t>
      </w:r>
    </w:p>
    <w:p w:rsidR="00E66DE2" w:rsidRPr="009C2CFE" w:rsidRDefault="00985DB4" w:rsidP="00E66DE2">
      <w:pPr>
        <w:ind w:left="210" w:hanging="210"/>
        <w:rPr>
          <w:rFonts w:asciiTheme="minorEastAsia" w:eastAsiaTheme="minorEastAsia" w:hAnsiTheme="minorEastAsia"/>
          <w:sz w:val="20"/>
          <w:szCs w:val="20"/>
        </w:rPr>
      </w:pPr>
      <w:r w:rsidRPr="009C2CFE">
        <w:rPr>
          <w:rFonts w:asciiTheme="minorEastAsia" w:eastAsiaTheme="minorEastAsia" w:hAnsiTheme="minorEastAsia" w:hint="eastAsia"/>
          <w:noProof/>
          <w:sz w:val="20"/>
          <w:szCs w:val="20"/>
        </w:rPr>
        <w:drawing>
          <wp:anchor distT="0" distB="0" distL="114300" distR="114300" simplePos="0" relativeHeight="252042752" behindDoc="0" locked="0" layoutInCell="1" allowOverlap="1" wp14:anchorId="262C87DC" wp14:editId="1564D652">
            <wp:simplePos x="0" y="0"/>
            <wp:positionH relativeFrom="column">
              <wp:posOffset>3169285</wp:posOffset>
            </wp:positionH>
            <wp:positionV relativeFrom="paragraph">
              <wp:posOffset>124460</wp:posOffset>
            </wp:positionV>
            <wp:extent cx="2873375" cy="1412875"/>
            <wp:effectExtent l="19050" t="19050" r="22225" b="15875"/>
            <wp:wrapSquare wrapText="bothSides"/>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検証プリント５.png"/>
                    <pic:cNvPicPr/>
                  </pic:nvPicPr>
                  <pic:blipFill rotWithShape="1">
                    <a:blip r:embed="rId12" cstate="print">
                      <a:extLst>
                        <a:ext uri="{28A0092B-C50C-407E-A947-70E740481C1C}">
                          <a14:useLocalDpi xmlns:a14="http://schemas.microsoft.com/office/drawing/2010/main" val="0"/>
                        </a:ext>
                      </a:extLst>
                    </a:blip>
                    <a:srcRect t="18023" b="16395"/>
                    <a:stretch/>
                  </pic:blipFill>
                  <pic:spPr bwMode="auto">
                    <a:xfrm>
                      <a:off x="0" y="0"/>
                      <a:ext cx="2873375" cy="141287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6DE2" w:rsidRPr="009C2CFE">
        <w:rPr>
          <w:rFonts w:asciiTheme="minorEastAsia" w:eastAsiaTheme="minorEastAsia" w:hAnsiTheme="minorEastAsia" w:hint="eastAsia"/>
          <w:sz w:val="20"/>
          <w:szCs w:val="20"/>
        </w:rPr>
        <w:t xml:space="preserve">　</w:t>
      </w:r>
      <w:r w:rsidR="009C2CFE">
        <w:rPr>
          <w:rFonts w:asciiTheme="minorEastAsia" w:eastAsiaTheme="minorEastAsia" w:hAnsiTheme="minorEastAsia" w:hint="eastAsia"/>
          <w:sz w:val="20"/>
          <w:szCs w:val="20"/>
        </w:rPr>
        <w:t>(</w:t>
      </w:r>
      <w:r w:rsidR="00E66DE2" w:rsidRPr="009C2CFE">
        <w:rPr>
          <w:rFonts w:asciiTheme="minorEastAsia" w:eastAsiaTheme="minorEastAsia" w:hAnsiTheme="minorEastAsia" w:hint="eastAsia"/>
          <w:sz w:val="20"/>
          <w:szCs w:val="20"/>
        </w:rPr>
        <w:t>5)</w:t>
      </w:r>
      <w:r w:rsidR="009C2CFE">
        <w:rPr>
          <w:rFonts w:asciiTheme="minorEastAsia" w:eastAsiaTheme="minorEastAsia" w:hAnsiTheme="minorEastAsia" w:hint="eastAsia"/>
          <w:sz w:val="20"/>
          <w:szCs w:val="20"/>
        </w:rPr>
        <w:t xml:space="preserve"> </w:t>
      </w:r>
      <w:r w:rsidR="00E66DE2" w:rsidRPr="009C2CFE">
        <w:rPr>
          <w:rFonts w:asciiTheme="minorEastAsia" w:eastAsiaTheme="minorEastAsia" w:hAnsiTheme="minorEastAsia" w:hint="eastAsia"/>
          <w:sz w:val="20"/>
          <w:szCs w:val="20"/>
        </w:rPr>
        <w:t>印刷設定を横方向にしておく。A1～R18までをコピーし，重ならないように周りの領域に順序よく貼り付ける。</w:t>
      </w:r>
    </w:p>
    <w:p w:rsidR="00E66DE2" w:rsidRPr="009C2CFE" w:rsidRDefault="00985DB4" w:rsidP="00E66DE2">
      <w:pPr>
        <w:ind w:left="210" w:hanging="210"/>
        <w:rPr>
          <w:rFonts w:asciiTheme="minorEastAsia" w:eastAsiaTheme="minorEastAsia" w:hAnsiTheme="minorEastAsia"/>
          <w:sz w:val="20"/>
          <w:szCs w:val="20"/>
        </w:rPr>
      </w:pPr>
      <w:r w:rsidRPr="00D610AC">
        <w:rPr>
          <w:noProof/>
          <w:sz w:val="20"/>
          <w:szCs w:val="20"/>
        </w:rPr>
        <mc:AlternateContent>
          <mc:Choice Requires="wps">
            <w:drawing>
              <wp:anchor distT="0" distB="0" distL="114300" distR="114300" simplePos="0" relativeHeight="252066304" behindDoc="0" locked="0" layoutInCell="1" allowOverlap="1" wp14:anchorId="4FEF8111" wp14:editId="323750A7">
                <wp:simplePos x="0" y="0"/>
                <wp:positionH relativeFrom="column">
                  <wp:posOffset>3995129</wp:posOffset>
                </wp:positionH>
                <wp:positionV relativeFrom="paragraph">
                  <wp:posOffset>846256</wp:posOffset>
                </wp:positionV>
                <wp:extent cx="1045715" cy="238316"/>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1045715" cy="2383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5DB4" w:rsidRPr="00F70A77" w:rsidRDefault="00985DB4" w:rsidP="00985DB4">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(4) セルの削除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5" o:spid="_x0000_s1054" type="#_x0000_t202" style="position:absolute;left:0;text-align:left;margin-left:314.6pt;margin-top:66.65pt;width:82.35pt;height:18.75pt;z-index:25206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" filled="f" stroked="f" strokeweight=".5pt">
                <v:textbox>
                  <w:txbxContent>
                    <w:p w:rsidR="00985DB4" w:rsidRPr="00F70A77" w:rsidRDefault="00985DB4" w:rsidP="00985DB4">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(4) </w:t>
                      </w:r>
                      <w:r>
                        <w:rPr>
                          <w:rFonts w:ascii="ＭＳ ゴシック" w:eastAsia="ＭＳ ゴシック" w:hAnsi="ＭＳ ゴシック" w:hint="eastAsia"/>
                          <w:sz w:val="18"/>
                          <w:szCs w:val="18"/>
                        </w:rPr>
                        <w:t>セルの削除</w:t>
                      </w:r>
                    </w:p>
                  </w:txbxContent>
                </v:textbox>
              </v:shape>
            </w:pict>
          </mc:Fallback>
        </mc:AlternateContent>
      </w:r>
      <w:r w:rsidR="00E66DE2" w:rsidRPr="009C2CFE">
        <w:rPr>
          <w:rFonts w:asciiTheme="minorEastAsia" w:eastAsiaTheme="minorEastAsia" w:hAnsiTheme="minorEastAsia" w:hint="eastAsia"/>
          <w:sz w:val="20"/>
          <w:szCs w:val="20"/>
        </w:rPr>
        <w:t xml:space="preserve">　</w:t>
      </w:r>
      <w:r w:rsidR="009C2CFE">
        <w:rPr>
          <w:rFonts w:asciiTheme="minorEastAsia" w:eastAsiaTheme="minorEastAsia" w:hAnsiTheme="minorEastAsia" w:hint="eastAsia"/>
          <w:sz w:val="20"/>
          <w:szCs w:val="20"/>
        </w:rPr>
        <w:t>(</w:t>
      </w:r>
      <w:r w:rsidR="00E66DE2" w:rsidRPr="009C2CFE">
        <w:rPr>
          <w:rFonts w:asciiTheme="minorEastAsia" w:eastAsiaTheme="minorEastAsia" w:hAnsiTheme="minorEastAsia" w:hint="eastAsia"/>
          <w:sz w:val="20"/>
          <w:szCs w:val="20"/>
        </w:rPr>
        <w:t>6)</w:t>
      </w:r>
      <w:r w:rsidR="009C2CFE">
        <w:rPr>
          <w:rFonts w:asciiTheme="minorEastAsia" w:eastAsiaTheme="minorEastAsia" w:hAnsiTheme="minorEastAsia" w:hint="eastAsia"/>
          <w:sz w:val="20"/>
          <w:szCs w:val="20"/>
        </w:rPr>
        <w:t xml:space="preserve"> </w:t>
      </w:r>
      <w:r w:rsidR="00E66DE2" w:rsidRPr="009C2CFE">
        <w:rPr>
          <w:rFonts w:asciiTheme="minorEastAsia" w:eastAsiaTheme="minorEastAsia" w:hAnsiTheme="minorEastAsia" w:hint="eastAsia"/>
          <w:sz w:val="20"/>
          <w:szCs w:val="20"/>
        </w:rPr>
        <w:t>作成した行をランダムに</w:t>
      </w:r>
      <w:r w:rsidR="00863E28">
        <w:rPr>
          <w:rFonts w:asciiTheme="minorEastAsia" w:eastAsiaTheme="minorEastAsia" w:hAnsiTheme="minorEastAsia" w:hint="eastAsia"/>
          <w:sz w:val="20"/>
          <w:szCs w:val="20"/>
        </w:rPr>
        <w:t>並べ</w:t>
      </w:r>
      <w:r w:rsidR="00E66DE2" w:rsidRPr="009C2CFE">
        <w:rPr>
          <w:rFonts w:asciiTheme="minorEastAsia" w:eastAsiaTheme="minorEastAsia" w:hAnsiTheme="minorEastAsia" w:hint="eastAsia"/>
          <w:sz w:val="20"/>
          <w:szCs w:val="20"/>
        </w:rPr>
        <w:t>る。この例で使った入れ</w:t>
      </w:r>
      <w:r w:rsidR="00DB38B2">
        <w:rPr>
          <w:rFonts w:asciiTheme="minorEastAsia" w:eastAsiaTheme="minorEastAsia" w:hAnsiTheme="minorEastAsia" w:hint="eastAsia"/>
          <w:sz w:val="20"/>
          <w:szCs w:val="20"/>
        </w:rPr>
        <w:t>変え</w:t>
      </w:r>
      <w:r w:rsidR="00E66DE2" w:rsidRPr="009C2CFE">
        <w:rPr>
          <w:rFonts w:asciiTheme="minorEastAsia" w:eastAsiaTheme="minorEastAsia" w:hAnsiTheme="minorEastAsia" w:hint="eastAsia"/>
          <w:sz w:val="20"/>
          <w:szCs w:val="20"/>
        </w:rPr>
        <w:t>る方法は，列の最初に新たな列を挿入してから，それぞれの行の先頭に１～36</w:t>
      </w:r>
      <w:r w:rsidR="00DB38B2">
        <w:rPr>
          <w:rFonts w:asciiTheme="minorEastAsia" w:eastAsiaTheme="minorEastAsia" w:hAnsiTheme="minorEastAsia" w:hint="eastAsia"/>
          <w:sz w:val="20"/>
          <w:szCs w:val="20"/>
        </w:rPr>
        <w:t>までの数字を重ならないようにランダムに入力し，昇順で並べ</w:t>
      </w:r>
      <w:r w:rsidR="00E66DE2" w:rsidRPr="009C2CFE">
        <w:rPr>
          <w:rFonts w:asciiTheme="minorEastAsia" w:eastAsiaTheme="minorEastAsia" w:hAnsiTheme="minorEastAsia" w:hint="eastAsia"/>
          <w:sz w:val="20"/>
          <w:szCs w:val="20"/>
        </w:rPr>
        <w:t>た。</w:t>
      </w:r>
    </w:p>
    <w:p w:rsidR="0032736F" w:rsidRPr="009C2CFE" w:rsidRDefault="00985DB4" w:rsidP="00E66DE2">
      <w:pPr>
        <w:ind w:left="210" w:hanging="200"/>
        <w:rPr>
          <w:rFonts w:asciiTheme="minorEastAsia" w:eastAsiaTheme="minorEastAsia" w:hAnsiTheme="minorEastAsia"/>
          <w:sz w:val="20"/>
          <w:szCs w:val="20"/>
        </w:rPr>
      </w:pPr>
      <w:r w:rsidRPr="009C2CFE">
        <w:rPr>
          <w:rFonts w:asciiTheme="minorEastAsia" w:eastAsiaTheme="minorEastAsia" w:hAnsiTheme="minorEastAsia" w:hint="eastAsia"/>
          <w:noProof/>
          <w:sz w:val="20"/>
          <w:szCs w:val="20"/>
        </w:rPr>
        <w:drawing>
          <wp:anchor distT="0" distB="0" distL="114300" distR="114300" simplePos="0" relativeHeight="252043776" behindDoc="0" locked="0" layoutInCell="1" allowOverlap="1" wp14:anchorId="0EE1CFCF" wp14:editId="07EDFC2A">
            <wp:simplePos x="0" y="0"/>
            <wp:positionH relativeFrom="column">
              <wp:posOffset>3168650</wp:posOffset>
            </wp:positionH>
            <wp:positionV relativeFrom="paragraph">
              <wp:posOffset>81280</wp:posOffset>
            </wp:positionV>
            <wp:extent cx="2873375" cy="1783080"/>
            <wp:effectExtent l="19050" t="19050" r="22225" b="26670"/>
            <wp:wrapSquare wrapText="bothSides"/>
            <wp:docPr id="306" name="図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検証プリント５.png"/>
                    <pic:cNvPicPr/>
                  </pic:nvPicPr>
                  <pic:blipFill rotWithShape="1">
                    <a:blip r:embed="rId10" cstate="print">
                      <a:extLst>
                        <a:ext uri="{28A0092B-C50C-407E-A947-70E740481C1C}">
                          <a14:useLocalDpi xmlns:a14="http://schemas.microsoft.com/office/drawing/2010/main" val="0"/>
                        </a:ext>
                      </a:extLst>
                    </a:blip>
                    <a:srcRect t="18181" b="10286"/>
                    <a:stretch/>
                  </pic:blipFill>
                  <pic:spPr bwMode="auto">
                    <a:xfrm>
                      <a:off x="0" y="0"/>
                      <a:ext cx="2873375" cy="178308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6DE2" w:rsidRPr="009C2CFE">
        <w:rPr>
          <w:rFonts w:asciiTheme="minorEastAsia" w:eastAsiaTheme="minorEastAsia" w:hAnsiTheme="minorEastAsia" w:hint="eastAsia"/>
          <w:sz w:val="20"/>
          <w:szCs w:val="20"/>
        </w:rPr>
        <w:t xml:space="preserve">　</w:t>
      </w:r>
      <w:r w:rsidR="009C2CFE">
        <w:rPr>
          <w:rFonts w:asciiTheme="minorEastAsia" w:eastAsiaTheme="minorEastAsia" w:hAnsiTheme="minorEastAsia" w:hint="eastAsia"/>
          <w:sz w:val="20"/>
          <w:szCs w:val="20"/>
        </w:rPr>
        <w:t>(</w:t>
      </w:r>
      <w:r w:rsidR="00E66DE2" w:rsidRPr="009C2CFE">
        <w:rPr>
          <w:rFonts w:asciiTheme="minorEastAsia" w:eastAsiaTheme="minorEastAsia" w:hAnsiTheme="minorEastAsia" w:hint="eastAsia"/>
          <w:sz w:val="20"/>
          <w:szCs w:val="20"/>
        </w:rPr>
        <w:t>7)</w:t>
      </w:r>
      <w:r w:rsidR="009C2CFE">
        <w:rPr>
          <w:rFonts w:asciiTheme="minorEastAsia" w:eastAsiaTheme="minorEastAsia" w:hAnsiTheme="minorEastAsia" w:hint="eastAsia"/>
          <w:sz w:val="20"/>
          <w:szCs w:val="20"/>
        </w:rPr>
        <w:t xml:space="preserve"> </w:t>
      </w:r>
      <w:r w:rsidR="00E66DE2" w:rsidRPr="009C2CFE">
        <w:rPr>
          <w:rFonts w:asciiTheme="minorEastAsia" w:eastAsiaTheme="minorEastAsia" w:hAnsiTheme="minorEastAsia" w:hint="eastAsia"/>
          <w:sz w:val="20"/>
          <w:szCs w:val="20"/>
        </w:rPr>
        <w:t>細胞周期（この例では18）の倍数と同じ行数であれば，１・２・３の分離比はどの時間帯に測定しても，２：３：４になる。モデル実験で多少のばらつきを</w:t>
      </w:r>
      <w:r w:rsidR="000860E8">
        <w:rPr>
          <w:rFonts w:asciiTheme="minorEastAsia" w:eastAsiaTheme="minorEastAsia" w:hAnsiTheme="minorEastAsia" w:hint="eastAsia"/>
          <w:sz w:val="20"/>
          <w:szCs w:val="20"/>
        </w:rPr>
        <w:t>与える</w:t>
      </w:r>
      <w:r w:rsidR="00E66DE2" w:rsidRPr="009C2CFE">
        <w:rPr>
          <w:rFonts w:asciiTheme="minorEastAsia" w:eastAsiaTheme="minorEastAsia" w:hAnsiTheme="minorEastAsia" w:hint="eastAsia"/>
          <w:sz w:val="20"/>
          <w:szCs w:val="20"/>
        </w:rPr>
        <w:t>ためには，細胞周期の倍数から数行多く又は少なくしたプリントを作成するとよい。</w:t>
      </w:r>
    </w:p>
    <w:p w:rsidR="0032736F" w:rsidRDefault="002F528A">
      <w:pPr>
        <w:jc w:val="left"/>
        <w:rPr>
          <w:rFonts w:asciiTheme="majorEastAsia" w:eastAsiaTheme="majorEastAsia" w:hAnsiTheme="majorEastAsia"/>
          <w:sz w:val="20"/>
          <w:szCs w:val="20"/>
        </w:rPr>
      </w:pPr>
      <w:r w:rsidRPr="00D610AC">
        <w:rPr>
          <w:noProof/>
          <w:sz w:val="20"/>
          <w:szCs w:val="20"/>
        </w:rPr>
        <mc:AlternateContent>
          <mc:Choice Requires="wps">
            <w:drawing>
              <wp:anchor distT="0" distB="0" distL="114300" distR="114300" simplePos="0" relativeHeight="252062208" behindDoc="0" locked="0" layoutInCell="1" allowOverlap="1" wp14:anchorId="511B9C32" wp14:editId="2B4408CD">
                <wp:simplePos x="0" y="0"/>
                <wp:positionH relativeFrom="column">
                  <wp:posOffset>4037743</wp:posOffset>
                </wp:positionH>
                <wp:positionV relativeFrom="paragraph">
                  <wp:posOffset>481330</wp:posOffset>
                </wp:positionV>
                <wp:extent cx="1288974" cy="260350"/>
                <wp:effectExtent l="0" t="0" r="0" b="6350"/>
                <wp:wrapNone/>
                <wp:docPr id="8" name="テキスト ボックス 8"/>
                <wp:cNvGraphicFramePr/>
                <a:graphic xmlns:a="http://schemas.openxmlformats.org/drawingml/2006/main">
                  <a:graphicData uri="http://schemas.microsoft.com/office/word/2010/wordprocessingShape">
                    <wps:wsp>
                      <wps:cNvSpPr txBox="1"/>
                      <wps:spPr>
                        <a:xfrm>
                          <a:off x="0" y="0"/>
                          <a:ext cx="1288974" cy="260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F528A" w:rsidRPr="00F70A77" w:rsidRDefault="00863E28" w:rsidP="002F528A">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(6) 行の</w:t>
                            </w:r>
                            <w:r w:rsidR="00491AE2">
                              <w:rPr>
                                <w:rFonts w:ascii="ＭＳ ゴシック" w:eastAsia="ＭＳ ゴシック" w:hAnsi="ＭＳ ゴシック" w:hint="eastAsia"/>
                                <w:sz w:val="18"/>
                                <w:szCs w:val="18"/>
                              </w:rPr>
                              <w:t>ランダム化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 o:spid="_x0000_s1055" type="#_x0000_t202" style="position:absolute;margin-left:317.95pt;margin-top:37.9pt;width:101.5pt;height:20.5pt;z-index:25206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" filled="f" stroked="f" strokeweight=".5pt">
                <v:textbox>
                  <w:txbxContent>
                    <w:p w:rsidR="002F528A" w:rsidRPr="00F70A77" w:rsidRDefault="00863E28" w:rsidP="002F528A">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(6) 行の</w:t>
                      </w:r>
                      <w:r w:rsidR="00491AE2">
                        <w:rPr>
                          <w:rFonts w:ascii="ＭＳ ゴシック" w:eastAsia="ＭＳ ゴシック" w:hAnsi="ＭＳ ゴシック" w:hint="eastAsia"/>
                          <w:sz w:val="18"/>
                          <w:szCs w:val="18"/>
                        </w:rPr>
                        <w:t>ランダム化</w:t>
                      </w:r>
                    </w:p>
                  </w:txbxContent>
                </v:textbox>
              </v:shape>
            </w:pict>
          </mc:Fallback>
        </mc:AlternateContent>
      </w:r>
      <w:r w:rsidR="0032736F">
        <w:rPr>
          <w:rFonts w:asciiTheme="majorEastAsia" w:eastAsiaTheme="majorEastAsia" w:hAnsiTheme="majorEastAsia"/>
          <w:sz w:val="20"/>
          <w:szCs w:val="20"/>
        </w:rPr>
        <w:br w:type="page"/>
      </w:r>
    </w:p>
    <w:p w:rsidR="00161125" w:rsidRPr="00565F6D" w:rsidRDefault="003420F5" w:rsidP="00161125">
      <w:r>
        <w:rPr>
          <w:noProof/>
          <w:snapToGrid/>
        </w:rPr>
        <w:lastRenderedPageBreak/>
        <mc:AlternateContent>
          <mc:Choice Requires="wps">
            <w:drawing>
              <wp:anchor distT="0" distB="0" distL="114300" distR="114300" simplePos="0" relativeHeight="251372032" behindDoc="0" locked="0" layoutInCell="1" allowOverlap="1" wp14:anchorId="47223B33" wp14:editId="0745F756">
                <wp:simplePos x="0" y="0"/>
                <wp:positionH relativeFrom="column">
                  <wp:posOffset>3810</wp:posOffset>
                </wp:positionH>
                <wp:positionV relativeFrom="paragraph">
                  <wp:posOffset>478155</wp:posOffset>
                </wp:positionV>
                <wp:extent cx="6159500" cy="3418205"/>
                <wp:effectExtent l="0" t="0" r="12700" b="10795"/>
                <wp:wrapSquare wrapText="bothSides"/>
                <wp:docPr id="138"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9500" cy="3418205"/>
                        </a:xfrm>
                        <a:prstGeom prst="rect">
                          <a:avLst/>
                        </a:prstGeom>
                        <a:solidFill>
                          <a:sysClr val="window" lastClr="FFFFFF"/>
                        </a:solidFill>
                        <a:ln w="6350">
                          <a:solidFill>
                            <a:prstClr val="black"/>
                          </a:solidFill>
                        </a:ln>
                        <a:effectLst/>
                      </wps:spPr>
                      <wps:txbx>
                        <w:txbxContent>
                          <w:p w:rsidR="00CC6C41" w:rsidRPr="00565F6D" w:rsidRDefault="00CC6C41" w:rsidP="001F07ED">
                            <w:pPr>
                              <w:snapToGrid w:val="0"/>
                              <w:ind w:left="204" w:hanging="204"/>
                              <w:rPr>
                                <w:rFonts w:ascii="ＭＳ ゴシック" w:eastAsia="ＭＳ ゴシック" w:hAnsi="ＭＳ ゴシック"/>
                                <w:sz w:val="20"/>
                                <w:szCs w:val="20"/>
                                <w:bdr w:val="single" w:sz="4" w:space="0" w:color="auto"/>
                              </w:rPr>
                            </w:pPr>
                            <w:r w:rsidRPr="00565F6D">
                              <w:rPr>
                                <w:rFonts w:ascii="ＭＳ ゴシック" w:eastAsia="ＭＳ ゴシック" w:hAnsi="ＭＳ ゴシック" w:hint="eastAsia"/>
                                <w:sz w:val="20"/>
                                <w:szCs w:val="20"/>
                                <w:bdr w:val="single" w:sz="4" w:space="0" w:color="auto"/>
                              </w:rPr>
                              <w:t>観察，実験の流れ</w:t>
                            </w:r>
                          </w:p>
                          <w:p w:rsidR="00CC6C41" w:rsidRPr="0039163B" w:rsidRDefault="00CC6C41" w:rsidP="00EF5538">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□導入</w:t>
                            </w:r>
                          </w:p>
                          <w:p w:rsidR="00CC6C41" w:rsidRPr="00BC77C7" w:rsidRDefault="00CC6C41" w:rsidP="00BC77C7">
                            <w:pPr>
                              <w:snapToGrid w:val="0"/>
                              <w:ind w:left="204" w:hanging="204"/>
                              <w:rPr>
                                <w:rFonts w:ascii="ＭＳ ゴシック" w:eastAsia="ＭＳ ゴシック" w:hAnsi="ＭＳ ゴシック"/>
                                <w:sz w:val="20"/>
                                <w:szCs w:val="20"/>
                              </w:rPr>
                            </w:pPr>
                            <w:r w:rsidRPr="00BC77C7">
                              <w:rPr>
                                <w:rFonts w:ascii="ＭＳ ゴシック" w:eastAsia="ＭＳ ゴシック" w:hAnsi="ＭＳ ゴシック" w:hint="eastAsia"/>
                                <w:sz w:val="20"/>
                                <w:szCs w:val="20"/>
                              </w:rPr>
                              <w:t>・</w:t>
                            </w:r>
                            <w:r w:rsidR="001E0EC0">
                              <w:rPr>
                                <w:rFonts w:ascii="ＭＳ ゴシック" w:eastAsia="ＭＳ ゴシック" w:hAnsi="ＭＳ ゴシック" w:hint="eastAsia"/>
                                <w:sz w:val="20"/>
                                <w:szCs w:val="20"/>
                              </w:rPr>
                              <w:t>既習事項の</w:t>
                            </w:r>
                            <w:r w:rsidRPr="00BC77C7">
                              <w:rPr>
                                <w:rFonts w:ascii="ＭＳ ゴシック" w:eastAsia="ＭＳ ゴシック" w:hAnsi="ＭＳ ゴシック" w:hint="eastAsia"/>
                                <w:sz w:val="20"/>
                                <w:szCs w:val="20"/>
                              </w:rPr>
                              <w:t>確認</w:t>
                            </w:r>
                          </w:p>
                          <w:p w:rsidR="00A23090" w:rsidRDefault="00E63FE4" w:rsidP="00E63FE4">
                            <w:pPr>
                              <w:snapToGrid w:val="0"/>
                              <w:ind w:left="200" w:hanging="200"/>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00A23090" w:rsidRPr="00A23090">
                              <w:rPr>
                                <w:rFonts w:asciiTheme="majorEastAsia" w:eastAsiaTheme="majorEastAsia" w:hAnsiTheme="majorEastAsia" w:hint="eastAsia"/>
                                <w:sz w:val="20"/>
                                <w:szCs w:val="20"/>
                              </w:rPr>
                              <w:t>体細胞分裂の各期の長さを知るにはどうすればいいだろうか</w:t>
                            </w:r>
                          </w:p>
                          <w:p w:rsidR="00A23090" w:rsidRPr="00CB5D34" w:rsidRDefault="00A23090" w:rsidP="00E63FE4">
                            <w:pPr>
                              <w:snapToGrid w:val="0"/>
                              <w:ind w:left="200" w:hanging="200"/>
                              <w:rPr>
                                <w:rFonts w:asciiTheme="minorEastAsia" w:eastAsiaTheme="minorEastAsia" w:hAnsiTheme="minorEastAsia"/>
                                <w:sz w:val="20"/>
                                <w:szCs w:val="20"/>
                              </w:rPr>
                            </w:pPr>
                            <w:r w:rsidRPr="00CB5D34">
                              <w:rPr>
                                <w:rFonts w:asciiTheme="minorEastAsia" w:eastAsiaTheme="minorEastAsia" w:hAnsiTheme="minorEastAsia" w:hint="eastAsia"/>
                                <w:sz w:val="20"/>
                                <w:szCs w:val="20"/>
                              </w:rPr>
                              <w:t xml:space="preserve">　　　答）生きている分裂組織の細胞を追跡</w:t>
                            </w:r>
                            <w:r w:rsidR="00AC363D" w:rsidRPr="00CB5D34">
                              <w:rPr>
                                <w:rFonts w:asciiTheme="minorEastAsia" w:eastAsiaTheme="minorEastAsia" w:hAnsiTheme="minorEastAsia" w:hint="eastAsia"/>
                                <w:sz w:val="20"/>
                                <w:szCs w:val="20"/>
                              </w:rPr>
                              <w:t>して実測する</w:t>
                            </w:r>
                          </w:p>
                          <w:p w:rsidR="00A23090" w:rsidRPr="00CB5D34" w:rsidRDefault="00A23090" w:rsidP="00A23090">
                            <w:pPr>
                              <w:snapToGrid w:val="0"/>
                              <w:rPr>
                                <w:rFonts w:asciiTheme="minorEastAsia" w:eastAsiaTheme="minorEastAsia" w:hAnsiTheme="minorEastAsia"/>
                                <w:sz w:val="20"/>
                                <w:szCs w:val="20"/>
                              </w:rPr>
                            </w:pPr>
                            <w:r w:rsidRPr="00CB5D34">
                              <w:rPr>
                                <w:rFonts w:asciiTheme="minorEastAsia" w:eastAsiaTheme="minorEastAsia" w:hAnsiTheme="minorEastAsia" w:hint="eastAsia"/>
                                <w:sz w:val="20"/>
                                <w:szCs w:val="20"/>
                              </w:rPr>
                              <w:t xml:space="preserve">　　　　　観察した各期の細胞数の割合から推測する</w:t>
                            </w:r>
                            <w:r w:rsidR="00AC363D" w:rsidRPr="00CB5D34">
                              <w:rPr>
                                <w:rFonts w:asciiTheme="minorEastAsia" w:eastAsiaTheme="minorEastAsia" w:hAnsiTheme="minorEastAsia" w:hint="eastAsia"/>
                                <w:sz w:val="20"/>
                                <w:szCs w:val="20"/>
                              </w:rPr>
                              <w:t xml:space="preserve">　など</w:t>
                            </w:r>
                          </w:p>
                          <w:p w:rsidR="00E63FE4" w:rsidRPr="006E4E2B" w:rsidRDefault="00A23090" w:rsidP="00E63FE4">
                            <w:pPr>
                              <w:snapToGrid w:val="0"/>
                              <w:ind w:left="200" w:hanging="200"/>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00E63FE4">
                              <w:rPr>
                                <w:rFonts w:asciiTheme="majorEastAsia" w:eastAsiaTheme="majorEastAsia" w:hAnsiTheme="majorEastAsia" w:hint="eastAsia"/>
                                <w:sz w:val="20"/>
                                <w:szCs w:val="20"/>
                              </w:rPr>
                              <w:t>細胞数の割合と分裂期の長さとの関係はどうなっているだろうか</w:t>
                            </w:r>
                          </w:p>
                          <w:p w:rsidR="001E0EC0" w:rsidRPr="00CB5D34" w:rsidRDefault="001E0EC0" w:rsidP="001E0EC0">
                            <w:pPr>
                              <w:snapToGrid w:val="0"/>
                              <w:ind w:left="200" w:hanging="200"/>
                              <w:rPr>
                                <w:rFonts w:asciiTheme="minorEastAsia" w:eastAsiaTheme="minorEastAsia" w:hAnsiTheme="minorEastAsia"/>
                                <w:sz w:val="20"/>
                                <w:szCs w:val="20"/>
                              </w:rPr>
                            </w:pPr>
                            <w:r w:rsidRPr="00CB5D34">
                              <w:rPr>
                                <w:rFonts w:asciiTheme="minorEastAsia" w:eastAsiaTheme="minorEastAsia" w:hAnsiTheme="minorEastAsia" w:hint="eastAsia"/>
                                <w:sz w:val="20"/>
                                <w:szCs w:val="20"/>
                              </w:rPr>
                              <w:t xml:space="preserve">　　　答）</w:t>
                            </w:r>
                            <w:r w:rsidR="00E63FE4" w:rsidRPr="00CB5D34">
                              <w:rPr>
                                <w:rFonts w:asciiTheme="minorEastAsia" w:eastAsiaTheme="minorEastAsia" w:hAnsiTheme="minorEastAsia" w:hint="eastAsia"/>
                                <w:sz w:val="20"/>
                                <w:szCs w:val="20"/>
                              </w:rPr>
                              <w:t>体細胞分裂が同調していなければ，比例の</w:t>
                            </w:r>
                            <w:r w:rsidR="00A23090" w:rsidRPr="00CB5D34">
                              <w:rPr>
                                <w:rFonts w:asciiTheme="minorEastAsia" w:eastAsiaTheme="minorEastAsia" w:hAnsiTheme="minorEastAsia" w:hint="eastAsia"/>
                                <w:sz w:val="20"/>
                                <w:szCs w:val="20"/>
                              </w:rPr>
                              <w:t>関係にある</w:t>
                            </w:r>
                          </w:p>
                          <w:p w:rsidR="00CC6C41" w:rsidRPr="00BC77C7" w:rsidRDefault="00CC6C41" w:rsidP="00BC77C7">
                            <w:pPr>
                              <w:snapToGrid w:val="0"/>
                              <w:ind w:left="204" w:hanging="204"/>
                              <w:rPr>
                                <w:rFonts w:ascii="ＭＳ ゴシック" w:eastAsia="ＭＳ ゴシック" w:hAnsi="ＭＳ ゴシック"/>
                                <w:sz w:val="20"/>
                                <w:szCs w:val="20"/>
                              </w:rPr>
                            </w:pPr>
                            <w:r w:rsidRPr="00BC77C7">
                              <w:rPr>
                                <w:rFonts w:ascii="ＭＳ ゴシック" w:eastAsia="ＭＳ ゴシック" w:hAnsi="ＭＳ ゴシック" w:hint="eastAsia"/>
                                <w:sz w:val="20"/>
                                <w:szCs w:val="20"/>
                              </w:rPr>
                              <w:t>□目的を理解させる</w:t>
                            </w:r>
                          </w:p>
                          <w:p w:rsidR="00CC6C41" w:rsidRPr="00BC77C7" w:rsidRDefault="00CC6C41" w:rsidP="00BC77C7">
                            <w:pPr>
                              <w:snapToGrid w:val="0"/>
                              <w:ind w:left="204" w:hanging="204"/>
                              <w:rPr>
                                <w:rFonts w:ascii="ＭＳ ゴシック" w:eastAsia="ＭＳ ゴシック" w:hAnsi="ＭＳ ゴシック"/>
                                <w:sz w:val="20"/>
                                <w:szCs w:val="20"/>
                              </w:rPr>
                            </w:pPr>
                            <w:r w:rsidRPr="00BC77C7">
                              <w:rPr>
                                <w:rFonts w:ascii="ＭＳ ゴシック" w:eastAsia="ＭＳ ゴシック" w:hAnsi="ＭＳ ゴシック" w:hint="eastAsia"/>
                                <w:sz w:val="20"/>
                                <w:szCs w:val="20"/>
                              </w:rPr>
                              <w:t>□観察，実験</w:t>
                            </w:r>
                          </w:p>
                          <w:p w:rsidR="00CC6C41" w:rsidRPr="00BC77C7" w:rsidRDefault="00CC6C41" w:rsidP="00BC77C7">
                            <w:pPr>
                              <w:snapToGrid w:val="0"/>
                              <w:ind w:left="204" w:hanging="204"/>
                              <w:rPr>
                                <w:rFonts w:ascii="ＭＳ ゴシック" w:eastAsia="ＭＳ ゴシック" w:hAnsi="ＭＳ ゴシック"/>
                                <w:sz w:val="20"/>
                                <w:szCs w:val="20"/>
                              </w:rPr>
                            </w:pPr>
                            <w:r w:rsidRPr="00BC77C7">
                              <w:rPr>
                                <w:rFonts w:ascii="ＭＳ ゴシック" w:eastAsia="ＭＳ ゴシック" w:hAnsi="ＭＳ ゴシック" w:hint="eastAsia"/>
                                <w:sz w:val="20"/>
                                <w:szCs w:val="20"/>
                              </w:rPr>
                              <w:t>・実験手順の指導</w:t>
                            </w:r>
                          </w:p>
                          <w:p w:rsidR="00CC6C41" w:rsidRPr="00BC77C7" w:rsidRDefault="00CC6C41" w:rsidP="00BC77C7">
                            <w:pPr>
                              <w:snapToGrid w:val="0"/>
                              <w:ind w:left="204" w:hanging="204"/>
                              <w:rPr>
                                <w:rFonts w:ascii="ＭＳ ゴシック" w:eastAsia="ＭＳ ゴシック" w:hAnsi="ＭＳ ゴシック"/>
                                <w:sz w:val="20"/>
                                <w:szCs w:val="20"/>
                              </w:rPr>
                            </w:pPr>
                            <w:r w:rsidRPr="00BC77C7">
                              <w:rPr>
                                <w:rFonts w:ascii="ＭＳ ゴシック" w:eastAsia="ＭＳ ゴシック" w:hAnsi="ＭＳ ゴシック" w:hint="eastAsia"/>
                                <w:sz w:val="20"/>
                                <w:szCs w:val="20"/>
                              </w:rPr>
                              <w:t>・生徒へのアドバイス</w:t>
                            </w:r>
                          </w:p>
                          <w:p w:rsidR="00CC6C41" w:rsidRPr="00BC77C7" w:rsidRDefault="00CC6C41" w:rsidP="00BC77C7">
                            <w:pPr>
                              <w:snapToGrid w:val="0"/>
                              <w:ind w:left="204" w:hanging="204"/>
                              <w:rPr>
                                <w:rFonts w:ascii="ＭＳ ゴシック" w:eastAsia="ＭＳ ゴシック" w:hAnsi="ＭＳ ゴシック"/>
                                <w:sz w:val="20"/>
                                <w:szCs w:val="20"/>
                              </w:rPr>
                            </w:pPr>
                            <w:r w:rsidRPr="00BC77C7">
                              <w:rPr>
                                <w:rFonts w:ascii="ＭＳ ゴシック" w:eastAsia="ＭＳ ゴシック" w:hAnsi="ＭＳ ゴシック" w:hint="eastAsia"/>
                                <w:sz w:val="20"/>
                                <w:szCs w:val="20"/>
                              </w:rPr>
                              <w:t>・安全面の注意</w:t>
                            </w:r>
                          </w:p>
                          <w:p w:rsidR="00AC363D" w:rsidRPr="006E4E2B" w:rsidRDefault="00AC363D" w:rsidP="00AC363D">
                            <w:pPr>
                              <w:snapToGrid w:val="0"/>
                              <w:ind w:left="200" w:hanging="200"/>
                              <w:rPr>
                                <w:rFonts w:asciiTheme="majorEastAsia" w:eastAsiaTheme="majorEastAsia" w:hAnsiTheme="majorEastAsia"/>
                                <w:sz w:val="20"/>
                                <w:szCs w:val="20"/>
                              </w:rPr>
                            </w:pPr>
                            <w:r w:rsidRPr="006E4E2B">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モデル実験で</w:t>
                            </w:r>
                            <w:r w:rsidRPr="006E4E2B">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細胞数と分裂期の長さとの関係を検証した後，</w:t>
                            </w:r>
                            <w:r w:rsidRPr="006E4E2B">
                              <w:rPr>
                                <w:rFonts w:asciiTheme="majorEastAsia" w:eastAsiaTheme="majorEastAsia" w:hAnsiTheme="majorEastAsia" w:hint="eastAsia"/>
                                <w:sz w:val="20"/>
                                <w:szCs w:val="20"/>
                              </w:rPr>
                              <w:t>体細胞分裂</w:t>
                            </w:r>
                            <w:r>
                              <w:rPr>
                                <w:rFonts w:asciiTheme="majorEastAsia" w:eastAsiaTheme="majorEastAsia" w:hAnsiTheme="majorEastAsia" w:hint="eastAsia"/>
                                <w:sz w:val="20"/>
                                <w:szCs w:val="20"/>
                              </w:rPr>
                              <w:t>像から各</w:t>
                            </w:r>
                            <w:r w:rsidRPr="006E4E2B">
                              <w:rPr>
                                <w:rFonts w:asciiTheme="majorEastAsia" w:eastAsiaTheme="majorEastAsia" w:hAnsiTheme="majorEastAsia" w:hint="eastAsia"/>
                                <w:sz w:val="20"/>
                                <w:szCs w:val="20"/>
                              </w:rPr>
                              <w:t>期</w:t>
                            </w:r>
                            <w:r>
                              <w:rPr>
                                <w:rFonts w:asciiTheme="majorEastAsia" w:eastAsiaTheme="majorEastAsia" w:hAnsiTheme="majorEastAsia" w:hint="eastAsia"/>
                                <w:sz w:val="20"/>
                                <w:szCs w:val="20"/>
                              </w:rPr>
                              <w:t>の長さを推測する</w:t>
                            </w:r>
                            <w:r w:rsidRPr="006E4E2B">
                              <w:rPr>
                                <w:rFonts w:asciiTheme="majorEastAsia" w:eastAsiaTheme="majorEastAsia" w:hAnsiTheme="majorEastAsia" w:hint="eastAsia"/>
                                <w:sz w:val="20"/>
                                <w:szCs w:val="20"/>
                              </w:rPr>
                              <w:t>（本実験）</w:t>
                            </w:r>
                          </w:p>
                          <w:p w:rsidR="00CC6C41" w:rsidRPr="00BC77C7" w:rsidRDefault="00CC6C41" w:rsidP="00BC77C7">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□結果のまとめ，考察</w:t>
                            </w:r>
                          </w:p>
                          <w:p w:rsidR="00CC6C41" w:rsidRPr="00BC77C7" w:rsidRDefault="00CC6C41" w:rsidP="00BC77C7">
                            <w:pPr>
                              <w:snapToGrid w:val="0"/>
                              <w:ind w:left="204" w:hanging="204"/>
                              <w:rPr>
                                <w:rFonts w:ascii="ＭＳ ゴシック" w:eastAsia="ＭＳ ゴシック" w:hAnsi="ＭＳ ゴシック"/>
                                <w:sz w:val="20"/>
                                <w:szCs w:val="20"/>
                              </w:rPr>
                            </w:pPr>
                            <w:r w:rsidRPr="00BC77C7">
                              <w:rPr>
                                <w:rFonts w:ascii="ＭＳ ゴシック" w:eastAsia="ＭＳ ゴシック" w:hAnsi="ＭＳ ゴシック" w:hint="eastAsia"/>
                                <w:sz w:val="20"/>
                                <w:szCs w:val="20"/>
                              </w:rPr>
                              <w:t>・</w:t>
                            </w:r>
                            <w:r w:rsidR="00AC363D">
                              <w:rPr>
                                <w:rFonts w:ascii="ＭＳ ゴシック" w:eastAsia="ＭＳ ゴシック" w:hAnsi="ＭＳ ゴシック" w:hint="eastAsia"/>
                                <w:sz w:val="20"/>
                                <w:szCs w:val="20"/>
                              </w:rPr>
                              <w:t>実験</w:t>
                            </w:r>
                            <w:r w:rsidRPr="00BC77C7">
                              <w:rPr>
                                <w:rFonts w:ascii="ＭＳ ゴシック" w:eastAsia="ＭＳ ゴシック" w:hAnsi="ＭＳ ゴシック" w:hint="eastAsia"/>
                                <w:sz w:val="20"/>
                                <w:szCs w:val="20"/>
                              </w:rPr>
                              <w:t>からわかったこと</w:t>
                            </w:r>
                          </w:p>
                          <w:p w:rsidR="001E0EC0" w:rsidRPr="006E4E2B" w:rsidRDefault="001E0EC0" w:rsidP="001E0EC0">
                            <w:pPr>
                              <w:snapToGrid w:val="0"/>
                              <w:ind w:left="200" w:hanging="200"/>
                              <w:rPr>
                                <w:rFonts w:asciiTheme="majorEastAsia" w:eastAsiaTheme="majorEastAsia" w:hAnsiTheme="majorEastAsia"/>
                                <w:sz w:val="20"/>
                                <w:szCs w:val="20"/>
                              </w:rPr>
                            </w:pPr>
                            <w:r w:rsidRPr="006E4E2B">
                              <w:rPr>
                                <w:rFonts w:asciiTheme="majorEastAsia" w:eastAsiaTheme="majorEastAsia" w:hAnsiTheme="majorEastAsia" w:hint="eastAsia"/>
                                <w:sz w:val="20"/>
                                <w:szCs w:val="20"/>
                              </w:rPr>
                              <w:t>・各期の長さを正しくはかるにはどうしたらよいか</w:t>
                            </w:r>
                          </w:p>
                          <w:p w:rsidR="00CC6C41" w:rsidRPr="00CB5D34" w:rsidRDefault="00CC6C41" w:rsidP="00BC77C7">
                            <w:pPr>
                              <w:snapToGrid w:val="0"/>
                              <w:ind w:left="204" w:hanging="204"/>
                              <w:rPr>
                                <w:rFonts w:asciiTheme="minorEastAsia" w:eastAsiaTheme="minorEastAsia" w:hAnsiTheme="minorEastAsia"/>
                                <w:sz w:val="20"/>
                                <w:szCs w:val="20"/>
                              </w:rPr>
                            </w:pPr>
                            <w:r w:rsidRPr="00CB5D34">
                              <w:rPr>
                                <w:rFonts w:asciiTheme="minorEastAsia" w:eastAsiaTheme="minorEastAsia" w:hAnsiTheme="minorEastAsia" w:hint="eastAsia"/>
                                <w:sz w:val="20"/>
                                <w:szCs w:val="20"/>
                              </w:rPr>
                              <w:t xml:space="preserve">　　　答）</w:t>
                            </w:r>
                            <w:r w:rsidR="001E0EC0" w:rsidRPr="00CB5D34">
                              <w:rPr>
                                <w:rFonts w:asciiTheme="minorEastAsia" w:eastAsiaTheme="minorEastAsia" w:hAnsiTheme="minorEastAsia" w:hint="eastAsia"/>
                                <w:sz w:val="20"/>
                                <w:szCs w:val="20"/>
                              </w:rPr>
                              <w:t>生きている分裂組織の細胞を追跡して実測する</w:t>
                            </w:r>
                            <w:r w:rsidR="00AC363D" w:rsidRPr="00CB5D34">
                              <w:rPr>
                                <w:rFonts w:asciiTheme="minorEastAsia" w:eastAsiaTheme="minorEastAsia" w:hAnsiTheme="minorEastAsia" w:hint="eastAsia"/>
                                <w:sz w:val="20"/>
                                <w:szCs w:val="20"/>
                              </w:rPr>
                              <w:t>方法を考える</w:t>
                            </w:r>
                          </w:p>
                          <w:p w:rsidR="00E63FE4" w:rsidRPr="00CB5D34" w:rsidRDefault="00AC363D" w:rsidP="00BC77C7">
                            <w:pPr>
                              <w:snapToGrid w:val="0"/>
                              <w:ind w:left="204" w:hanging="204"/>
                              <w:rPr>
                                <w:rFonts w:asciiTheme="minorEastAsia" w:eastAsiaTheme="minorEastAsia" w:hAnsiTheme="minorEastAsia"/>
                                <w:sz w:val="20"/>
                                <w:szCs w:val="20"/>
                              </w:rPr>
                            </w:pPr>
                            <w:r w:rsidRPr="00CB5D34">
                              <w:rPr>
                                <w:rFonts w:asciiTheme="minorEastAsia" w:eastAsiaTheme="minorEastAsia" w:hAnsiTheme="minorEastAsia" w:hint="eastAsia"/>
                                <w:sz w:val="20"/>
                                <w:szCs w:val="20"/>
                              </w:rPr>
                              <w:t xml:space="preserve">　　　　　</w:t>
                            </w:r>
                            <w:r w:rsidR="008B6D8A" w:rsidRPr="00CB5D34">
                              <w:rPr>
                                <w:rFonts w:asciiTheme="minorEastAsia" w:eastAsiaTheme="minorEastAsia" w:hAnsiTheme="minorEastAsia" w:hint="eastAsia"/>
                                <w:sz w:val="20"/>
                                <w:szCs w:val="20"/>
                              </w:rPr>
                              <w:t>（</w:t>
                            </w:r>
                            <w:r w:rsidRPr="00CB5D34">
                              <w:rPr>
                                <w:rFonts w:asciiTheme="minorEastAsia" w:eastAsiaTheme="minorEastAsia" w:hAnsiTheme="minorEastAsia" w:hint="eastAsia"/>
                                <w:sz w:val="20"/>
                                <w:szCs w:val="20"/>
                              </w:rPr>
                              <w:t>プロトプラストにして追跡，薬品で同調させてから時間をずらして固定し観察　など</w:t>
                            </w:r>
                            <w:r w:rsidR="008B6D8A" w:rsidRPr="00CB5D34">
                              <w:rPr>
                                <w:rFonts w:asciiTheme="minorEastAsia" w:eastAsiaTheme="minorEastAsia" w:hAnsiTheme="minorEastAsia"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 o:spid="_x0000_s1056" type="#_x0000_t202" style="position:absolute;left:0;text-align:left;margin-left:.3pt;margin-top:37.65pt;width:485pt;height:269.15pt;z-index:2513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" fillcolor="window" strokeweight=".5pt">
                <v:path arrowok="t"/>
                <v:textbox>
                  <w:txbxContent>
                    <w:p w:rsidR="00CC6C41" w:rsidRPr="00565F6D" w:rsidRDefault="00CC6C41" w:rsidP="001F07ED">
                      <w:pPr>
                        <w:snapToGrid w:val="0"/>
                        <w:ind w:left="204" w:hanging="204"/>
                        <w:rPr>
                          <w:rFonts w:ascii="ＭＳ ゴシック" w:eastAsia="ＭＳ ゴシック" w:hAnsi="ＭＳ ゴシック"/>
                          <w:sz w:val="20"/>
                          <w:szCs w:val="20"/>
                          <w:bdr w:val="single" w:sz="4" w:space="0" w:color="auto"/>
                        </w:rPr>
                      </w:pPr>
                      <w:r w:rsidRPr="00565F6D">
                        <w:rPr>
                          <w:rFonts w:ascii="ＭＳ ゴシック" w:eastAsia="ＭＳ ゴシック" w:hAnsi="ＭＳ ゴシック" w:hint="eastAsia"/>
                          <w:sz w:val="20"/>
                          <w:szCs w:val="20"/>
                          <w:bdr w:val="single" w:sz="4" w:space="0" w:color="auto"/>
                        </w:rPr>
                        <w:t>観察，実験の流れ</w:t>
                      </w:r>
                    </w:p>
                    <w:p w:rsidR="00CC6C41" w:rsidRPr="0039163B" w:rsidRDefault="00CC6C41" w:rsidP="00EF5538">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□導入</w:t>
                      </w:r>
                    </w:p>
                    <w:p w:rsidR="00CC6C41" w:rsidRPr="00BC77C7" w:rsidRDefault="00CC6C41" w:rsidP="00BC77C7">
                      <w:pPr>
                        <w:snapToGrid w:val="0"/>
                        <w:ind w:left="204" w:hanging="204"/>
                        <w:rPr>
                          <w:rFonts w:ascii="ＭＳ ゴシック" w:eastAsia="ＭＳ ゴシック" w:hAnsi="ＭＳ ゴシック"/>
                          <w:sz w:val="20"/>
                          <w:szCs w:val="20"/>
                        </w:rPr>
                      </w:pPr>
                      <w:r w:rsidRPr="00BC77C7">
                        <w:rPr>
                          <w:rFonts w:ascii="ＭＳ ゴシック" w:eastAsia="ＭＳ ゴシック" w:hAnsi="ＭＳ ゴシック" w:hint="eastAsia"/>
                          <w:sz w:val="20"/>
                          <w:szCs w:val="20"/>
                        </w:rPr>
                        <w:t>・</w:t>
                      </w:r>
                      <w:r w:rsidR="001E0EC0">
                        <w:rPr>
                          <w:rFonts w:ascii="ＭＳ ゴシック" w:eastAsia="ＭＳ ゴシック" w:hAnsi="ＭＳ ゴシック" w:hint="eastAsia"/>
                          <w:sz w:val="20"/>
                          <w:szCs w:val="20"/>
                        </w:rPr>
                        <w:t>既習事項の</w:t>
                      </w:r>
                      <w:r w:rsidRPr="00BC77C7">
                        <w:rPr>
                          <w:rFonts w:ascii="ＭＳ ゴシック" w:eastAsia="ＭＳ ゴシック" w:hAnsi="ＭＳ ゴシック" w:hint="eastAsia"/>
                          <w:sz w:val="20"/>
                          <w:szCs w:val="20"/>
                        </w:rPr>
                        <w:t>確認</w:t>
                      </w:r>
                    </w:p>
                    <w:p w:rsidR="00A23090" w:rsidRDefault="00E63FE4" w:rsidP="00E63FE4">
                      <w:pPr>
                        <w:snapToGrid w:val="0"/>
                        <w:ind w:left="200" w:hanging="200"/>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00A23090" w:rsidRPr="00A23090">
                        <w:rPr>
                          <w:rFonts w:asciiTheme="majorEastAsia" w:eastAsiaTheme="majorEastAsia" w:hAnsiTheme="majorEastAsia" w:hint="eastAsia"/>
                          <w:sz w:val="20"/>
                          <w:szCs w:val="20"/>
                        </w:rPr>
                        <w:t>体細胞分裂の各期の長さを知るにはどうすればいいだろうか</w:t>
                      </w:r>
                    </w:p>
                    <w:p w:rsidR="00A23090" w:rsidRPr="00CB5D34" w:rsidRDefault="00A23090" w:rsidP="00E63FE4">
                      <w:pPr>
                        <w:snapToGrid w:val="0"/>
                        <w:ind w:left="200" w:hanging="200"/>
                        <w:rPr>
                          <w:rFonts w:asciiTheme="minorEastAsia" w:eastAsiaTheme="minorEastAsia" w:hAnsiTheme="minorEastAsia"/>
                          <w:sz w:val="20"/>
                          <w:szCs w:val="20"/>
                        </w:rPr>
                      </w:pPr>
                      <w:r w:rsidRPr="00CB5D34">
                        <w:rPr>
                          <w:rFonts w:asciiTheme="minorEastAsia" w:eastAsiaTheme="minorEastAsia" w:hAnsiTheme="minorEastAsia" w:hint="eastAsia"/>
                          <w:sz w:val="20"/>
                          <w:szCs w:val="20"/>
                        </w:rPr>
                        <w:t xml:space="preserve">　　　答）生きている分裂組織の細胞を追跡</w:t>
                      </w:r>
                      <w:r w:rsidR="00AC363D" w:rsidRPr="00CB5D34">
                        <w:rPr>
                          <w:rFonts w:asciiTheme="minorEastAsia" w:eastAsiaTheme="minorEastAsia" w:hAnsiTheme="minorEastAsia" w:hint="eastAsia"/>
                          <w:sz w:val="20"/>
                          <w:szCs w:val="20"/>
                        </w:rPr>
                        <w:t>して実測する</w:t>
                      </w:r>
                    </w:p>
                    <w:p w:rsidR="00A23090" w:rsidRPr="00CB5D34" w:rsidRDefault="00A23090" w:rsidP="00A23090">
                      <w:pPr>
                        <w:snapToGrid w:val="0"/>
                        <w:rPr>
                          <w:rFonts w:asciiTheme="minorEastAsia" w:eastAsiaTheme="minorEastAsia" w:hAnsiTheme="minorEastAsia"/>
                          <w:sz w:val="20"/>
                          <w:szCs w:val="20"/>
                        </w:rPr>
                      </w:pPr>
                      <w:r w:rsidRPr="00CB5D34">
                        <w:rPr>
                          <w:rFonts w:asciiTheme="minorEastAsia" w:eastAsiaTheme="minorEastAsia" w:hAnsiTheme="minorEastAsia" w:hint="eastAsia"/>
                          <w:sz w:val="20"/>
                          <w:szCs w:val="20"/>
                        </w:rPr>
                        <w:t xml:space="preserve">　　　　　観察した各期の細胞数の割合から推測する</w:t>
                      </w:r>
                      <w:r w:rsidR="00AC363D" w:rsidRPr="00CB5D34">
                        <w:rPr>
                          <w:rFonts w:asciiTheme="minorEastAsia" w:eastAsiaTheme="minorEastAsia" w:hAnsiTheme="minorEastAsia" w:hint="eastAsia"/>
                          <w:sz w:val="20"/>
                          <w:szCs w:val="20"/>
                        </w:rPr>
                        <w:t xml:space="preserve">　など</w:t>
                      </w:r>
                    </w:p>
                    <w:p w:rsidR="00E63FE4" w:rsidRPr="006E4E2B" w:rsidRDefault="00A23090" w:rsidP="00E63FE4">
                      <w:pPr>
                        <w:snapToGrid w:val="0"/>
                        <w:ind w:left="200" w:hanging="200"/>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00E63FE4">
                        <w:rPr>
                          <w:rFonts w:asciiTheme="majorEastAsia" w:eastAsiaTheme="majorEastAsia" w:hAnsiTheme="majorEastAsia" w:hint="eastAsia"/>
                          <w:sz w:val="20"/>
                          <w:szCs w:val="20"/>
                        </w:rPr>
                        <w:t>細胞数の割合と分裂期の長さとの関係はどうなっているだろうか</w:t>
                      </w:r>
                    </w:p>
                    <w:p w:rsidR="001E0EC0" w:rsidRPr="00CB5D34" w:rsidRDefault="001E0EC0" w:rsidP="001E0EC0">
                      <w:pPr>
                        <w:snapToGrid w:val="0"/>
                        <w:ind w:left="200" w:hanging="200"/>
                        <w:rPr>
                          <w:rFonts w:asciiTheme="minorEastAsia" w:eastAsiaTheme="minorEastAsia" w:hAnsiTheme="minorEastAsia"/>
                          <w:sz w:val="20"/>
                          <w:szCs w:val="20"/>
                        </w:rPr>
                      </w:pPr>
                      <w:r w:rsidRPr="00CB5D34">
                        <w:rPr>
                          <w:rFonts w:asciiTheme="minorEastAsia" w:eastAsiaTheme="minorEastAsia" w:hAnsiTheme="minorEastAsia" w:hint="eastAsia"/>
                          <w:sz w:val="20"/>
                          <w:szCs w:val="20"/>
                        </w:rPr>
                        <w:t xml:space="preserve">　　　答）</w:t>
                      </w:r>
                      <w:r w:rsidR="00E63FE4" w:rsidRPr="00CB5D34">
                        <w:rPr>
                          <w:rFonts w:asciiTheme="minorEastAsia" w:eastAsiaTheme="minorEastAsia" w:hAnsiTheme="minorEastAsia" w:hint="eastAsia"/>
                          <w:sz w:val="20"/>
                          <w:szCs w:val="20"/>
                        </w:rPr>
                        <w:t>体細胞分裂が同調していなければ，比例の</w:t>
                      </w:r>
                      <w:r w:rsidR="00A23090" w:rsidRPr="00CB5D34">
                        <w:rPr>
                          <w:rFonts w:asciiTheme="minorEastAsia" w:eastAsiaTheme="minorEastAsia" w:hAnsiTheme="minorEastAsia" w:hint="eastAsia"/>
                          <w:sz w:val="20"/>
                          <w:szCs w:val="20"/>
                        </w:rPr>
                        <w:t>関係にある</w:t>
                      </w:r>
                    </w:p>
                    <w:p w:rsidR="00CC6C41" w:rsidRPr="00BC77C7" w:rsidRDefault="00CC6C41" w:rsidP="00BC77C7">
                      <w:pPr>
                        <w:snapToGrid w:val="0"/>
                        <w:ind w:left="204" w:hanging="204"/>
                        <w:rPr>
                          <w:rFonts w:ascii="ＭＳ ゴシック" w:eastAsia="ＭＳ ゴシック" w:hAnsi="ＭＳ ゴシック"/>
                          <w:sz w:val="20"/>
                          <w:szCs w:val="20"/>
                        </w:rPr>
                      </w:pPr>
                      <w:r w:rsidRPr="00BC77C7">
                        <w:rPr>
                          <w:rFonts w:ascii="ＭＳ ゴシック" w:eastAsia="ＭＳ ゴシック" w:hAnsi="ＭＳ ゴシック" w:hint="eastAsia"/>
                          <w:sz w:val="20"/>
                          <w:szCs w:val="20"/>
                        </w:rPr>
                        <w:t>□目的を理解させる</w:t>
                      </w:r>
                    </w:p>
                    <w:p w:rsidR="00CC6C41" w:rsidRPr="00BC77C7" w:rsidRDefault="00CC6C41" w:rsidP="00BC77C7">
                      <w:pPr>
                        <w:snapToGrid w:val="0"/>
                        <w:ind w:left="204" w:hanging="204"/>
                        <w:rPr>
                          <w:rFonts w:ascii="ＭＳ ゴシック" w:eastAsia="ＭＳ ゴシック" w:hAnsi="ＭＳ ゴシック"/>
                          <w:sz w:val="20"/>
                          <w:szCs w:val="20"/>
                        </w:rPr>
                      </w:pPr>
                      <w:r w:rsidRPr="00BC77C7">
                        <w:rPr>
                          <w:rFonts w:ascii="ＭＳ ゴシック" w:eastAsia="ＭＳ ゴシック" w:hAnsi="ＭＳ ゴシック" w:hint="eastAsia"/>
                          <w:sz w:val="20"/>
                          <w:szCs w:val="20"/>
                        </w:rPr>
                        <w:t>□観察，実験</w:t>
                      </w:r>
                    </w:p>
                    <w:p w:rsidR="00CC6C41" w:rsidRPr="00BC77C7" w:rsidRDefault="00CC6C41" w:rsidP="00BC77C7">
                      <w:pPr>
                        <w:snapToGrid w:val="0"/>
                        <w:ind w:left="204" w:hanging="204"/>
                        <w:rPr>
                          <w:rFonts w:ascii="ＭＳ ゴシック" w:eastAsia="ＭＳ ゴシック" w:hAnsi="ＭＳ ゴシック"/>
                          <w:sz w:val="20"/>
                          <w:szCs w:val="20"/>
                        </w:rPr>
                      </w:pPr>
                      <w:r w:rsidRPr="00BC77C7">
                        <w:rPr>
                          <w:rFonts w:ascii="ＭＳ ゴシック" w:eastAsia="ＭＳ ゴシック" w:hAnsi="ＭＳ ゴシック" w:hint="eastAsia"/>
                          <w:sz w:val="20"/>
                          <w:szCs w:val="20"/>
                        </w:rPr>
                        <w:t>・実験手順の指導</w:t>
                      </w:r>
                    </w:p>
                    <w:p w:rsidR="00CC6C41" w:rsidRPr="00BC77C7" w:rsidRDefault="00CC6C41" w:rsidP="00BC77C7">
                      <w:pPr>
                        <w:snapToGrid w:val="0"/>
                        <w:ind w:left="204" w:hanging="204"/>
                        <w:rPr>
                          <w:rFonts w:ascii="ＭＳ ゴシック" w:eastAsia="ＭＳ ゴシック" w:hAnsi="ＭＳ ゴシック"/>
                          <w:sz w:val="20"/>
                          <w:szCs w:val="20"/>
                        </w:rPr>
                      </w:pPr>
                      <w:r w:rsidRPr="00BC77C7">
                        <w:rPr>
                          <w:rFonts w:ascii="ＭＳ ゴシック" w:eastAsia="ＭＳ ゴシック" w:hAnsi="ＭＳ ゴシック" w:hint="eastAsia"/>
                          <w:sz w:val="20"/>
                          <w:szCs w:val="20"/>
                        </w:rPr>
                        <w:t>・生徒へのアドバイス</w:t>
                      </w:r>
                    </w:p>
                    <w:p w:rsidR="00CC6C41" w:rsidRPr="00BC77C7" w:rsidRDefault="00CC6C41" w:rsidP="00BC77C7">
                      <w:pPr>
                        <w:snapToGrid w:val="0"/>
                        <w:ind w:left="204" w:hanging="204"/>
                        <w:rPr>
                          <w:rFonts w:ascii="ＭＳ ゴシック" w:eastAsia="ＭＳ ゴシック" w:hAnsi="ＭＳ ゴシック"/>
                          <w:sz w:val="20"/>
                          <w:szCs w:val="20"/>
                        </w:rPr>
                      </w:pPr>
                      <w:r w:rsidRPr="00BC77C7">
                        <w:rPr>
                          <w:rFonts w:ascii="ＭＳ ゴシック" w:eastAsia="ＭＳ ゴシック" w:hAnsi="ＭＳ ゴシック" w:hint="eastAsia"/>
                          <w:sz w:val="20"/>
                          <w:szCs w:val="20"/>
                        </w:rPr>
                        <w:t>・安全面の注意</w:t>
                      </w:r>
                    </w:p>
                    <w:p w:rsidR="00AC363D" w:rsidRPr="006E4E2B" w:rsidRDefault="00AC363D" w:rsidP="00AC363D">
                      <w:pPr>
                        <w:snapToGrid w:val="0"/>
                        <w:ind w:left="200" w:hanging="200"/>
                        <w:rPr>
                          <w:rFonts w:asciiTheme="majorEastAsia" w:eastAsiaTheme="majorEastAsia" w:hAnsiTheme="majorEastAsia"/>
                          <w:sz w:val="20"/>
                          <w:szCs w:val="20"/>
                        </w:rPr>
                      </w:pPr>
                      <w:r w:rsidRPr="006E4E2B">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モデル実験で</w:t>
                      </w:r>
                      <w:r w:rsidRPr="006E4E2B">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細胞数と分裂期の長さとの関係を検証した後，</w:t>
                      </w:r>
                      <w:r w:rsidRPr="006E4E2B">
                        <w:rPr>
                          <w:rFonts w:asciiTheme="majorEastAsia" w:eastAsiaTheme="majorEastAsia" w:hAnsiTheme="majorEastAsia" w:hint="eastAsia"/>
                          <w:sz w:val="20"/>
                          <w:szCs w:val="20"/>
                        </w:rPr>
                        <w:t>体細胞分裂</w:t>
                      </w:r>
                      <w:r>
                        <w:rPr>
                          <w:rFonts w:asciiTheme="majorEastAsia" w:eastAsiaTheme="majorEastAsia" w:hAnsiTheme="majorEastAsia" w:hint="eastAsia"/>
                          <w:sz w:val="20"/>
                          <w:szCs w:val="20"/>
                        </w:rPr>
                        <w:t>像から各</w:t>
                      </w:r>
                      <w:r w:rsidRPr="006E4E2B">
                        <w:rPr>
                          <w:rFonts w:asciiTheme="majorEastAsia" w:eastAsiaTheme="majorEastAsia" w:hAnsiTheme="majorEastAsia" w:hint="eastAsia"/>
                          <w:sz w:val="20"/>
                          <w:szCs w:val="20"/>
                        </w:rPr>
                        <w:t>期</w:t>
                      </w:r>
                      <w:r>
                        <w:rPr>
                          <w:rFonts w:asciiTheme="majorEastAsia" w:eastAsiaTheme="majorEastAsia" w:hAnsiTheme="majorEastAsia" w:hint="eastAsia"/>
                          <w:sz w:val="20"/>
                          <w:szCs w:val="20"/>
                        </w:rPr>
                        <w:t>の長さを推測する</w:t>
                      </w:r>
                      <w:r w:rsidRPr="006E4E2B">
                        <w:rPr>
                          <w:rFonts w:asciiTheme="majorEastAsia" w:eastAsiaTheme="majorEastAsia" w:hAnsiTheme="majorEastAsia" w:hint="eastAsia"/>
                          <w:sz w:val="20"/>
                          <w:szCs w:val="20"/>
                        </w:rPr>
                        <w:t>（本実験）</w:t>
                      </w:r>
                    </w:p>
                    <w:p w:rsidR="00CC6C41" w:rsidRPr="00BC77C7" w:rsidRDefault="00CC6C41" w:rsidP="00BC77C7">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□結果のまとめ，考察</w:t>
                      </w:r>
                    </w:p>
                    <w:p w:rsidR="00CC6C41" w:rsidRPr="00BC77C7" w:rsidRDefault="00CC6C41" w:rsidP="00BC77C7">
                      <w:pPr>
                        <w:snapToGrid w:val="0"/>
                        <w:ind w:left="204" w:hanging="204"/>
                        <w:rPr>
                          <w:rFonts w:ascii="ＭＳ ゴシック" w:eastAsia="ＭＳ ゴシック" w:hAnsi="ＭＳ ゴシック"/>
                          <w:sz w:val="20"/>
                          <w:szCs w:val="20"/>
                        </w:rPr>
                      </w:pPr>
                      <w:r w:rsidRPr="00BC77C7">
                        <w:rPr>
                          <w:rFonts w:ascii="ＭＳ ゴシック" w:eastAsia="ＭＳ ゴシック" w:hAnsi="ＭＳ ゴシック" w:hint="eastAsia"/>
                          <w:sz w:val="20"/>
                          <w:szCs w:val="20"/>
                        </w:rPr>
                        <w:t>・</w:t>
                      </w:r>
                      <w:r w:rsidR="00AC363D">
                        <w:rPr>
                          <w:rFonts w:ascii="ＭＳ ゴシック" w:eastAsia="ＭＳ ゴシック" w:hAnsi="ＭＳ ゴシック" w:hint="eastAsia"/>
                          <w:sz w:val="20"/>
                          <w:szCs w:val="20"/>
                        </w:rPr>
                        <w:t>実験</w:t>
                      </w:r>
                      <w:r w:rsidRPr="00BC77C7">
                        <w:rPr>
                          <w:rFonts w:ascii="ＭＳ ゴシック" w:eastAsia="ＭＳ ゴシック" w:hAnsi="ＭＳ ゴシック" w:hint="eastAsia"/>
                          <w:sz w:val="20"/>
                          <w:szCs w:val="20"/>
                        </w:rPr>
                        <w:t>からわかったこと</w:t>
                      </w:r>
                    </w:p>
                    <w:p w:rsidR="001E0EC0" w:rsidRPr="006E4E2B" w:rsidRDefault="001E0EC0" w:rsidP="001E0EC0">
                      <w:pPr>
                        <w:snapToGrid w:val="0"/>
                        <w:ind w:left="200" w:hanging="200"/>
                        <w:rPr>
                          <w:rFonts w:asciiTheme="majorEastAsia" w:eastAsiaTheme="majorEastAsia" w:hAnsiTheme="majorEastAsia"/>
                          <w:sz w:val="20"/>
                          <w:szCs w:val="20"/>
                        </w:rPr>
                      </w:pPr>
                      <w:r w:rsidRPr="006E4E2B">
                        <w:rPr>
                          <w:rFonts w:asciiTheme="majorEastAsia" w:eastAsiaTheme="majorEastAsia" w:hAnsiTheme="majorEastAsia" w:hint="eastAsia"/>
                          <w:sz w:val="20"/>
                          <w:szCs w:val="20"/>
                        </w:rPr>
                        <w:t>・各期の長さを正しくはかるにはどうしたらよいか</w:t>
                      </w:r>
                    </w:p>
                    <w:p w:rsidR="00CC6C41" w:rsidRPr="00CB5D34" w:rsidRDefault="00CC6C41" w:rsidP="00BC77C7">
                      <w:pPr>
                        <w:snapToGrid w:val="0"/>
                        <w:ind w:left="204" w:hanging="204"/>
                        <w:rPr>
                          <w:rFonts w:asciiTheme="minorEastAsia" w:eastAsiaTheme="minorEastAsia" w:hAnsiTheme="minorEastAsia"/>
                          <w:sz w:val="20"/>
                          <w:szCs w:val="20"/>
                        </w:rPr>
                      </w:pPr>
                      <w:r w:rsidRPr="00CB5D34">
                        <w:rPr>
                          <w:rFonts w:asciiTheme="minorEastAsia" w:eastAsiaTheme="minorEastAsia" w:hAnsiTheme="minorEastAsia" w:hint="eastAsia"/>
                          <w:sz w:val="20"/>
                          <w:szCs w:val="20"/>
                        </w:rPr>
                        <w:t xml:space="preserve">　　　答）</w:t>
                      </w:r>
                      <w:r w:rsidR="001E0EC0" w:rsidRPr="00CB5D34">
                        <w:rPr>
                          <w:rFonts w:asciiTheme="minorEastAsia" w:eastAsiaTheme="minorEastAsia" w:hAnsiTheme="minorEastAsia" w:hint="eastAsia"/>
                          <w:sz w:val="20"/>
                          <w:szCs w:val="20"/>
                        </w:rPr>
                        <w:t>生きている分裂組織の細胞を追跡して実測する</w:t>
                      </w:r>
                      <w:r w:rsidR="00AC363D" w:rsidRPr="00CB5D34">
                        <w:rPr>
                          <w:rFonts w:asciiTheme="minorEastAsia" w:eastAsiaTheme="minorEastAsia" w:hAnsiTheme="minorEastAsia" w:hint="eastAsia"/>
                          <w:sz w:val="20"/>
                          <w:szCs w:val="20"/>
                        </w:rPr>
                        <w:t>方法を考える</w:t>
                      </w:r>
                    </w:p>
                    <w:p w:rsidR="00E63FE4" w:rsidRPr="00CB5D34" w:rsidRDefault="00AC363D" w:rsidP="00BC77C7">
                      <w:pPr>
                        <w:snapToGrid w:val="0"/>
                        <w:ind w:left="204" w:hanging="204"/>
                        <w:rPr>
                          <w:rFonts w:asciiTheme="minorEastAsia" w:eastAsiaTheme="minorEastAsia" w:hAnsiTheme="minorEastAsia"/>
                          <w:sz w:val="20"/>
                          <w:szCs w:val="20"/>
                        </w:rPr>
                      </w:pPr>
                      <w:r w:rsidRPr="00CB5D34">
                        <w:rPr>
                          <w:rFonts w:asciiTheme="minorEastAsia" w:eastAsiaTheme="minorEastAsia" w:hAnsiTheme="minorEastAsia" w:hint="eastAsia"/>
                          <w:sz w:val="20"/>
                          <w:szCs w:val="20"/>
                        </w:rPr>
                        <w:t xml:space="preserve">　　　　　</w:t>
                      </w:r>
                      <w:r w:rsidR="008B6D8A" w:rsidRPr="00CB5D34">
                        <w:rPr>
                          <w:rFonts w:asciiTheme="minorEastAsia" w:eastAsiaTheme="minorEastAsia" w:hAnsiTheme="minorEastAsia" w:hint="eastAsia"/>
                          <w:sz w:val="20"/>
                          <w:szCs w:val="20"/>
                        </w:rPr>
                        <w:t>（</w:t>
                      </w:r>
                      <w:r w:rsidRPr="00CB5D34">
                        <w:rPr>
                          <w:rFonts w:asciiTheme="minorEastAsia" w:eastAsiaTheme="minorEastAsia" w:hAnsiTheme="minorEastAsia" w:hint="eastAsia"/>
                          <w:sz w:val="20"/>
                          <w:szCs w:val="20"/>
                        </w:rPr>
                        <w:t>プロトプラストにして追跡，薬品で同調させてから時間をずらして固定し観察　など</w:t>
                      </w:r>
                      <w:r w:rsidR="008B6D8A" w:rsidRPr="00CB5D34">
                        <w:rPr>
                          <w:rFonts w:asciiTheme="minorEastAsia" w:eastAsiaTheme="minorEastAsia" w:hAnsiTheme="minorEastAsia" w:hint="eastAsia"/>
                          <w:sz w:val="20"/>
                          <w:szCs w:val="20"/>
                        </w:rPr>
                        <w:t>）</w:t>
                      </w:r>
                    </w:p>
                  </w:txbxContent>
                </v:textbox>
                <w10:wrap type="square"/>
              </v:shape>
            </w:pict>
          </mc:Fallback>
        </mc:AlternateContent>
      </w:r>
      <w:r>
        <w:rPr>
          <w:noProof/>
          <w:snapToGrid/>
        </w:rPr>
        <mc:AlternateContent>
          <mc:Choice Requires="wps">
            <w:drawing>
              <wp:anchor distT="0" distB="0" distL="114300" distR="114300" simplePos="0" relativeHeight="251489792" behindDoc="1" locked="0" layoutInCell="1" allowOverlap="1" wp14:anchorId="5B937000" wp14:editId="423C86C4">
                <wp:simplePos x="0" y="0"/>
                <wp:positionH relativeFrom="column">
                  <wp:posOffset>3175</wp:posOffset>
                </wp:positionH>
                <wp:positionV relativeFrom="paragraph">
                  <wp:posOffset>50800</wp:posOffset>
                </wp:positionV>
                <wp:extent cx="6134100" cy="321310"/>
                <wp:effectExtent l="0" t="0" r="19050" b="21590"/>
                <wp:wrapNone/>
                <wp:docPr id="94"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9BBB59"/>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2" o:spid="_x0000_s1026" style="position:absolute;left:0;text-align:left;margin-left:.25pt;margin-top:4pt;width:483pt;height:25.3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" fillcolor="#9bbb59" strokecolor="#e5b8b7">
                <v:textbox inset="5.85pt,.7pt,5.85pt,.7pt"/>
              </v:rect>
            </w:pict>
          </mc:Fallback>
        </mc:AlternateContent>
      </w:r>
      <w:r w:rsidR="009C2CFE">
        <w:rPr>
          <w:rFonts w:ascii="ＭＳ ゴシック" w:eastAsia="ＭＳ ゴシック" w:hAnsi="ＭＳ ゴシック" w:hint="eastAsia"/>
          <w:sz w:val="32"/>
          <w:szCs w:val="32"/>
        </w:rPr>
        <w:t xml:space="preserve">　</w:t>
      </w:r>
      <w:r w:rsidR="00161125" w:rsidRPr="00042958">
        <w:rPr>
          <w:rFonts w:ascii="ＭＳ ゴシック" w:eastAsia="ＭＳ ゴシック" w:hAnsi="ＭＳ ゴシック" w:hint="eastAsia"/>
          <w:sz w:val="32"/>
          <w:szCs w:val="32"/>
        </w:rPr>
        <w:t>◎</w:t>
      </w:r>
      <w:r w:rsidR="00161125">
        <w:rPr>
          <w:rFonts w:ascii="ＭＳ ゴシック" w:eastAsia="ＭＳ ゴシック" w:hAnsi="ＭＳ ゴシック" w:hint="eastAsia"/>
          <w:sz w:val="32"/>
          <w:szCs w:val="32"/>
        </w:rPr>
        <w:t>観察，実験</w:t>
      </w:r>
    </w:p>
    <w:p w:rsidR="000277DD" w:rsidRDefault="000277DD" w:rsidP="009A726F">
      <w:pPr>
        <w:rPr>
          <w:rFonts w:hAnsi="ＭＳ 明朝"/>
          <w:sz w:val="20"/>
          <w:szCs w:val="20"/>
        </w:rPr>
      </w:pPr>
    </w:p>
    <w:p w:rsidR="001F07ED" w:rsidRPr="00C5138E" w:rsidRDefault="003420F5" w:rsidP="00C02EDF">
      <w:pPr>
        <w:ind w:left="321" w:hangingChars="150" w:hanging="321"/>
        <w:rPr>
          <w:sz w:val="20"/>
          <w:szCs w:val="20"/>
        </w:rPr>
      </w:pPr>
      <w:r>
        <w:rPr>
          <w:noProof/>
          <w:snapToGrid/>
        </w:rPr>
        <mc:AlternateContent>
          <mc:Choice Requires="wps">
            <w:drawing>
              <wp:anchor distT="0" distB="0" distL="114300" distR="114300" simplePos="0" relativeHeight="251488768" behindDoc="1" locked="0" layoutInCell="1" allowOverlap="1" wp14:anchorId="0F0B3265" wp14:editId="3B98F47B">
                <wp:simplePos x="0" y="0"/>
                <wp:positionH relativeFrom="column">
                  <wp:posOffset>3175</wp:posOffset>
                </wp:positionH>
                <wp:positionV relativeFrom="paragraph">
                  <wp:posOffset>70485</wp:posOffset>
                </wp:positionV>
                <wp:extent cx="6134100" cy="321310"/>
                <wp:effectExtent l="0" t="0" r="19050" b="21590"/>
                <wp:wrapNone/>
                <wp:docPr id="93"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7" o:spid="_x0000_s1026" style="position:absolute;left:0;text-align:left;margin-left:.25pt;margin-top:5.55pt;width:483pt;height:25.3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" fillcolor="#d99594" strokecolor="#e5b8b7">
                <v:textbox inset="5.85pt,.7pt,5.85pt,.7pt"/>
              </v:rect>
            </w:pict>
          </mc:Fallback>
        </mc:AlternateContent>
      </w:r>
      <w:r w:rsidR="009C2CFE">
        <w:rPr>
          <w:rFonts w:ascii="ＭＳ ゴシック" w:eastAsia="ＭＳ ゴシック" w:hAnsi="ＭＳ ゴシック" w:hint="eastAsia"/>
          <w:sz w:val="32"/>
          <w:szCs w:val="32"/>
        </w:rPr>
        <w:t xml:space="preserve">　</w:t>
      </w:r>
      <w:r w:rsidR="001F07ED" w:rsidRPr="00C5138E">
        <w:rPr>
          <w:rFonts w:ascii="ＭＳ ゴシック" w:eastAsia="ＭＳ ゴシック" w:hAnsi="ＭＳ ゴシック" w:hint="eastAsia"/>
          <w:sz w:val="32"/>
          <w:szCs w:val="32"/>
        </w:rPr>
        <w:t>手順</w:t>
      </w:r>
      <w:r w:rsidR="001F07ED" w:rsidRPr="00C5138E">
        <w:rPr>
          <w:rFonts w:hint="eastAsia"/>
          <w:sz w:val="20"/>
          <w:szCs w:val="20"/>
        </w:rPr>
        <w:t xml:space="preserve">　　</w:t>
      </w:r>
      <w:r w:rsidR="00040DE9">
        <w:rPr>
          <w:rFonts w:hint="eastAsia"/>
          <w:sz w:val="20"/>
          <w:szCs w:val="20"/>
        </w:rPr>
        <w:t>時間</w:t>
      </w:r>
      <w:r w:rsidR="001F07ED" w:rsidRPr="00C5138E">
        <w:rPr>
          <w:rFonts w:hint="eastAsia"/>
          <w:sz w:val="20"/>
          <w:szCs w:val="20"/>
        </w:rPr>
        <w:t>のめど（およそ</w:t>
      </w:r>
      <w:r w:rsidR="00A06DE2" w:rsidRPr="00C5138E">
        <w:rPr>
          <w:rFonts w:hint="eastAsia"/>
          <w:sz w:val="20"/>
          <w:szCs w:val="20"/>
        </w:rPr>
        <w:t>40</w:t>
      </w:r>
      <w:r w:rsidR="001F07ED" w:rsidRPr="00C5138E">
        <w:rPr>
          <w:rFonts w:hint="eastAsia"/>
          <w:sz w:val="20"/>
          <w:szCs w:val="20"/>
        </w:rPr>
        <w:t>分）</w:t>
      </w:r>
    </w:p>
    <w:p w:rsidR="001F07ED" w:rsidRDefault="001F07ED" w:rsidP="001F07ED">
      <w:pPr>
        <w:ind w:left="306" w:hangingChars="150" w:hanging="306"/>
        <w:rPr>
          <w:sz w:val="20"/>
          <w:szCs w:val="20"/>
          <w:bdr w:val="single" w:sz="4" w:space="0" w:color="auto"/>
        </w:rPr>
      </w:pPr>
      <w:r>
        <w:rPr>
          <w:rFonts w:hint="eastAsia"/>
          <w:sz w:val="20"/>
          <w:szCs w:val="20"/>
        </w:rPr>
        <w:t xml:space="preserve">　※詳しい</w:t>
      </w:r>
      <w:r w:rsidR="008C6BFC">
        <w:rPr>
          <w:rFonts w:hint="eastAsia"/>
          <w:sz w:val="20"/>
          <w:szCs w:val="20"/>
        </w:rPr>
        <w:t>手順は付録</w:t>
      </w:r>
      <w:r>
        <w:rPr>
          <w:rFonts w:hint="eastAsia"/>
          <w:sz w:val="20"/>
          <w:szCs w:val="20"/>
        </w:rPr>
        <w:t>「</w:t>
      </w:r>
      <w:r w:rsidR="009C2CFE">
        <w:rPr>
          <w:rFonts w:hint="eastAsia"/>
          <w:sz w:val="20"/>
          <w:szCs w:val="20"/>
        </w:rPr>
        <w:t>１１</w:t>
      </w:r>
      <w:r w:rsidR="00270E1E">
        <w:rPr>
          <w:rFonts w:hint="eastAsia"/>
          <w:sz w:val="20"/>
          <w:szCs w:val="20"/>
        </w:rPr>
        <w:t xml:space="preserve">　</w:t>
      </w:r>
      <w:r w:rsidR="00663BE1">
        <w:rPr>
          <w:rFonts w:hint="eastAsia"/>
          <w:sz w:val="20"/>
          <w:szCs w:val="20"/>
        </w:rPr>
        <w:t>細胞</w:t>
      </w:r>
      <w:r w:rsidR="008B6D8A">
        <w:rPr>
          <w:rFonts w:hint="eastAsia"/>
          <w:sz w:val="20"/>
          <w:szCs w:val="20"/>
        </w:rPr>
        <w:t>周期の推測</w:t>
      </w:r>
      <w:r w:rsidR="002D159F">
        <w:rPr>
          <w:rFonts w:hint="eastAsia"/>
          <w:sz w:val="20"/>
          <w:szCs w:val="20"/>
        </w:rPr>
        <w:t>.</w:t>
      </w:r>
      <w:proofErr w:type="spellStart"/>
      <w:r w:rsidR="002D159F">
        <w:rPr>
          <w:rFonts w:hint="eastAsia"/>
          <w:sz w:val="20"/>
          <w:szCs w:val="20"/>
        </w:rPr>
        <w:t>ppt</w:t>
      </w:r>
      <w:r w:rsidR="009C2CFE">
        <w:rPr>
          <w:rFonts w:hint="eastAsia"/>
          <w:sz w:val="20"/>
          <w:szCs w:val="20"/>
        </w:rPr>
        <w:t>x</w:t>
      </w:r>
      <w:proofErr w:type="spellEnd"/>
      <w:r>
        <w:rPr>
          <w:rFonts w:hint="eastAsia"/>
          <w:sz w:val="20"/>
          <w:szCs w:val="20"/>
        </w:rPr>
        <w:t>」</w:t>
      </w:r>
      <w:r w:rsidR="008C6BFC">
        <w:rPr>
          <w:rFonts w:hint="eastAsia"/>
          <w:sz w:val="20"/>
          <w:szCs w:val="20"/>
        </w:rPr>
        <w:t>を参照</w:t>
      </w:r>
    </w:p>
    <w:p w:rsidR="00A06DE2" w:rsidRDefault="00A06DE2" w:rsidP="00A06DE2">
      <w:pPr>
        <w:ind w:left="306" w:hangingChars="150" w:hanging="306"/>
        <w:rPr>
          <w:sz w:val="20"/>
          <w:szCs w:val="20"/>
        </w:rPr>
      </w:pPr>
    </w:p>
    <w:p w:rsidR="008B6D8A" w:rsidRPr="004865CD" w:rsidRDefault="00491AE2" w:rsidP="008B6D8A">
      <w:pPr>
        <w:ind w:left="200" w:hanging="200"/>
        <w:rPr>
          <w:rFonts w:ascii="ＭＳ ゴシック" w:eastAsia="ＭＳ ゴシック" w:hAnsi="ＭＳ ゴシック"/>
          <w:sz w:val="20"/>
          <w:szCs w:val="20"/>
        </w:rPr>
      </w:pPr>
      <w:r>
        <w:rPr>
          <w:rFonts w:hint="eastAsia"/>
          <w:noProof/>
          <w:sz w:val="20"/>
          <w:szCs w:val="20"/>
        </w:rPr>
        <w:drawing>
          <wp:anchor distT="0" distB="0" distL="114300" distR="114300" simplePos="0" relativeHeight="252030464" behindDoc="0" locked="0" layoutInCell="1" allowOverlap="1" wp14:anchorId="5205C889" wp14:editId="42EB0C9B">
            <wp:simplePos x="0" y="0"/>
            <wp:positionH relativeFrom="column">
              <wp:posOffset>3188970</wp:posOffset>
            </wp:positionH>
            <wp:positionV relativeFrom="paragraph">
              <wp:posOffset>56515</wp:posOffset>
            </wp:positionV>
            <wp:extent cx="2896870" cy="2172970"/>
            <wp:effectExtent l="19050" t="19050" r="17780" b="17780"/>
            <wp:wrapSquare wrapText="bothSides"/>
            <wp:docPr id="339" name="図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236.JP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896870" cy="217297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6D8A" w:rsidRPr="004865CD">
        <w:rPr>
          <w:rFonts w:ascii="ＭＳ ゴシック" w:eastAsia="ＭＳ ゴシック" w:hAnsi="ＭＳ ゴシック" w:hint="eastAsia"/>
          <w:sz w:val="20"/>
          <w:szCs w:val="20"/>
        </w:rPr>
        <w:t>①　検証プリントの確認（３分）</w:t>
      </w:r>
    </w:p>
    <w:p w:rsidR="008B6D8A" w:rsidRDefault="008B6D8A" w:rsidP="008B6D8A">
      <w:pPr>
        <w:ind w:left="200" w:hanging="200"/>
        <w:rPr>
          <w:sz w:val="20"/>
          <w:szCs w:val="20"/>
        </w:rPr>
      </w:pPr>
      <w:r>
        <w:rPr>
          <w:noProof/>
          <w:sz w:val="20"/>
          <w:szCs w:val="20"/>
        </w:rPr>
        <mc:AlternateContent>
          <mc:Choice Requires="wps">
            <w:drawing>
              <wp:anchor distT="0" distB="0" distL="114300" distR="114300" simplePos="0" relativeHeight="252029440" behindDoc="0" locked="0" layoutInCell="1" allowOverlap="1" wp14:anchorId="5533A8C7" wp14:editId="39DEB6C1">
                <wp:simplePos x="0" y="0"/>
                <wp:positionH relativeFrom="column">
                  <wp:posOffset>111125</wp:posOffset>
                </wp:positionH>
                <wp:positionV relativeFrom="paragraph">
                  <wp:posOffset>753745</wp:posOffset>
                </wp:positionV>
                <wp:extent cx="2837815" cy="1246505"/>
                <wp:effectExtent l="0" t="0" r="19685" b="10795"/>
                <wp:wrapSquare wrapText="bothSides"/>
                <wp:docPr id="329" name="1 つの角を切り取った四角形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7815" cy="1246505"/>
                        </a:xfrm>
                        <a:prstGeom prst="snip1Rect">
                          <a:avLst>
                            <a:gd name="adj" fmla="val 10673"/>
                          </a:avLst>
                        </a:prstGeom>
                      </wps:spPr>
                      <wps:style>
                        <a:lnRef idx="2">
                          <a:schemeClr val="dk1"/>
                        </a:lnRef>
                        <a:fillRef idx="1">
                          <a:schemeClr val="lt1"/>
                        </a:fillRef>
                        <a:effectRef idx="0">
                          <a:schemeClr val="dk1"/>
                        </a:effectRef>
                        <a:fontRef idx="minor">
                          <a:schemeClr val="dk1"/>
                        </a:fontRef>
                      </wps:style>
                      <wps:txbx>
                        <w:txbxContent>
                          <w:p w:rsidR="008B6D8A" w:rsidRPr="004865CD" w:rsidRDefault="008B6D8A" w:rsidP="004865CD">
                            <w:pPr>
                              <w:snapToGrid w:val="0"/>
                              <w:spacing w:line="240" w:lineRule="atLeast"/>
                              <w:ind w:left="214" w:hangingChars="100" w:hanging="214"/>
                              <w:jc w:val="left"/>
                              <w:rPr>
                                <w:rFonts w:asciiTheme="majorEastAsia" w:eastAsiaTheme="majorEastAsia" w:hAnsiTheme="majorEastAsia"/>
                              </w:rPr>
                            </w:pPr>
                            <w:r w:rsidRPr="004865CD">
                              <w:rPr>
                                <w:rFonts w:asciiTheme="majorEastAsia" w:eastAsiaTheme="majorEastAsia" w:hAnsiTheme="majorEastAsia" w:hint="eastAsia"/>
                              </w:rPr>
                              <w:t xml:space="preserve">　　</w:t>
                            </w:r>
                            <w:r w:rsidR="004D5A7B">
                              <w:rPr>
                                <w:rFonts w:asciiTheme="majorEastAsia" w:eastAsiaTheme="majorEastAsia" w:hAnsiTheme="majorEastAsia" w:hint="eastAsia"/>
                              </w:rPr>
                              <w:t>配付</w:t>
                            </w:r>
                            <w:r w:rsidRPr="004865CD">
                              <w:rPr>
                                <w:rFonts w:asciiTheme="majorEastAsia" w:eastAsiaTheme="majorEastAsia" w:hAnsiTheme="majorEastAsia" w:hint="eastAsia"/>
                              </w:rPr>
                              <w:t>したプリントの好きな行をペンでなぞらせ，列はランダムに配置されているが，各行は周期的になっていることを確認させる。</w:t>
                            </w:r>
                          </w:p>
                          <w:p w:rsidR="008B6D8A" w:rsidRPr="004865CD" w:rsidRDefault="008B6D8A" w:rsidP="004865CD">
                            <w:pPr>
                              <w:snapToGrid w:val="0"/>
                              <w:spacing w:line="240" w:lineRule="atLeast"/>
                              <w:ind w:left="214" w:hangingChars="100" w:hanging="214"/>
                              <w:jc w:val="left"/>
                              <w:rPr>
                                <w:rFonts w:asciiTheme="majorEastAsia" w:eastAsiaTheme="majorEastAsia" w:hAnsiTheme="majorEastAsia"/>
                              </w:rPr>
                            </w:pPr>
                            <w:r w:rsidRPr="004865CD">
                              <w:rPr>
                                <w:rFonts w:asciiTheme="majorEastAsia" w:eastAsiaTheme="majorEastAsia" w:hAnsiTheme="majorEastAsia" w:hint="eastAsia"/>
                              </w:rPr>
                              <w:t xml:space="preserve">　　相対値にばらつきを</w:t>
                            </w:r>
                            <w:r w:rsidR="000860E8">
                              <w:rPr>
                                <w:rFonts w:asciiTheme="majorEastAsia" w:eastAsiaTheme="majorEastAsia" w:hAnsiTheme="majorEastAsia" w:hint="eastAsia"/>
                              </w:rPr>
                              <w:t>与える</w:t>
                            </w:r>
                            <w:r w:rsidRPr="004865CD">
                              <w:rPr>
                                <w:rFonts w:asciiTheme="majorEastAsia" w:eastAsiaTheme="majorEastAsia" w:hAnsiTheme="majorEastAsia" w:hint="eastAsia"/>
                              </w:rPr>
                              <w:t>ため，行数は35のものを使った。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1 つの角を切り取った四角形 329" o:spid="_x0000_s1057" style="position:absolute;left:0;text-align:left;margin-left:8.75pt;margin-top:59.35pt;width:223.45pt;height:98.15pt;z-index:2520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2837815,12465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" adj="-11796480,,5400" path="m,l2704776,r133039,133039l2837815,1246505,,1246505,,xe" fillcolor="white [3201]" strokecolor="black [3200]" strokeweight="2pt">
                <v:stroke joinstyle="miter"/>
                <v:formulas/>
                <v:path arrowok="t" o:connecttype="custom" o:connectlocs="0,0;2704776,0;2837815,133039;2837815,1246505;0,1246505;0,0" o:connectangles="0,0,0,0,0,0" textboxrect="0,0,2837815,1246505"/>
                <v:textbox>
                  <w:txbxContent>
                    <w:p w:rsidR="008B6D8A" w:rsidRPr="004865CD" w:rsidRDefault="008B6D8A" w:rsidP="004865CD">
                      <w:pPr>
                        <w:snapToGrid w:val="0"/>
                        <w:spacing w:line="240" w:lineRule="atLeast"/>
                        <w:ind w:left="214" w:hangingChars="100" w:hanging="214"/>
                        <w:jc w:val="left"/>
                        <w:rPr>
                          <w:rFonts w:asciiTheme="majorEastAsia" w:eastAsiaTheme="majorEastAsia" w:hAnsiTheme="majorEastAsia"/>
                        </w:rPr>
                      </w:pPr>
                      <w:r w:rsidRPr="004865CD">
                        <w:rPr>
                          <w:rFonts w:asciiTheme="majorEastAsia" w:eastAsiaTheme="majorEastAsia" w:hAnsiTheme="majorEastAsia" w:hint="eastAsia"/>
                        </w:rPr>
                        <w:t xml:space="preserve">　　</w:t>
                      </w:r>
                      <w:r w:rsidR="004D5A7B">
                        <w:rPr>
                          <w:rFonts w:asciiTheme="majorEastAsia" w:eastAsiaTheme="majorEastAsia" w:hAnsiTheme="majorEastAsia" w:hint="eastAsia"/>
                        </w:rPr>
                        <w:t>配付</w:t>
                      </w:r>
                      <w:r w:rsidRPr="004865CD">
                        <w:rPr>
                          <w:rFonts w:asciiTheme="majorEastAsia" w:eastAsiaTheme="majorEastAsia" w:hAnsiTheme="majorEastAsia" w:hint="eastAsia"/>
                        </w:rPr>
                        <w:t>したプリントの好きな行をペンでなぞらせ，列はランダムに配置されているが，各行は周期的になっていることを確認させる。</w:t>
                      </w:r>
                    </w:p>
                    <w:p w:rsidR="008B6D8A" w:rsidRPr="004865CD" w:rsidRDefault="008B6D8A" w:rsidP="004865CD">
                      <w:pPr>
                        <w:snapToGrid w:val="0"/>
                        <w:spacing w:line="240" w:lineRule="atLeast"/>
                        <w:ind w:left="214" w:hangingChars="100" w:hanging="214"/>
                        <w:jc w:val="left"/>
                        <w:rPr>
                          <w:rFonts w:asciiTheme="majorEastAsia" w:eastAsiaTheme="majorEastAsia" w:hAnsiTheme="majorEastAsia"/>
                        </w:rPr>
                      </w:pPr>
                      <w:r w:rsidRPr="004865CD">
                        <w:rPr>
                          <w:rFonts w:asciiTheme="majorEastAsia" w:eastAsiaTheme="majorEastAsia" w:hAnsiTheme="majorEastAsia" w:hint="eastAsia"/>
                        </w:rPr>
                        <w:t xml:space="preserve">　　相対値にばらつきを</w:t>
                      </w:r>
                      <w:r w:rsidR="000860E8">
                        <w:rPr>
                          <w:rFonts w:asciiTheme="majorEastAsia" w:eastAsiaTheme="majorEastAsia" w:hAnsiTheme="majorEastAsia" w:hint="eastAsia"/>
                        </w:rPr>
                        <w:t>与える</w:t>
                      </w:r>
                      <w:r w:rsidRPr="004865CD">
                        <w:rPr>
                          <w:rFonts w:asciiTheme="majorEastAsia" w:eastAsiaTheme="majorEastAsia" w:hAnsiTheme="majorEastAsia" w:hint="eastAsia"/>
                        </w:rPr>
                        <w:t>ため，行数は35のものを使った。</w:t>
                      </w:r>
                    </w:p>
                  </w:txbxContent>
                </v:textbox>
                <w10:wrap type="square"/>
              </v:shape>
            </w:pict>
          </mc:Fallback>
        </mc:AlternateContent>
      </w:r>
      <w:r>
        <w:rPr>
          <w:rFonts w:hint="eastAsia"/>
          <w:sz w:val="20"/>
          <w:szCs w:val="20"/>
        </w:rPr>
        <w:t xml:space="preserve">　　例のプリントは</w:t>
      </w:r>
      <w:r w:rsidRPr="00D74BEC">
        <w:rPr>
          <w:rFonts w:hint="eastAsia"/>
          <w:sz w:val="20"/>
          <w:szCs w:val="20"/>
        </w:rPr>
        <w:t>各行（細胞に相当）が</w:t>
      </w:r>
      <w:r>
        <w:rPr>
          <w:rFonts w:hint="eastAsia"/>
          <w:sz w:val="20"/>
          <w:szCs w:val="20"/>
        </w:rPr>
        <w:t>18の</w:t>
      </w:r>
      <w:r w:rsidRPr="009902D5">
        <w:rPr>
          <w:rFonts w:hint="eastAsia"/>
          <w:sz w:val="20"/>
          <w:szCs w:val="20"/>
        </w:rPr>
        <w:t>周期で，「１」が４つ，「２」が６つ，「３」が８つを繰り返している</w:t>
      </w:r>
      <w:r w:rsidRPr="00D74BEC">
        <w:rPr>
          <w:rFonts w:hint="eastAsia"/>
          <w:sz w:val="20"/>
          <w:szCs w:val="20"/>
        </w:rPr>
        <w:t>ことを確認する</w:t>
      </w:r>
      <w:r w:rsidRPr="009902D5">
        <w:rPr>
          <w:rFonts w:hint="eastAsia"/>
          <w:sz w:val="20"/>
          <w:szCs w:val="20"/>
        </w:rPr>
        <w:t>。</w:t>
      </w:r>
    </w:p>
    <w:p w:rsidR="008B6D8A" w:rsidRDefault="008B6D8A" w:rsidP="008B6D8A">
      <w:pPr>
        <w:ind w:left="200" w:hanging="200"/>
        <w:rPr>
          <w:sz w:val="20"/>
          <w:szCs w:val="20"/>
        </w:rPr>
      </w:pPr>
    </w:p>
    <w:p w:rsidR="008B6D8A" w:rsidRPr="004865CD" w:rsidRDefault="008B6D8A" w:rsidP="008B6D8A">
      <w:pPr>
        <w:ind w:left="200" w:hanging="200"/>
        <w:rPr>
          <w:rFonts w:ascii="ＭＳ ゴシック" w:eastAsia="ＭＳ ゴシック" w:hAnsi="ＭＳ ゴシック"/>
          <w:sz w:val="20"/>
          <w:szCs w:val="20"/>
        </w:rPr>
      </w:pPr>
      <w:r w:rsidRPr="004865CD">
        <w:rPr>
          <w:rFonts w:ascii="ＭＳ ゴシック" w:eastAsia="ＭＳ ゴシック" w:hAnsi="ＭＳ ゴシック" w:hint="eastAsia"/>
          <w:noProof/>
          <w:sz w:val="20"/>
          <w:szCs w:val="20"/>
        </w:rPr>
        <w:drawing>
          <wp:anchor distT="0" distB="0" distL="114300" distR="114300" simplePos="0" relativeHeight="252032512" behindDoc="0" locked="0" layoutInCell="1" allowOverlap="1" wp14:anchorId="6D96A19F" wp14:editId="46C34A25">
            <wp:simplePos x="0" y="0"/>
            <wp:positionH relativeFrom="column">
              <wp:posOffset>4028440</wp:posOffset>
            </wp:positionH>
            <wp:positionV relativeFrom="paragraph">
              <wp:posOffset>84455</wp:posOffset>
            </wp:positionV>
            <wp:extent cx="2091055" cy="1568450"/>
            <wp:effectExtent l="19050" t="19050" r="23495" b="12700"/>
            <wp:wrapSquare wrapText="bothSides"/>
            <wp:docPr id="258" name="図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236.JPG"/>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091055" cy="15684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865CD">
        <w:rPr>
          <w:rFonts w:ascii="ＭＳ ゴシック" w:eastAsia="ＭＳ ゴシック" w:hAnsi="ＭＳ ゴシック" w:hint="eastAsia"/>
          <w:sz w:val="20"/>
          <w:szCs w:val="20"/>
        </w:rPr>
        <w:t>②　計測地点の決定（２分）</w:t>
      </w:r>
    </w:p>
    <w:p w:rsidR="008B6D8A" w:rsidRDefault="008B6D8A" w:rsidP="008B6D8A">
      <w:pPr>
        <w:ind w:left="200" w:hanging="200"/>
        <w:rPr>
          <w:sz w:val="20"/>
          <w:szCs w:val="20"/>
        </w:rPr>
      </w:pPr>
      <w:r>
        <w:rPr>
          <w:noProof/>
          <w:sz w:val="20"/>
          <w:szCs w:val="20"/>
        </w:rPr>
        <mc:AlternateContent>
          <mc:Choice Requires="wps">
            <w:drawing>
              <wp:anchor distT="0" distB="0" distL="114300" distR="114300" simplePos="0" relativeHeight="252033536" behindDoc="0" locked="0" layoutInCell="1" allowOverlap="1" wp14:anchorId="77B6475C" wp14:editId="26DC7E5F">
                <wp:simplePos x="0" y="0"/>
                <wp:positionH relativeFrom="column">
                  <wp:posOffset>111125</wp:posOffset>
                </wp:positionH>
                <wp:positionV relativeFrom="paragraph">
                  <wp:posOffset>508000</wp:posOffset>
                </wp:positionV>
                <wp:extent cx="3681095" cy="819150"/>
                <wp:effectExtent l="0" t="0" r="14605" b="19050"/>
                <wp:wrapSquare wrapText="bothSides"/>
                <wp:docPr id="31" name="1 つの角を切り取った四角形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1095" cy="819150"/>
                        </a:xfrm>
                        <a:prstGeom prst="snip1Rect">
                          <a:avLst>
                            <a:gd name="adj" fmla="val 10673"/>
                          </a:avLst>
                        </a:prstGeom>
                      </wps:spPr>
                      <wps:style>
                        <a:lnRef idx="2">
                          <a:schemeClr val="dk1"/>
                        </a:lnRef>
                        <a:fillRef idx="1">
                          <a:schemeClr val="lt1"/>
                        </a:fillRef>
                        <a:effectRef idx="0">
                          <a:schemeClr val="dk1"/>
                        </a:effectRef>
                        <a:fontRef idx="minor">
                          <a:schemeClr val="dk1"/>
                        </a:fontRef>
                      </wps:style>
                      <wps:txbx>
                        <w:txbxContent>
                          <w:p w:rsidR="008B6D8A" w:rsidRPr="004865CD" w:rsidRDefault="008B6D8A" w:rsidP="004865CD">
                            <w:pPr>
                              <w:snapToGrid w:val="0"/>
                              <w:spacing w:line="240" w:lineRule="atLeast"/>
                              <w:ind w:left="214" w:hangingChars="100" w:hanging="214"/>
                              <w:jc w:val="left"/>
                              <w:rPr>
                                <w:rFonts w:asciiTheme="majorEastAsia" w:eastAsiaTheme="majorEastAsia" w:hAnsiTheme="majorEastAsia"/>
                              </w:rPr>
                            </w:pPr>
                            <w:r w:rsidRPr="004865CD">
                              <w:rPr>
                                <w:rFonts w:asciiTheme="majorEastAsia" w:eastAsiaTheme="majorEastAsia" w:hAnsiTheme="majorEastAsia" w:hint="eastAsia"/>
                              </w:rPr>
                              <w:t xml:space="preserve">　　無作為に計測地点を選ぶように，プリントの上のあたりを左右に動かせ，３点ほど観測地点を決める。</w:t>
                            </w:r>
                          </w:p>
                          <w:p w:rsidR="008B6D8A" w:rsidRPr="004865CD" w:rsidRDefault="002F528A" w:rsidP="004865CD">
                            <w:pPr>
                              <w:snapToGrid w:val="0"/>
                              <w:spacing w:line="240" w:lineRule="atLeast"/>
                              <w:ind w:left="214" w:hangingChars="100" w:hanging="214"/>
                              <w:jc w:val="left"/>
                              <w:rPr>
                                <w:rFonts w:asciiTheme="majorEastAsia" w:eastAsiaTheme="majorEastAsia" w:hAnsiTheme="majorEastAsia"/>
                              </w:rPr>
                            </w:pPr>
                            <w:r>
                              <w:rPr>
                                <w:rFonts w:asciiTheme="majorEastAsia" w:eastAsiaTheme="majorEastAsia" w:hAnsiTheme="majorEastAsia" w:hint="eastAsia"/>
                              </w:rPr>
                              <w:t xml:space="preserve">　　生徒を</w:t>
                            </w:r>
                            <w:r w:rsidR="008B6D8A" w:rsidRPr="004865CD">
                              <w:rPr>
                                <w:rFonts w:asciiTheme="majorEastAsia" w:eastAsiaTheme="majorEastAsia" w:hAnsiTheme="majorEastAsia" w:hint="eastAsia"/>
                              </w:rPr>
                              <w:t>指名し，合図をさせてもよい。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1 つの角を切り取った四角形 31" o:spid="_x0000_s1058" style="position:absolute;left:0;text-align:left;margin-left:8.75pt;margin-top:40pt;width:289.85pt;height:64.5pt;z-index:25203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3681095,819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" adj="-11796480,,5400" path="m,l3593667,r87428,87428l3681095,819150,,819150,,xe" fillcolor="white [3201]" strokecolor="black [3200]" strokeweight="2pt">
                <v:stroke joinstyle="miter"/>
                <v:formulas/>
                <v:path arrowok="t" o:connecttype="custom" o:connectlocs="0,0;3593667,0;3681095,87428;3681095,819150;0,819150;0,0" o:connectangles="0,0,0,0,0,0" textboxrect="0,0,3681095,819150"/>
                <v:textbox>
                  <w:txbxContent>
                    <w:p w:rsidR="008B6D8A" w:rsidRPr="004865CD" w:rsidRDefault="008B6D8A" w:rsidP="004865CD">
                      <w:pPr>
                        <w:snapToGrid w:val="0"/>
                        <w:spacing w:line="240" w:lineRule="atLeast"/>
                        <w:ind w:left="214" w:hangingChars="100" w:hanging="214"/>
                        <w:jc w:val="left"/>
                        <w:rPr>
                          <w:rFonts w:asciiTheme="majorEastAsia" w:eastAsiaTheme="majorEastAsia" w:hAnsiTheme="majorEastAsia"/>
                        </w:rPr>
                      </w:pPr>
                      <w:r w:rsidRPr="004865CD">
                        <w:rPr>
                          <w:rFonts w:asciiTheme="majorEastAsia" w:eastAsiaTheme="majorEastAsia" w:hAnsiTheme="majorEastAsia" w:hint="eastAsia"/>
                        </w:rPr>
                        <w:t xml:space="preserve">　　無作為に計測地点を選ぶように，プリントの上のあたりを左右に動かせ，３点ほど観測地点を決める。</w:t>
                      </w:r>
                    </w:p>
                    <w:p w:rsidR="008B6D8A" w:rsidRPr="004865CD" w:rsidRDefault="002F528A" w:rsidP="004865CD">
                      <w:pPr>
                        <w:snapToGrid w:val="0"/>
                        <w:spacing w:line="240" w:lineRule="atLeast"/>
                        <w:ind w:left="214" w:hangingChars="100" w:hanging="214"/>
                        <w:jc w:val="left"/>
                        <w:rPr>
                          <w:rFonts w:asciiTheme="majorEastAsia" w:eastAsiaTheme="majorEastAsia" w:hAnsiTheme="majorEastAsia"/>
                        </w:rPr>
                      </w:pPr>
                      <w:r>
                        <w:rPr>
                          <w:rFonts w:asciiTheme="majorEastAsia" w:eastAsiaTheme="majorEastAsia" w:hAnsiTheme="majorEastAsia" w:hint="eastAsia"/>
                        </w:rPr>
                        <w:t xml:space="preserve">　　生徒を</w:t>
                      </w:r>
                      <w:r w:rsidR="008B6D8A" w:rsidRPr="004865CD">
                        <w:rPr>
                          <w:rFonts w:asciiTheme="majorEastAsia" w:eastAsiaTheme="majorEastAsia" w:hAnsiTheme="majorEastAsia" w:hint="eastAsia"/>
                        </w:rPr>
                        <w:t>指名し，合図をさせてもよい。</w:t>
                      </w:r>
                    </w:p>
                  </w:txbxContent>
                </v:textbox>
                <w10:wrap type="square"/>
              </v:shape>
            </w:pict>
          </mc:Fallback>
        </mc:AlternateContent>
      </w:r>
      <w:r>
        <w:rPr>
          <w:rFonts w:hint="eastAsia"/>
          <w:sz w:val="20"/>
          <w:szCs w:val="20"/>
        </w:rPr>
        <w:t xml:space="preserve">　　</w:t>
      </w:r>
      <w:r w:rsidRPr="003E3349">
        <w:rPr>
          <w:rFonts w:hint="eastAsia"/>
          <w:sz w:val="20"/>
          <w:szCs w:val="20"/>
        </w:rPr>
        <w:t>ランダムに生徒が指を動かし，合図のあった</w:t>
      </w:r>
      <w:r>
        <w:rPr>
          <w:rFonts w:hint="eastAsia"/>
          <w:sz w:val="20"/>
          <w:szCs w:val="20"/>
        </w:rPr>
        <w:t>とき指さしていた</w:t>
      </w:r>
      <w:r w:rsidRPr="003E3349">
        <w:rPr>
          <w:rFonts w:hint="eastAsia"/>
          <w:sz w:val="20"/>
          <w:szCs w:val="20"/>
        </w:rPr>
        <w:t>場所を，計測地点と</w:t>
      </w:r>
      <w:r>
        <w:rPr>
          <w:rFonts w:hint="eastAsia"/>
          <w:sz w:val="20"/>
          <w:szCs w:val="20"/>
        </w:rPr>
        <w:t>し，ペンで印を</w:t>
      </w:r>
      <w:r w:rsidRPr="003E3349">
        <w:rPr>
          <w:rFonts w:hint="eastAsia"/>
          <w:sz w:val="20"/>
          <w:szCs w:val="20"/>
        </w:rPr>
        <w:t>する。</w:t>
      </w:r>
    </w:p>
    <w:p w:rsidR="008B6D8A" w:rsidRPr="004865CD" w:rsidRDefault="00ED01F6" w:rsidP="008B6D8A">
      <w:pPr>
        <w:ind w:left="200" w:hanging="200"/>
        <w:rPr>
          <w:rFonts w:ascii="ＭＳ ゴシック" w:eastAsia="ＭＳ ゴシック" w:hAnsi="ＭＳ ゴシック"/>
          <w:sz w:val="20"/>
          <w:szCs w:val="20"/>
        </w:rPr>
      </w:pPr>
      <w:r w:rsidRPr="004865CD">
        <w:rPr>
          <w:rFonts w:ascii="ＭＳ ゴシック" w:eastAsia="ＭＳ ゴシック" w:hAnsi="ＭＳ ゴシック" w:hint="eastAsia"/>
          <w:noProof/>
          <w:sz w:val="20"/>
          <w:szCs w:val="20"/>
        </w:rPr>
        <w:lastRenderedPageBreak/>
        <w:drawing>
          <wp:anchor distT="0" distB="0" distL="114300" distR="114300" simplePos="0" relativeHeight="252034560" behindDoc="0" locked="0" layoutInCell="1" allowOverlap="1" wp14:anchorId="75FCBBDE" wp14:editId="7BC020AA">
            <wp:simplePos x="0" y="0"/>
            <wp:positionH relativeFrom="column">
              <wp:posOffset>2853690</wp:posOffset>
            </wp:positionH>
            <wp:positionV relativeFrom="paragraph">
              <wp:posOffset>169545</wp:posOffset>
            </wp:positionV>
            <wp:extent cx="3239770" cy="1242060"/>
            <wp:effectExtent l="19050" t="19050" r="17780" b="15240"/>
            <wp:wrapSquare wrapText="bothSides"/>
            <wp:docPr id="259" name="図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236.JPG"/>
                    <pic:cNvPicPr/>
                  </pic:nvPicPr>
                  <pic:blipFill rotWithShape="1">
                    <a:blip r:embed="rId15" cstate="print">
                      <a:extLst>
                        <a:ext uri="{BEBA8EAE-BF5A-486C-A8C5-ECC9F3942E4B}">
                          <a14:imgProps xmlns:a14="http://schemas.microsoft.com/office/drawing/2010/main">
                            <a14:imgLayer r:embed="rId16">
                              <a14:imgEffect>
                                <a14:brightnessContrast bright="20000" contrast="40000"/>
                              </a14:imgEffect>
                            </a14:imgLayer>
                          </a14:imgProps>
                        </a:ext>
                        <a:ext uri="{28A0092B-C50C-407E-A947-70E740481C1C}">
                          <a14:useLocalDpi xmlns:a14="http://schemas.microsoft.com/office/drawing/2010/main" val="0"/>
                        </a:ext>
                      </a:extLst>
                    </a:blip>
                    <a:srcRect t="48864"/>
                    <a:stretch/>
                  </pic:blipFill>
                  <pic:spPr bwMode="auto">
                    <a:xfrm>
                      <a:off x="0" y="0"/>
                      <a:ext cx="3239770" cy="124206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7EF9" w:rsidRPr="004865CD">
        <w:rPr>
          <w:rFonts w:ascii="ＭＳ ゴシック" w:eastAsia="ＭＳ ゴシック" w:hAnsi="ＭＳ ゴシック"/>
          <w:noProof/>
          <w:snapToGrid/>
        </w:rPr>
        <mc:AlternateContent>
          <mc:Choice Requires="wpg">
            <w:drawing>
              <wp:anchor distT="0" distB="0" distL="114300" distR="114300" simplePos="0" relativeHeight="251691008" behindDoc="0" locked="0" layoutInCell="1" allowOverlap="1" wp14:anchorId="389907D6" wp14:editId="61CE6891">
                <wp:simplePos x="0" y="0"/>
                <wp:positionH relativeFrom="column">
                  <wp:posOffset>6251575</wp:posOffset>
                </wp:positionH>
                <wp:positionV relativeFrom="paragraph">
                  <wp:posOffset>-7620</wp:posOffset>
                </wp:positionV>
                <wp:extent cx="422910" cy="8366125"/>
                <wp:effectExtent l="19050" t="19050" r="15240" b="15875"/>
                <wp:wrapNone/>
                <wp:docPr id="73"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910" cy="8366125"/>
                          <a:chOff x="10868" y="1185"/>
                          <a:chExt cx="662" cy="13167"/>
                        </a:xfrm>
                      </wpg:grpSpPr>
                      <wps:wsp>
                        <wps:cNvPr id="74" name="AutoShape 197"/>
                        <wps:cNvSpPr>
                          <a:spLocks noChangeArrowheads="1"/>
                        </wps:cNvSpPr>
                        <wps:spPr bwMode="auto">
                          <a:xfrm>
                            <a:off x="10878" y="3066"/>
                            <a:ext cx="652" cy="1883"/>
                          </a:xfrm>
                          <a:prstGeom prst="roundRect">
                            <a:avLst>
                              <a:gd name="adj" fmla="val 16667"/>
                            </a:avLst>
                          </a:prstGeom>
                          <a:noFill/>
                          <a:ln w="31750">
                            <a:solidFill>
                              <a:srgbClr val="F79646"/>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C6C41" w:rsidRDefault="00CC6C41" w:rsidP="007648B2">
                              <w:pPr>
                                <w:jc w:val="center"/>
                              </w:pPr>
                              <w:r>
                                <w:rPr>
                                  <w:rFonts w:hint="eastAsia"/>
                                </w:rPr>
                                <w:t>顕微鏡の使い方</w:t>
                              </w:r>
                            </w:p>
                          </w:txbxContent>
                        </wps:txbx>
                        <wps:bodyPr rot="0" vert="eaVert" wrap="square" lIns="74295" tIns="8890" rIns="74295" bIns="8890" anchor="t" anchorCtr="0" upright="1">
                          <a:noAutofit/>
                        </wps:bodyPr>
                      </wps:wsp>
                      <wps:wsp>
                        <wps:cNvPr id="75" name="AutoShape 198"/>
                        <wps:cNvSpPr>
                          <a:spLocks noChangeArrowheads="1"/>
                        </wps:cNvSpPr>
                        <wps:spPr bwMode="auto">
                          <a:xfrm>
                            <a:off x="10878" y="6827"/>
                            <a:ext cx="652" cy="1883"/>
                          </a:xfrm>
                          <a:prstGeom prst="roundRect">
                            <a:avLst>
                              <a:gd name="adj" fmla="val 16667"/>
                            </a:avLst>
                          </a:prstGeom>
                          <a:solidFill>
                            <a:srgbClr val="4F81BD"/>
                          </a:solid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C6C41" w:rsidRDefault="00CC6C41" w:rsidP="007648B2">
                              <w:pPr>
                                <w:jc w:val="center"/>
                              </w:pPr>
                              <w:r>
                                <w:rPr>
                                  <w:rFonts w:hint="eastAsia"/>
                                </w:rPr>
                                <w:t>遺伝子とＤＮＡ</w:t>
                              </w:r>
                            </w:p>
                          </w:txbxContent>
                        </wps:txbx>
                        <wps:bodyPr rot="0" vert="eaVert" wrap="square" lIns="74295" tIns="8890" rIns="74295" bIns="8890" anchor="t" anchorCtr="0" upright="1">
                          <a:noAutofit/>
                        </wps:bodyPr>
                      </wps:wsp>
                      <wps:wsp>
                        <wps:cNvPr id="76" name="AutoShape 199"/>
                        <wps:cNvSpPr>
                          <a:spLocks noChangeArrowheads="1"/>
                        </wps:cNvSpPr>
                        <wps:spPr bwMode="auto">
                          <a:xfrm>
                            <a:off x="10878" y="4947"/>
                            <a:ext cx="652" cy="1883"/>
                          </a:xfrm>
                          <a:prstGeom prst="roundRect">
                            <a:avLst>
                              <a:gd name="adj" fmla="val 16667"/>
                            </a:avLst>
                          </a:prstGeom>
                          <a:solidFill>
                            <a:srgbClr val="FFFFFF"/>
                          </a:solidFill>
                          <a:ln w="3175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C6C41" w:rsidRDefault="00CC6C41" w:rsidP="007648B2">
                              <w:pPr>
                                <w:jc w:val="center"/>
                              </w:pPr>
                              <w:r>
                                <w:rPr>
                                  <w:rFonts w:hint="eastAsia"/>
                                </w:rPr>
                                <w:t>生物の特徴</w:t>
                              </w:r>
                            </w:p>
                          </w:txbxContent>
                        </wps:txbx>
                        <wps:bodyPr rot="0" vert="eaVert" wrap="square" lIns="74295" tIns="8890" rIns="74295" bIns="8890" anchor="t" anchorCtr="0" upright="1">
                          <a:noAutofit/>
                        </wps:bodyPr>
                      </wps:wsp>
                      <wps:wsp>
                        <wps:cNvPr id="77" name="AutoShape 200"/>
                        <wps:cNvSpPr>
                          <a:spLocks noChangeArrowheads="1"/>
                        </wps:cNvSpPr>
                        <wps:spPr bwMode="auto">
                          <a:xfrm>
                            <a:off x="10868" y="8708"/>
                            <a:ext cx="652" cy="1883"/>
                          </a:xfrm>
                          <a:prstGeom prst="roundRect">
                            <a:avLst>
                              <a:gd name="adj" fmla="val 16667"/>
                            </a:avLst>
                          </a:prstGeom>
                          <a:solidFill>
                            <a:srgbClr val="FFFFFF"/>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C6C41" w:rsidRPr="00F90BDF" w:rsidRDefault="00CC6C41" w:rsidP="007648B2">
                              <w:pPr>
                                <w:jc w:val="center"/>
                                <w:rPr>
                                  <w:sz w:val="16"/>
                                  <w:szCs w:val="16"/>
                                </w:rPr>
                              </w:pPr>
                              <w:r w:rsidRPr="00F90BDF">
                                <w:rPr>
                                  <w:rFonts w:hint="eastAsia"/>
                                  <w:sz w:val="16"/>
                                  <w:szCs w:val="16"/>
                                </w:rPr>
                                <w:t>生物の体内環境の維持</w:t>
                              </w:r>
                            </w:p>
                          </w:txbxContent>
                        </wps:txbx>
                        <wps:bodyPr rot="0" vert="eaVert" wrap="square" lIns="74295" tIns="8890" rIns="74295" bIns="8890" anchor="t" anchorCtr="0" upright="1">
                          <a:noAutofit/>
                        </wps:bodyPr>
                      </wps:wsp>
                      <wps:wsp>
                        <wps:cNvPr id="78" name="AutoShape 201"/>
                        <wps:cNvSpPr>
                          <a:spLocks noChangeArrowheads="1"/>
                        </wps:cNvSpPr>
                        <wps:spPr bwMode="auto">
                          <a:xfrm>
                            <a:off x="10868" y="10589"/>
                            <a:ext cx="652" cy="1883"/>
                          </a:xfrm>
                          <a:prstGeom prst="roundRect">
                            <a:avLst>
                              <a:gd name="adj" fmla="val 16667"/>
                            </a:avLst>
                          </a:prstGeom>
                          <a:solidFill>
                            <a:srgbClr val="FFFFFF"/>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C6C41" w:rsidRPr="00F90BDF" w:rsidRDefault="00CC6C41" w:rsidP="007648B2">
                              <w:pPr>
                                <w:jc w:val="center"/>
                                <w:rPr>
                                  <w:sz w:val="16"/>
                                  <w:szCs w:val="16"/>
                                </w:rPr>
                              </w:pPr>
                              <w:r>
                                <w:rPr>
                                  <w:rFonts w:hint="eastAsia"/>
                                  <w:sz w:val="16"/>
                                  <w:szCs w:val="16"/>
                                </w:rPr>
                                <w:t>生物の多様性と生態系</w:t>
                              </w:r>
                            </w:p>
                          </w:txbxContent>
                        </wps:txbx>
                        <wps:bodyPr rot="0" vert="eaVert" wrap="square" lIns="74295" tIns="8890" rIns="74295" bIns="8890" anchor="t" anchorCtr="0" upright="1">
                          <a:noAutofit/>
                        </wps:bodyPr>
                      </wps:wsp>
                      <wps:wsp>
                        <wps:cNvPr id="79" name="AutoShape 202"/>
                        <wps:cNvSpPr>
                          <a:spLocks noChangeArrowheads="1"/>
                        </wps:cNvSpPr>
                        <wps:spPr bwMode="auto">
                          <a:xfrm>
                            <a:off x="10868" y="1185"/>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C6C41" w:rsidRPr="00F90BDF" w:rsidRDefault="00CC6C41" w:rsidP="007648B2">
                              <w:pPr>
                                <w:jc w:val="center"/>
                                <w:rPr>
                                  <w:sz w:val="18"/>
                                  <w:szCs w:val="18"/>
                                </w:rPr>
                              </w:pPr>
                              <w:r w:rsidRPr="00F90BDF">
                                <w:rPr>
                                  <w:rFonts w:hint="eastAsia"/>
                                  <w:sz w:val="18"/>
                                  <w:szCs w:val="18"/>
                                </w:rPr>
                                <w:t>サポート資料の見方</w:t>
                              </w:r>
                            </w:p>
                          </w:txbxContent>
                        </wps:txbx>
                        <wps:bodyPr rot="0" vert="eaVert" wrap="square" lIns="74295" tIns="8890" rIns="74295" bIns="8890" anchor="t" anchorCtr="0" upright="1">
                          <a:noAutofit/>
                        </wps:bodyPr>
                      </wps:wsp>
                      <wps:wsp>
                        <wps:cNvPr id="80" name="AutoShape 203"/>
                        <wps:cNvSpPr>
                          <a:spLocks noChangeArrowheads="1"/>
                        </wps:cNvSpPr>
                        <wps:spPr bwMode="auto">
                          <a:xfrm>
                            <a:off x="10878" y="12469"/>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C6C41" w:rsidRDefault="00CC6C41" w:rsidP="007648B2">
                              <w:pPr>
                                <w:jc w:val="center"/>
                              </w:pPr>
                              <w:r>
                                <w:rPr>
                                  <w:rFonts w:hint="eastAsia"/>
                                </w:rPr>
                                <w:t>巻末資料</w:t>
                              </w:r>
                            </w:p>
                          </w:txbxContent>
                        </wps:txbx>
                        <wps:bodyPr rot="0" vert="eaVert"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6" o:spid="_x0000_s1059" style="position:absolute;left:0;text-align:left;margin-left:492.25pt;margin-top:-.6pt;width:33.3pt;height:658.75pt;z-index:251691008" coordorigin="10868,1185" coordsize="662,13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">
                <v:roundrect id="AutoShape 197" o:spid="_x0000_s1060" style="position:absolute;left:10878;top:3066;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4my8QA&#10;AADbAAAADwAAAGRycy9kb3ducmV2LnhtbESPQWvCQBSE7wX/w/KEXopuWkqV6Ca0aSu9avT+zD6T&#10;YPZtml1j9Ne7QqHHYWa+YZbpYBrRU+dqywqepxEI4sLqmksF2/x7MgfhPLLGxjIpuJCDNBk9LDHW&#10;9sxr6je+FAHCLkYFlfdtLKUrKjLoprYlDt7BdgZ9kF0pdYfnADeNfImiN2mw5rBQYUtZRcVxczKB&#10;kq+2ufncrep9OZufsqf19ffrQ6nH8fC+AOFp8P/hv/aPVjB7hfuX8ANk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eJsvEAAAA2wAAAA8AAAAAAAAAAAAAAAAAmAIAAGRycy9k&#10;b3ducmV2LnhtbFBLBQYAAAAABAAEAPUAAACJAwAAAAA=&#10;" filled="f" fillcolor="#f79646" strokecolor="#f79646" strokeweight="2.5pt">
                  <v:shadow color="#868686"/>
                  <v:textbox style="layout-flow:vertical-ideographic" inset="5.85pt,.7pt,5.85pt,.7pt">
                    <w:txbxContent>
                      <w:p w:rsidR="00CC6C41" w:rsidRDefault="00CC6C41" w:rsidP="007648B2">
                        <w:pPr>
                          <w:jc w:val="center"/>
                        </w:pPr>
                        <w:r>
                          <w:rPr>
                            <w:rFonts w:hint="eastAsia"/>
                          </w:rPr>
                          <w:t>顕微鏡の使い方</w:t>
                        </w:r>
                      </w:p>
                    </w:txbxContent>
                  </v:textbox>
                </v:roundrect>
                <v:roundrect id="AutoShape 198" o:spid="_x0000_s1061" style="position:absolute;left:10878;top:682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PTt8QA&#10;AADbAAAADwAAAGRycy9kb3ducmV2LnhtbESPzWoCQRCE7wHfYehALkFnNfGH1VGCkCDkFCOKt2an&#10;3V2y07PMdHR9eycQ8FhU1VfUYtW5Rp0pxNqzgeEgA0VceFtzaWD3/d6fgYqCbLHxTAauFGG17D0s&#10;MLf+wl903kqpEoRjjgYqkTbXOhYVOYwD3xIn7+SDQ0kylNoGvCS4a/QoyybaYc1pocKW1hUVP9tf&#10;Z8DvX+LHayhH3VrCQbgdP28+j8Y8PXZvc1BCndzD/+2NNTAdw9+X9AP0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j07fEAAAA2wAAAA8AAAAAAAAAAAAAAAAAmAIAAGRycy9k&#10;b3ducmV2LnhtbFBLBQYAAAAABAAEAPUAAACJAwAAAAA=&#10;" fillcolor="#4f81bd" strokecolor="#4bacc6" strokeweight="2.5pt">
                  <v:shadow color="#868686"/>
                  <v:textbox style="layout-flow:vertical-ideographic" inset="5.85pt,.7pt,5.85pt,.7pt">
                    <w:txbxContent>
                      <w:p w:rsidR="00CC6C41" w:rsidRDefault="00CC6C41" w:rsidP="007648B2">
                        <w:pPr>
                          <w:jc w:val="center"/>
                        </w:pPr>
                        <w:r>
                          <w:rPr>
                            <w:rFonts w:hint="eastAsia"/>
                          </w:rPr>
                          <w:t>遺伝子とＤＮＡ</w:t>
                        </w:r>
                      </w:p>
                    </w:txbxContent>
                  </v:textbox>
                </v:roundrect>
                <v:roundrect id="AutoShape 199" o:spid="_x0000_s1062" style="position:absolute;left:10878;top:494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MFLcYA&#10;AADbAAAADwAAAGRycy9kb3ducmV2LnhtbESPQWvCQBSE74X+h+UVeim60WKU1FWKqHiwh0Q9eHtk&#10;X5PQ7NuwuzXpv+8WhB6HmfmGWa4H04obOd9YVjAZJyCIS6sbrhScT7vRAoQPyBpby6TghzysV48P&#10;S8y07TmnWxEqESHsM1RQh9BlUvqyJoN+bDvi6H1aZzBE6SqpHfYRblo5TZJUGmw4LtTY0aam8qv4&#10;NgquLx/9oZmls/51kVe8T8ptuByVen4a3t9ABBrCf/jePmgF8xT+vsQf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PMFLcYAAADbAAAADwAAAAAAAAAAAAAAAACYAgAAZHJz&#10;L2Rvd25yZXYueG1sUEsFBgAAAAAEAAQA9QAAAIsDAAAAAA==&#10;" strokecolor="#8064a2" strokeweight="2.5pt">
                  <v:shadow color="#868686"/>
                  <v:textbox style="layout-flow:vertical-ideographic" inset="5.85pt,.7pt,5.85pt,.7pt">
                    <w:txbxContent>
                      <w:p w:rsidR="00CC6C41" w:rsidRDefault="00CC6C41" w:rsidP="007648B2">
                        <w:pPr>
                          <w:jc w:val="center"/>
                        </w:pPr>
                        <w:r>
                          <w:rPr>
                            <w:rFonts w:hint="eastAsia"/>
                          </w:rPr>
                          <w:t>生物の特徴</w:t>
                        </w:r>
                      </w:p>
                    </w:txbxContent>
                  </v:textbox>
                </v:roundrect>
                <v:roundrect id="AutoShape 200" o:spid="_x0000_s1063" style="position:absolute;left:10868;top:8708;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YJN8UA&#10;AADbAAAADwAAAGRycy9kb3ducmV2LnhtbESPQWvCQBSE7wX/w/IEL6VuLGLa1E2QgqUUREwKvT6y&#10;r0lq9m3Mrhr/vVsQPA4z8w2zzAbTihP1rrGsYDaNQBCXVjdcKfgu1k8vIJxH1thaJgUXcpClo4cl&#10;JtqeeUen3FciQNglqKD2vkukdGVNBt3UdsTB+7W9QR9kX0nd4znATSufo2ghDTYcFmrs6L2mcp8f&#10;jYL1R7zdFt3r18/j33wTlfYgNwUqNRkPqzcQngZ/D9/an1pBHMP/l/ADZH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1gk3xQAAANsAAAAPAAAAAAAAAAAAAAAAAJgCAABkcnMv&#10;ZG93bnJldi54bWxQSwUGAAAAAAQABAD1AAAAigMAAAAA&#10;" strokecolor="#c0504d" strokeweight="2.5pt">
                  <v:shadow color="#868686"/>
                  <v:textbox style="layout-flow:vertical-ideographic" inset="5.85pt,.7pt,5.85pt,.7pt">
                    <w:txbxContent>
                      <w:p w:rsidR="00CC6C41" w:rsidRPr="00F90BDF" w:rsidRDefault="00CC6C41" w:rsidP="007648B2">
                        <w:pPr>
                          <w:jc w:val="center"/>
                          <w:rPr>
                            <w:sz w:val="16"/>
                            <w:szCs w:val="16"/>
                          </w:rPr>
                        </w:pPr>
                        <w:r w:rsidRPr="00F90BDF">
                          <w:rPr>
                            <w:rFonts w:hint="eastAsia"/>
                            <w:sz w:val="16"/>
                            <w:szCs w:val="16"/>
                          </w:rPr>
                          <w:t>生物の体内環境の維持</w:t>
                        </w:r>
                      </w:p>
                    </w:txbxContent>
                  </v:textbox>
                </v:roundrect>
                <v:roundrect id="AutoShape 201" o:spid="_x0000_s1064" style="position:absolute;left:10868;top:1058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d1+78A&#10;AADbAAAADwAAAGRycy9kb3ducmV2LnhtbERPy4rCMBTdC/5DuIIb0VQXKh2jDKLgQhDrY31p7rRl&#10;kpvSxFr/3iwEl4fzXm06a0RLja8cK5hOEhDEudMVFwqul/14CcIHZI3GMSl4kYfNut9bYardk8/U&#10;ZqEQMYR9igrKEOpUSp+XZNFPXE0cuT/XWAwRNoXUDT5juDVyliRzabHi2FBiTduS8v/sYRVk2X1U&#10;zM3NHO+3x6jdTY8dn3KlhoPu9wdEoC58xR/3QStYxLHxS/wBcv0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53X7vwAAANsAAAAPAAAAAAAAAAAAAAAAAJgCAABkcnMvZG93bnJl&#10;di54bWxQSwUGAAAAAAQABAD1AAAAhAMAAAAA&#10;" strokecolor="#9bbb59" strokeweight="2.5pt">
                  <v:shadow color="#868686"/>
                  <v:textbox style="layout-flow:vertical-ideographic" inset="5.85pt,.7pt,5.85pt,.7pt">
                    <w:txbxContent>
                      <w:p w:rsidR="00CC6C41" w:rsidRPr="00F90BDF" w:rsidRDefault="00CC6C41" w:rsidP="007648B2">
                        <w:pPr>
                          <w:jc w:val="center"/>
                          <w:rPr>
                            <w:sz w:val="16"/>
                            <w:szCs w:val="16"/>
                          </w:rPr>
                        </w:pPr>
                        <w:r>
                          <w:rPr>
                            <w:rFonts w:hint="eastAsia"/>
                            <w:sz w:val="16"/>
                            <w:szCs w:val="16"/>
                          </w:rPr>
                          <w:t>生物の多様性と生態系</w:t>
                        </w:r>
                      </w:p>
                    </w:txbxContent>
                  </v:textbox>
                </v:roundrect>
                <v:roundrect id="AutoShape 202" o:spid="_x0000_s1065" style="position:absolute;left:10868;top:1185;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LECMUA&#10;AADbAAAADwAAAGRycy9kb3ducmV2LnhtbESPT2sCMRTE7wW/Q3hCL6LZqrR23ShFLLSHgl2FXh+b&#10;t39w87Ik0V2/fVMQehxm5jdMth1MK67kfGNZwdMsAUFcWN1wpeB0fJ+uQPiArLG1TApu5GG7GT1k&#10;mGrb8zdd81CJCGGfooI6hC6V0hc1GfQz2xFHr7TOYIjSVVI77CPctHKeJM/SYMNxocaOdjUV5/xi&#10;FDQtL93eL38OX/ukvOi8nyw+D0o9joe3NYhAQ/gP39sfWsHLK/x9iT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IsQIxQAAANsAAAAPAAAAAAAAAAAAAAAAAJgCAABkcnMv&#10;ZG93bnJldi54bWxQSwUGAAAAAAQABAD1AAAAigMAAAAA&#10;" filled="f" fillcolor="#f79646" strokeweight="2.5pt">
                  <v:shadow color="#868686"/>
                  <v:textbox style="layout-flow:vertical-ideographic" inset="5.85pt,.7pt,5.85pt,.7pt">
                    <w:txbxContent>
                      <w:p w:rsidR="00CC6C41" w:rsidRPr="00F90BDF" w:rsidRDefault="00CC6C41" w:rsidP="007648B2">
                        <w:pPr>
                          <w:jc w:val="center"/>
                          <w:rPr>
                            <w:sz w:val="18"/>
                            <w:szCs w:val="18"/>
                          </w:rPr>
                        </w:pPr>
                        <w:r w:rsidRPr="00F90BDF">
                          <w:rPr>
                            <w:rFonts w:hint="eastAsia"/>
                            <w:sz w:val="18"/>
                            <w:szCs w:val="18"/>
                          </w:rPr>
                          <w:t>サポート資料の見方</w:t>
                        </w:r>
                      </w:p>
                    </w:txbxContent>
                  </v:textbox>
                </v:roundrect>
                <v:roundrect id="AutoShape 203" o:spid="_x0000_s1066" style="position:absolute;left:10878;top:1246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0dssIA&#10;AADbAAAADwAAAGRycy9kb3ducmV2LnhtbERPz2vCMBS+C/sfwhvsIjPdVqR0xiLSgR4GtRvs+mie&#10;bVnzUpJo639vDoMdP77fm2I2g7iS871lBS+rBARxY3XPrYLvr4/nDIQPyBoHy6TgRh6K7cNig7m2&#10;E5/oWodWxBD2OSroQhhzKX3TkUG/siNx5M7WGQwRulZqh1MMN4N8TZK1NNhzbOhwpH1HzW99MQr6&#10;gVNX+vSn+iyT80XX0/LtWCn19Djv3kEEmsO/+M990AqyuD5+iT9Ab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zR2ywgAAANsAAAAPAAAAAAAAAAAAAAAAAJgCAABkcnMvZG93&#10;bnJldi54bWxQSwUGAAAAAAQABAD1AAAAhwMAAAAA&#10;" filled="f" fillcolor="#f79646" strokeweight="2.5pt">
                  <v:shadow color="#868686"/>
                  <v:textbox style="layout-flow:vertical-ideographic" inset="5.85pt,.7pt,5.85pt,.7pt">
                    <w:txbxContent>
                      <w:p w:rsidR="00CC6C41" w:rsidRDefault="00CC6C41" w:rsidP="007648B2">
                        <w:pPr>
                          <w:jc w:val="center"/>
                        </w:pPr>
                        <w:r>
                          <w:rPr>
                            <w:rFonts w:hint="eastAsia"/>
                          </w:rPr>
                          <w:t>巻末資料</w:t>
                        </w:r>
                      </w:p>
                    </w:txbxContent>
                  </v:textbox>
                </v:roundrect>
              </v:group>
            </w:pict>
          </mc:Fallback>
        </mc:AlternateContent>
      </w:r>
      <w:r w:rsidR="008B6D8A" w:rsidRPr="004865CD">
        <w:rPr>
          <w:rFonts w:ascii="ＭＳ ゴシック" w:eastAsia="ＭＳ ゴシック" w:hAnsi="ＭＳ ゴシック" w:hint="eastAsia"/>
          <w:sz w:val="20"/>
          <w:szCs w:val="20"/>
        </w:rPr>
        <w:t>③　各期の計測（５分）</w:t>
      </w:r>
    </w:p>
    <w:p w:rsidR="008B6D8A" w:rsidRDefault="00ED01F6" w:rsidP="008B6D8A">
      <w:pPr>
        <w:ind w:left="200" w:hanging="200"/>
        <w:rPr>
          <w:sz w:val="20"/>
          <w:szCs w:val="20"/>
        </w:rPr>
      </w:pPr>
      <w:r>
        <w:rPr>
          <w:noProof/>
          <w:sz w:val="20"/>
          <w:szCs w:val="20"/>
        </w:rPr>
        <mc:AlternateContent>
          <mc:Choice Requires="wps">
            <w:drawing>
              <wp:anchor distT="0" distB="0" distL="114300" distR="114300" simplePos="0" relativeHeight="252035584" behindDoc="0" locked="0" layoutInCell="1" allowOverlap="1" wp14:anchorId="468E7BFC" wp14:editId="63374F4E">
                <wp:simplePos x="0" y="0"/>
                <wp:positionH relativeFrom="column">
                  <wp:posOffset>63500</wp:posOffset>
                </wp:positionH>
                <wp:positionV relativeFrom="paragraph">
                  <wp:posOffset>486410</wp:posOffset>
                </wp:positionV>
                <wp:extent cx="2653665" cy="700405"/>
                <wp:effectExtent l="0" t="0" r="13335" b="23495"/>
                <wp:wrapSquare wrapText="bothSides"/>
                <wp:docPr id="256" name="1 つの角を切り取った四角形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3665" cy="700405"/>
                        </a:xfrm>
                        <a:prstGeom prst="snip1Rect">
                          <a:avLst>
                            <a:gd name="adj" fmla="val 10673"/>
                          </a:avLst>
                        </a:prstGeom>
                      </wps:spPr>
                      <wps:style>
                        <a:lnRef idx="2">
                          <a:schemeClr val="dk1"/>
                        </a:lnRef>
                        <a:fillRef idx="1">
                          <a:schemeClr val="lt1"/>
                        </a:fillRef>
                        <a:effectRef idx="0">
                          <a:schemeClr val="dk1"/>
                        </a:effectRef>
                        <a:fontRef idx="minor">
                          <a:schemeClr val="dk1"/>
                        </a:fontRef>
                      </wps:style>
                      <wps:txbx>
                        <w:txbxContent>
                          <w:p w:rsidR="008B6D8A" w:rsidRPr="004865CD" w:rsidRDefault="008B6D8A" w:rsidP="004865CD">
                            <w:pPr>
                              <w:snapToGrid w:val="0"/>
                              <w:spacing w:line="240" w:lineRule="atLeast"/>
                              <w:ind w:left="214" w:hangingChars="100" w:hanging="214"/>
                              <w:jc w:val="left"/>
                              <w:rPr>
                                <w:rFonts w:asciiTheme="majorEastAsia" w:eastAsiaTheme="majorEastAsia" w:hAnsiTheme="majorEastAsia"/>
                              </w:rPr>
                            </w:pPr>
                            <w:r w:rsidRPr="004865CD">
                              <w:rPr>
                                <w:rFonts w:asciiTheme="majorEastAsia" w:eastAsiaTheme="majorEastAsia" w:hAnsiTheme="majorEastAsia" w:hint="eastAsia"/>
                              </w:rPr>
                              <w:t xml:space="preserve">　　このプリントでは，各期の合計が35になるので，それぞれの数を求めたら足して確認する。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1 つの角を切り取った四角形 256" o:spid="_x0000_s1067" style="position:absolute;left:0;text-align:left;margin-left:5pt;margin-top:38.3pt;width:208.95pt;height:55.15pt;z-index:2520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2653665,7004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" adj="-11796480,,5400" path="m,l2578911,r74754,74754l2653665,700405,,700405,,xe" fillcolor="white [3201]" strokecolor="black [3200]" strokeweight="2pt">
                <v:stroke joinstyle="miter"/>
                <v:formulas/>
                <v:path arrowok="t" o:connecttype="custom" o:connectlocs="0,0;2578911,0;2653665,74754;2653665,700405;0,700405;0,0" o:connectangles="0,0,0,0,0,0" textboxrect="0,0,2653665,700405"/>
                <v:textbox>
                  <w:txbxContent>
                    <w:p w:rsidR="008B6D8A" w:rsidRPr="004865CD" w:rsidRDefault="008B6D8A" w:rsidP="004865CD">
                      <w:pPr>
                        <w:snapToGrid w:val="0"/>
                        <w:spacing w:line="240" w:lineRule="atLeast"/>
                        <w:ind w:left="214" w:hangingChars="100" w:hanging="214"/>
                        <w:jc w:val="left"/>
                        <w:rPr>
                          <w:rFonts w:asciiTheme="majorEastAsia" w:eastAsiaTheme="majorEastAsia" w:hAnsiTheme="majorEastAsia"/>
                        </w:rPr>
                      </w:pPr>
                      <w:r w:rsidRPr="004865CD">
                        <w:rPr>
                          <w:rFonts w:asciiTheme="majorEastAsia" w:eastAsiaTheme="majorEastAsia" w:hAnsiTheme="majorEastAsia" w:hint="eastAsia"/>
                        </w:rPr>
                        <w:t xml:space="preserve">　　このプリントでは，各期の合計が35になるので，それぞれの数を求めたら足して確認する。</w:t>
                      </w:r>
                    </w:p>
                  </w:txbxContent>
                </v:textbox>
                <w10:wrap type="square"/>
              </v:shape>
            </w:pict>
          </mc:Fallback>
        </mc:AlternateContent>
      </w:r>
      <w:r w:rsidR="008B6D8A">
        <w:rPr>
          <w:rFonts w:hint="eastAsia"/>
          <w:sz w:val="20"/>
          <w:szCs w:val="20"/>
        </w:rPr>
        <w:t xml:space="preserve">　　それぞれの地点について，「１」，「２」</w:t>
      </w:r>
      <w:r w:rsidR="008B6D8A" w:rsidRPr="009902D5">
        <w:rPr>
          <w:rFonts w:hint="eastAsia"/>
          <w:sz w:val="20"/>
          <w:szCs w:val="20"/>
        </w:rPr>
        <w:t>，「３」</w:t>
      </w:r>
      <w:r w:rsidR="008B6D8A">
        <w:rPr>
          <w:rFonts w:hint="eastAsia"/>
          <w:sz w:val="20"/>
          <w:szCs w:val="20"/>
        </w:rPr>
        <w:t>の数を数える。</w:t>
      </w:r>
    </w:p>
    <w:p w:rsidR="008B6D8A" w:rsidRDefault="008B6D8A" w:rsidP="008B6D8A">
      <w:pPr>
        <w:ind w:left="200" w:hanging="200"/>
        <w:rPr>
          <w:sz w:val="20"/>
          <w:szCs w:val="20"/>
        </w:rPr>
      </w:pPr>
    </w:p>
    <w:p w:rsidR="008B6D8A" w:rsidRPr="004865CD" w:rsidRDefault="008B6D8A" w:rsidP="008B6D8A">
      <w:pPr>
        <w:ind w:left="200" w:hanging="200"/>
        <w:rPr>
          <w:rFonts w:ascii="ＭＳ ゴシック" w:eastAsia="ＭＳ ゴシック" w:hAnsi="ＭＳ ゴシック"/>
          <w:sz w:val="20"/>
          <w:szCs w:val="20"/>
        </w:rPr>
      </w:pPr>
      <w:r w:rsidRPr="004865CD">
        <w:rPr>
          <w:rFonts w:ascii="ＭＳ ゴシック" w:eastAsia="ＭＳ ゴシック" w:hAnsi="ＭＳ ゴシック"/>
          <w:noProof/>
          <w:sz w:val="20"/>
          <w:szCs w:val="20"/>
        </w:rPr>
        <w:drawing>
          <wp:anchor distT="0" distB="0" distL="114300" distR="114300" simplePos="0" relativeHeight="252037632" behindDoc="0" locked="0" layoutInCell="1" allowOverlap="1" wp14:anchorId="5BEA5E97" wp14:editId="493BBF57">
            <wp:simplePos x="0" y="0"/>
            <wp:positionH relativeFrom="column">
              <wp:posOffset>3768090</wp:posOffset>
            </wp:positionH>
            <wp:positionV relativeFrom="paragraph">
              <wp:posOffset>107950</wp:posOffset>
            </wp:positionV>
            <wp:extent cx="2326005" cy="1971040"/>
            <wp:effectExtent l="19050" t="19050" r="17145" b="10160"/>
            <wp:wrapSquare wrapText="bothSides"/>
            <wp:docPr id="260" name="図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2546.JPG"/>
                    <pic:cNvPicPr/>
                  </pic:nvPicPr>
                  <pic:blipFill rotWithShape="1">
                    <a:blip r:embed="rId17" cstate="print">
                      <a:extLst>
                        <a:ext uri="{BEBA8EAE-BF5A-486C-A8C5-ECC9F3942E4B}">
                          <a14:imgProps xmlns:a14="http://schemas.microsoft.com/office/drawing/2010/main">
                            <a14:imgLayer r:embed="rId18">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14189" t="13215" r="14466" b="6168"/>
                    <a:stretch/>
                  </pic:blipFill>
                  <pic:spPr bwMode="auto">
                    <a:xfrm>
                      <a:off x="0" y="0"/>
                      <a:ext cx="2326005" cy="197104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865CD">
        <w:rPr>
          <w:rFonts w:ascii="ＭＳ ゴシック" w:eastAsia="ＭＳ ゴシック" w:hAnsi="ＭＳ ゴシック" w:hint="eastAsia"/>
          <w:sz w:val="20"/>
          <w:szCs w:val="20"/>
        </w:rPr>
        <w:t>④　相対値の計算（５分）</w:t>
      </w:r>
    </w:p>
    <w:p w:rsidR="008B6D8A" w:rsidRDefault="002F528A" w:rsidP="008B6D8A">
      <w:pPr>
        <w:ind w:left="200" w:hanging="200"/>
        <w:rPr>
          <w:sz w:val="20"/>
          <w:szCs w:val="20"/>
        </w:rPr>
      </w:pPr>
      <w:r>
        <w:rPr>
          <w:rFonts w:hint="eastAsia"/>
          <w:noProof/>
        </w:rPr>
        <w:drawing>
          <wp:anchor distT="0" distB="0" distL="114300" distR="114300" simplePos="0" relativeHeight="252054016" behindDoc="0" locked="0" layoutInCell="1" allowOverlap="1" wp14:anchorId="03CB0485" wp14:editId="1E79180B">
            <wp:simplePos x="0" y="0"/>
            <wp:positionH relativeFrom="column">
              <wp:posOffset>149860</wp:posOffset>
            </wp:positionH>
            <wp:positionV relativeFrom="paragraph">
              <wp:posOffset>790575</wp:posOffset>
            </wp:positionV>
            <wp:extent cx="215900" cy="215900"/>
            <wp:effectExtent l="19050" t="19050" r="12700" b="12700"/>
            <wp:wrapNone/>
            <wp:docPr id="1" name="図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ポイント.jpg"/>
                    <pic:cNvPicPr preferRelativeResize="0"/>
                  </pic:nvPicPr>
                  <pic:blipFill>
                    <a:blip r:embed="rId19"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8B6D8A">
        <w:rPr>
          <w:noProof/>
          <w:sz w:val="20"/>
          <w:szCs w:val="20"/>
        </w:rPr>
        <mc:AlternateContent>
          <mc:Choice Requires="wps">
            <w:drawing>
              <wp:anchor distT="0" distB="0" distL="114300" distR="114300" simplePos="0" relativeHeight="252036608" behindDoc="0" locked="0" layoutInCell="1" allowOverlap="1" wp14:anchorId="28CDA298" wp14:editId="73E36CE5">
                <wp:simplePos x="0" y="0"/>
                <wp:positionH relativeFrom="column">
                  <wp:posOffset>63500</wp:posOffset>
                </wp:positionH>
                <wp:positionV relativeFrom="paragraph">
                  <wp:posOffset>698500</wp:posOffset>
                </wp:positionV>
                <wp:extent cx="3574415" cy="1508125"/>
                <wp:effectExtent l="0" t="0" r="26035" b="15875"/>
                <wp:wrapSquare wrapText="bothSides"/>
                <wp:docPr id="257" name="1 つの角を切り取った四角形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74415" cy="1508125"/>
                        </a:xfrm>
                        <a:prstGeom prst="snip1Rect">
                          <a:avLst>
                            <a:gd name="adj" fmla="val 8918"/>
                          </a:avLst>
                        </a:prstGeom>
                      </wps:spPr>
                      <wps:style>
                        <a:lnRef idx="2">
                          <a:schemeClr val="dk1"/>
                        </a:lnRef>
                        <a:fillRef idx="1">
                          <a:schemeClr val="lt1"/>
                        </a:fillRef>
                        <a:effectRef idx="0">
                          <a:schemeClr val="dk1"/>
                        </a:effectRef>
                        <a:fontRef idx="minor">
                          <a:schemeClr val="dk1"/>
                        </a:fontRef>
                      </wps:style>
                      <wps:txbx>
                        <w:txbxContent>
                          <w:p w:rsidR="008B6D8A" w:rsidRPr="004865CD" w:rsidRDefault="008B6D8A" w:rsidP="004865CD">
                            <w:pPr>
                              <w:snapToGrid w:val="0"/>
                              <w:spacing w:line="240" w:lineRule="atLeast"/>
                              <w:ind w:left="214" w:hangingChars="100" w:hanging="214"/>
                              <w:jc w:val="left"/>
                              <w:rPr>
                                <w:rFonts w:asciiTheme="majorEastAsia" w:eastAsiaTheme="majorEastAsia" w:hAnsiTheme="majorEastAsia"/>
                              </w:rPr>
                            </w:pPr>
                            <w:r w:rsidRPr="004865CD">
                              <w:rPr>
                                <w:rFonts w:asciiTheme="majorEastAsia" w:eastAsiaTheme="majorEastAsia" w:hAnsiTheme="majorEastAsia" w:hint="eastAsia"/>
                              </w:rPr>
                              <w:t xml:space="preserve">　　このプリントでの実際の周期は，１が４，２が６，３が８，合計18である。</w:t>
                            </w:r>
                          </w:p>
                          <w:p w:rsidR="008B6D8A" w:rsidRPr="004865CD" w:rsidRDefault="008B6D8A" w:rsidP="004865CD">
                            <w:pPr>
                              <w:snapToGrid w:val="0"/>
                              <w:spacing w:line="240" w:lineRule="atLeast"/>
                              <w:ind w:left="214" w:hangingChars="100" w:hanging="214"/>
                              <w:jc w:val="left"/>
                              <w:rPr>
                                <w:rFonts w:asciiTheme="majorEastAsia" w:eastAsiaTheme="majorEastAsia" w:hAnsiTheme="majorEastAsia"/>
                              </w:rPr>
                            </w:pPr>
                            <w:r w:rsidRPr="004865CD">
                              <w:rPr>
                                <w:rFonts w:asciiTheme="majorEastAsia" w:eastAsiaTheme="majorEastAsia" w:hAnsiTheme="majorEastAsia" w:hint="eastAsia"/>
                              </w:rPr>
                              <w:t xml:space="preserve">　　相対値を求めると，３カ所それぞれにずれがあるが，ほぼ実際の細胞周期の値と同じになる。</w:t>
                            </w:r>
                          </w:p>
                          <w:p w:rsidR="008B6D8A" w:rsidRPr="004865CD" w:rsidRDefault="008B6D8A" w:rsidP="004865CD">
                            <w:pPr>
                              <w:snapToGrid w:val="0"/>
                              <w:spacing w:line="240" w:lineRule="atLeast"/>
                              <w:ind w:left="214" w:hangingChars="100" w:hanging="214"/>
                              <w:jc w:val="left"/>
                              <w:rPr>
                                <w:rFonts w:asciiTheme="majorEastAsia" w:eastAsiaTheme="majorEastAsia" w:hAnsiTheme="majorEastAsia"/>
                              </w:rPr>
                            </w:pPr>
                            <w:r w:rsidRPr="004865CD">
                              <w:rPr>
                                <w:rFonts w:asciiTheme="majorEastAsia" w:eastAsiaTheme="majorEastAsia" w:hAnsiTheme="majorEastAsia" w:hint="eastAsia"/>
                              </w:rPr>
                              <w:t xml:space="preserve">　　さらに３カ所の合計から相対値を求めることで，測定する数を増やすことによって，より実際の値に近づくことに</w:t>
                            </w:r>
                            <w:r w:rsidR="00E8012F">
                              <w:rPr>
                                <w:rFonts w:asciiTheme="majorEastAsia" w:eastAsiaTheme="majorEastAsia" w:hAnsiTheme="majorEastAsia" w:hint="eastAsia"/>
                              </w:rPr>
                              <w:t>気付</w:t>
                            </w:r>
                            <w:r w:rsidRPr="004865CD">
                              <w:rPr>
                                <w:rFonts w:asciiTheme="majorEastAsia" w:eastAsiaTheme="majorEastAsia" w:hAnsiTheme="majorEastAsia" w:hint="eastAsia"/>
                              </w:rPr>
                              <w:t>かせる。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1 つの角を切り取った四角形 257" o:spid="_x0000_s1068" style="position:absolute;left:0;text-align:left;margin-left:5pt;margin-top:55pt;width:281.45pt;height:118.75pt;z-index:25203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3574415,1508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" adj="-11796480,,5400" path="m,l3439920,r134495,134495l3574415,1508125,,1508125,,xe" fillcolor="white [3201]" strokecolor="black [3200]" strokeweight="2pt">
                <v:stroke joinstyle="miter"/>
                <v:formulas/>
                <v:path arrowok="t" o:connecttype="custom" o:connectlocs="0,0;3439920,0;3574415,134495;3574415,1508125;0,1508125;0,0" o:connectangles="0,0,0,0,0,0" textboxrect="0,0,3574415,1508125"/>
                <v:textbox>
                  <w:txbxContent>
                    <w:p w:rsidR="008B6D8A" w:rsidRPr="004865CD" w:rsidRDefault="008B6D8A" w:rsidP="004865CD">
                      <w:pPr>
                        <w:snapToGrid w:val="0"/>
                        <w:spacing w:line="240" w:lineRule="atLeast"/>
                        <w:ind w:left="214" w:hangingChars="100" w:hanging="214"/>
                        <w:jc w:val="left"/>
                        <w:rPr>
                          <w:rFonts w:asciiTheme="majorEastAsia" w:eastAsiaTheme="majorEastAsia" w:hAnsiTheme="majorEastAsia"/>
                        </w:rPr>
                      </w:pPr>
                      <w:r w:rsidRPr="004865CD">
                        <w:rPr>
                          <w:rFonts w:asciiTheme="majorEastAsia" w:eastAsiaTheme="majorEastAsia" w:hAnsiTheme="majorEastAsia" w:hint="eastAsia"/>
                        </w:rPr>
                        <w:t xml:space="preserve">　　このプリントでの実際の周期は，１が４，２が６，３が８，合計18である。</w:t>
                      </w:r>
                    </w:p>
                    <w:p w:rsidR="008B6D8A" w:rsidRPr="004865CD" w:rsidRDefault="008B6D8A" w:rsidP="004865CD">
                      <w:pPr>
                        <w:snapToGrid w:val="0"/>
                        <w:spacing w:line="240" w:lineRule="atLeast"/>
                        <w:ind w:left="214" w:hangingChars="100" w:hanging="214"/>
                        <w:jc w:val="left"/>
                        <w:rPr>
                          <w:rFonts w:asciiTheme="majorEastAsia" w:eastAsiaTheme="majorEastAsia" w:hAnsiTheme="majorEastAsia"/>
                        </w:rPr>
                      </w:pPr>
                      <w:r w:rsidRPr="004865CD">
                        <w:rPr>
                          <w:rFonts w:asciiTheme="majorEastAsia" w:eastAsiaTheme="majorEastAsia" w:hAnsiTheme="majorEastAsia" w:hint="eastAsia"/>
                        </w:rPr>
                        <w:t xml:space="preserve">　　相対値を求めると，３カ所それぞれにずれがあるが，ほぼ実際の細胞周期の値と同じになる。</w:t>
                      </w:r>
                    </w:p>
                    <w:p w:rsidR="008B6D8A" w:rsidRPr="004865CD" w:rsidRDefault="008B6D8A" w:rsidP="004865CD">
                      <w:pPr>
                        <w:snapToGrid w:val="0"/>
                        <w:spacing w:line="240" w:lineRule="atLeast"/>
                        <w:ind w:left="214" w:hangingChars="100" w:hanging="214"/>
                        <w:jc w:val="left"/>
                        <w:rPr>
                          <w:rFonts w:asciiTheme="majorEastAsia" w:eastAsiaTheme="majorEastAsia" w:hAnsiTheme="majorEastAsia"/>
                        </w:rPr>
                      </w:pPr>
                      <w:r w:rsidRPr="004865CD">
                        <w:rPr>
                          <w:rFonts w:asciiTheme="majorEastAsia" w:eastAsiaTheme="majorEastAsia" w:hAnsiTheme="majorEastAsia" w:hint="eastAsia"/>
                        </w:rPr>
                        <w:t xml:space="preserve">　　さらに３カ所の合計から相対値を求めることで，測定する数を増やすことによって，より実際の値に近づくことに</w:t>
                      </w:r>
                      <w:r w:rsidR="00E8012F">
                        <w:rPr>
                          <w:rFonts w:asciiTheme="majorEastAsia" w:eastAsiaTheme="majorEastAsia" w:hAnsiTheme="majorEastAsia" w:hint="eastAsia"/>
                        </w:rPr>
                        <w:t>気付</w:t>
                      </w:r>
                      <w:r w:rsidRPr="004865CD">
                        <w:rPr>
                          <w:rFonts w:asciiTheme="majorEastAsia" w:eastAsiaTheme="majorEastAsia" w:hAnsiTheme="majorEastAsia" w:hint="eastAsia"/>
                        </w:rPr>
                        <w:t>かせる。</w:t>
                      </w:r>
                    </w:p>
                  </w:txbxContent>
                </v:textbox>
                <w10:wrap type="square"/>
              </v:shape>
            </w:pict>
          </mc:Fallback>
        </mc:AlternateContent>
      </w:r>
      <w:r w:rsidR="008B6D8A">
        <w:rPr>
          <w:rFonts w:hint="eastAsia"/>
          <w:sz w:val="20"/>
          <w:szCs w:val="20"/>
        </w:rPr>
        <w:t xml:space="preserve">　　</w:t>
      </w:r>
      <w:r w:rsidR="008B6D8A" w:rsidRPr="003B0AF9">
        <w:rPr>
          <w:rFonts w:hint="eastAsia"/>
          <w:sz w:val="20"/>
          <w:szCs w:val="20"/>
        </w:rPr>
        <w:t>相対値を計算し，実際の周期と比較する。</w:t>
      </w:r>
      <w:r w:rsidR="008B6D8A">
        <w:rPr>
          <w:rFonts w:hint="eastAsia"/>
          <w:sz w:val="20"/>
          <w:szCs w:val="20"/>
        </w:rPr>
        <w:t>相対値は実測値を合計（このプリントでは35）で割り，全体の細胞周期（このプリントでは18）をかけて求める。</w:t>
      </w:r>
    </w:p>
    <w:p w:rsidR="008B6D8A" w:rsidRDefault="008B6D8A" w:rsidP="008B6D8A">
      <w:pPr>
        <w:ind w:left="200" w:hanging="200"/>
        <w:rPr>
          <w:sz w:val="20"/>
          <w:szCs w:val="20"/>
        </w:rPr>
      </w:pPr>
    </w:p>
    <w:p w:rsidR="004865CD" w:rsidRPr="007C1130" w:rsidRDefault="004865CD" w:rsidP="008B6D8A">
      <w:pPr>
        <w:ind w:left="200" w:hanging="200"/>
        <w:rPr>
          <w:sz w:val="20"/>
          <w:szCs w:val="20"/>
        </w:rPr>
      </w:pPr>
    </w:p>
    <w:p w:rsidR="008B6D8A" w:rsidRPr="00FB4244" w:rsidRDefault="002F528A" w:rsidP="008B6D8A">
      <w:pPr>
        <w:ind w:left="200" w:hanging="200"/>
        <w:rPr>
          <w:rFonts w:ascii="ＭＳ ゴシック" w:eastAsia="ＭＳ ゴシック" w:hAnsi="ＭＳ ゴシック"/>
          <w:sz w:val="20"/>
          <w:szCs w:val="20"/>
        </w:rPr>
      </w:pPr>
      <w:r>
        <w:rPr>
          <w:rFonts w:hint="eastAsia"/>
          <w:noProof/>
        </w:rPr>
        <w:drawing>
          <wp:anchor distT="0" distB="0" distL="114300" distR="114300" simplePos="0" relativeHeight="252051968" behindDoc="0" locked="0" layoutInCell="1" allowOverlap="1" wp14:anchorId="76D57890" wp14:editId="767F1163">
            <wp:simplePos x="0" y="0"/>
            <wp:positionH relativeFrom="column">
              <wp:posOffset>3011805</wp:posOffset>
            </wp:positionH>
            <wp:positionV relativeFrom="paragraph">
              <wp:posOffset>208502</wp:posOffset>
            </wp:positionV>
            <wp:extent cx="215900" cy="215900"/>
            <wp:effectExtent l="19050" t="19050" r="12700" b="1270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失敗.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8B6D8A" w:rsidRPr="00FB4244">
        <w:rPr>
          <w:rFonts w:ascii="ＭＳ ゴシック" w:eastAsia="ＭＳ ゴシック" w:hAnsi="ＭＳ ゴシック" w:hint="eastAsia"/>
          <w:sz w:val="20"/>
          <w:szCs w:val="20"/>
        </w:rPr>
        <w:t xml:space="preserve">⑤　</w:t>
      </w:r>
      <w:r w:rsidR="0032736F" w:rsidRPr="00FB4244">
        <w:rPr>
          <w:rFonts w:ascii="ＭＳ ゴシック" w:eastAsia="ＭＳ ゴシック" w:hAnsi="ＭＳ ゴシック" w:hint="eastAsia"/>
          <w:sz w:val="20"/>
          <w:szCs w:val="20"/>
        </w:rPr>
        <w:t>体細胞分裂の</w:t>
      </w:r>
      <w:r w:rsidR="008B6D8A" w:rsidRPr="00FB4244">
        <w:rPr>
          <w:rFonts w:ascii="ＭＳ ゴシック" w:eastAsia="ＭＳ ゴシック" w:hAnsi="ＭＳ ゴシック" w:hint="eastAsia"/>
          <w:sz w:val="20"/>
          <w:szCs w:val="20"/>
        </w:rPr>
        <w:t>各期の計測（</w:t>
      </w:r>
      <w:r w:rsidR="0032736F" w:rsidRPr="00FB4244">
        <w:rPr>
          <w:rFonts w:ascii="ＭＳ ゴシック" w:eastAsia="ＭＳ ゴシック" w:hAnsi="ＭＳ ゴシック" w:hint="eastAsia"/>
          <w:sz w:val="20"/>
          <w:szCs w:val="20"/>
        </w:rPr>
        <w:t>2</w:t>
      </w:r>
      <w:r w:rsidR="00FB4244">
        <w:rPr>
          <w:rFonts w:ascii="ＭＳ ゴシック" w:eastAsia="ＭＳ ゴシック" w:hAnsi="ＭＳ ゴシック" w:hint="eastAsia"/>
          <w:sz w:val="20"/>
          <w:szCs w:val="20"/>
        </w:rPr>
        <w:t>0</w:t>
      </w:r>
      <w:r w:rsidR="008B6D8A" w:rsidRPr="00FB4244">
        <w:rPr>
          <w:rFonts w:ascii="ＭＳ ゴシック" w:eastAsia="ＭＳ ゴシック" w:hAnsi="ＭＳ ゴシック" w:hint="eastAsia"/>
          <w:sz w:val="20"/>
          <w:szCs w:val="20"/>
        </w:rPr>
        <w:t>分）</w:t>
      </w:r>
    </w:p>
    <w:p w:rsidR="008B6D8A" w:rsidRPr="004E4074" w:rsidRDefault="002F528A" w:rsidP="008B6D8A">
      <w:pPr>
        <w:ind w:left="200" w:hanging="200"/>
        <w:rPr>
          <w:sz w:val="20"/>
          <w:szCs w:val="20"/>
        </w:rPr>
      </w:pPr>
      <w:r>
        <w:rPr>
          <w:rFonts w:hint="eastAsia"/>
          <w:noProof/>
        </w:rPr>
        <w:drawing>
          <wp:anchor distT="0" distB="0" distL="114300" distR="114300" simplePos="0" relativeHeight="252056064" behindDoc="0" locked="0" layoutInCell="1" allowOverlap="1" wp14:anchorId="171A1D40" wp14:editId="5FE0EE19">
            <wp:simplePos x="0" y="0"/>
            <wp:positionH relativeFrom="column">
              <wp:posOffset>147955</wp:posOffset>
            </wp:positionH>
            <wp:positionV relativeFrom="paragraph">
              <wp:posOffset>299085</wp:posOffset>
            </wp:positionV>
            <wp:extent cx="215900" cy="215900"/>
            <wp:effectExtent l="19050" t="19050" r="12700" b="1270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大事.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4865CD">
        <w:rPr>
          <w:noProof/>
          <w:sz w:val="20"/>
          <w:szCs w:val="20"/>
        </w:rPr>
        <mc:AlternateContent>
          <mc:Choice Requires="wps">
            <w:drawing>
              <wp:anchor distT="0" distB="0" distL="114300" distR="114300" simplePos="0" relativeHeight="252031488" behindDoc="0" locked="0" layoutInCell="1" allowOverlap="1" wp14:anchorId="2988D2F3" wp14:editId="01117CD0">
                <wp:simplePos x="0" y="0"/>
                <wp:positionH relativeFrom="column">
                  <wp:posOffset>63500</wp:posOffset>
                </wp:positionH>
                <wp:positionV relativeFrom="paragraph">
                  <wp:posOffset>250825</wp:posOffset>
                </wp:positionV>
                <wp:extent cx="5961380" cy="688340"/>
                <wp:effectExtent l="0" t="0" r="20320" b="16510"/>
                <wp:wrapSquare wrapText="bothSides"/>
                <wp:docPr id="333" name="1 つの角を切り取った四角形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1380" cy="688340"/>
                        </a:xfrm>
                        <a:prstGeom prst="snip1Rect">
                          <a:avLst>
                            <a:gd name="adj" fmla="val 10673"/>
                          </a:avLst>
                        </a:prstGeom>
                      </wps:spPr>
                      <wps:style>
                        <a:lnRef idx="2">
                          <a:schemeClr val="dk1"/>
                        </a:lnRef>
                        <a:fillRef idx="1">
                          <a:schemeClr val="lt1"/>
                        </a:fillRef>
                        <a:effectRef idx="0">
                          <a:schemeClr val="dk1"/>
                        </a:effectRef>
                        <a:fontRef idx="minor">
                          <a:schemeClr val="dk1"/>
                        </a:fontRef>
                      </wps:style>
                      <wps:txbx>
                        <w:txbxContent>
                          <w:p w:rsidR="008B6D8A" w:rsidRPr="004865CD" w:rsidRDefault="008B6D8A" w:rsidP="004865CD">
                            <w:pPr>
                              <w:snapToGrid w:val="0"/>
                              <w:spacing w:line="240" w:lineRule="atLeast"/>
                              <w:ind w:left="214" w:hangingChars="100" w:hanging="214"/>
                              <w:jc w:val="left"/>
                              <w:rPr>
                                <w:rFonts w:asciiTheme="majorEastAsia" w:eastAsiaTheme="majorEastAsia" w:hAnsiTheme="majorEastAsia"/>
                              </w:rPr>
                            </w:pPr>
                            <w:r w:rsidRPr="004865CD">
                              <w:rPr>
                                <w:rFonts w:asciiTheme="majorEastAsia" w:eastAsiaTheme="majorEastAsia" w:hAnsiTheme="majorEastAsia" w:hint="eastAsia"/>
                              </w:rPr>
                              <w:t xml:space="preserve">　　誤差が大きくならないように細胞数は多い</w:t>
                            </w:r>
                            <w:r w:rsidR="004D5A7B">
                              <w:rPr>
                                <w:rFonts w:asciiTheme="majorEastAsia" w:eastAsiaTheme="majorEastAsia" w:hAnsiTheme="majorEastAsia" w:hint="eastAsia"/>
                              </w:rPr>
                              <w:t>方</w:t>
                            </w:r>
                            <w:r w:rsidRPr="004865CD">
                              <w:rPr>
                                <w:rFonts w:asciiTheme="majorEastAsia" w:eastAsiaTheme="majorEastAsia" w:hAnsiTheme="majorEastAsia" w:hint="eastAsia"/>
                              </w:rPr>
                              <w:t>がよいが，写真に含まれる細胞の数は時間と生徒の能力を配慮して適</w:t>
                            </w:r>
                            <w:r w:rsidR="00DB38B2">
                              <w:rPr>
                                <w:rFonts w:asciiTheme="majorEastAsia" w:eastAsiaTheme="majorEastAsia" w:hAnsiTheme="majorEastAsia" w:hint="eastAsia"/>
                              </w:rPr>
                              <w:t>切なものを用意する。分裂期を，前期，中期，後期，終期と分けると</w:t>
                            </w:r>
                            <w:r w:rsidRPr="004865CD">
                              <w:rPr>
                                <w:rFonts w:asciiTheme="majorEastAsia" w:eastAsiaTheme="majorEastAsia" w:hAnsiTheme="majorEastAsia" w:hint="eastAsia"/>
                              </w:rPr>
                              <w:t>難易度が上がるため，ここでは分裂期と間期の２つに分けた。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1 つの角を切り取った四角形 333" o:spid="_x0000_s1069" style="position:absolute;left:0;text-align:left;margin-left:5pt;margin-top:19.75pt;width:469.4pt;height:54.2pt;z-index:2520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5961380,6883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" adj="-11796480,,5400" path="m,l5887913,r73467,73467l5961380,688340,,688340,,xe" fillcolor="white [3201]" strokecolor="black [3200]" strokeweight="2pt">
                <v:stroke joinstyle="miter"/>
                <v:formulas/>
                <v:path arrowok="t" o:connecttype="custom" o:connectlocs="0,0;5887913,0;5961380,73467;5961380,688340;0,688340;0,0" o:connectangles="0,0,0,0,0,0" textboxrect="0,0,5961380,688340"/>
                <v:textbox>
                  <w:txbxContent>
                    <w:p w:rsidR="008B6D8A" w:rsidRPr="004865CD" w:rsidRDefault="008B6D8A" w:rsidP="004865CD">
                      <w:pPr>
                        <w:snapToGrid w:val="0"/>
                        <w:spacing w:line="240" w:lineRule="atLeast"/>
                        <w:ind w:left="214" w:hangingChars="100" w:hanging="214"/>
                        <w:jc w:val="left"/>
                        <w:rPr>
                          <w:rFonts w:asciiTheme="majorEastAsia" w:eastAsiaTheme="majorEastAsia" w:hAnsiTheme="majorEastAsia"/>
                        </w:rPr>
                      </w:pPr>
                      <w:r w:rsidRPr="004865CD">
                        <w:rPr>
                          <w:rFonts w:asciiTheme="majorEastAsia" w:eastAsiaTheme="majorEastAsia" w:hAnsiTheme="majorEastAsia" w:hint="eastAsia"/>
                        </w:rPr>
                        <w:t xml:space="preserve">　　誤差が大きくならないように細胞数は多い</w:t>
                      </w:r>
                      <w:r w:rsidR="004D5A7B">
                        <w:rPr>
                          <w:rFonts w:asciiTheme="majorEastAsia" w:eastAsiaTheme="majorEastAsia" w:hAnsiTheme="majorEastAsia" w:hint="eastAsia"/>
                        </w:rPr>
                        <w:t>方</w:t>
                      </w:r>
                      <w:r w:rsidRPr="004865CD">
                        <w:rPr>
                          <w:rFonts w:asciiTheme="majorEastAsia" w:eastAsiaTheme="majorEastAsia" w:hAnsiTheme="majorEastAsia" w:hint="eastAsia"/>
                        </w:rPr>
                        <w:t>がよいが，写真に含まれる細胞の数は時間と生徒の能力を配慮して適</w:t>
                      </w:r>
                      <w:r w:rsidR="00DB38B2">
                        <w:rPr>
                          <w:rFonts w:asciiTheme="majorEastAsia" w:eastAsiaTheme="majorEastAsia" w:hAnsiTheme="majorEastAsia" w:hint="eastAsia"/>
                        </w:rPr>
                        <w:t>切なものを用意する。分裂期を，前期，中期，後期，終期と分けると</w:t>
                      </w:r>
                      <w:r w:rsidRPr="004865CD">
                        <w:rPr>
                          <w:rFonts w:asciiTheme="majorEastAsia" w:eastAsiaTheme="majorEastAsia" w:hAnsiTheme="majorEastAsia" w:hint="eastAsia"/>
                        </w:rPr>
                        <w:t>難易度が上がるため，ここでは分裂期と間期の２つに分けた。</w:t>
                      </w:r>
                    </w:p>
                  </w:txbxContent>
                </v:textbox>
                <w10:wrap type="square"/>
              </v:shape>
            </w:pict>
          </mc:Fallback>
        </mc:AlternateContent>
      </w:r>
      <w:r w:rsidR="008B6D8A">
        <w:rPr>
          <w:rFonts w:hint="eastAsia"/>
          <w:sz w:val="20"/>
          <w:szCs w:val="20"/>
        </w:rPr>
        <w:t xml:space="preserve">　　写真の中の分裂期と間期の細胞に印を</w:t>
      </w:r>
      <w:r w:rsidR="004D5A7B">
        <w:rPr>
          <w:rFonts w:hint="eastAsia"/>
          <w:sz w:val="20"/>
          <w:szCs w:val="20"/>
        </w:rPr>
        <w:t>付け</w:t>
      </w:r>
      <w:r w:rsidR="008B6D8A" w:rsidRPr="007C1130">
        <w:rPr>
          <w:rFonts w:hint="eastAsia"/>
          <w:sz w:val="20"/>
          <w:szCs w:val="20"/>
        </w:rPr>
        <w:t>る。</w:t>
      </w:r>
      <w:r>
        <w:rPr>
          <w:rFonts w:hint="eastAsia"/>
          <w:sz w:val="20"/>
          <w:szCs w:val="20"/>
        </w:rPr>
        <w:t xml:space="preserve">　　　→状態１（p.132）</w:t>
      </w:r>
    </w:p>
    <w:p w:rsidR="008B6D8A" w:rsidRDefault="00491AE2" w:rsidP="008B6D8A">
      <w:pPr>
        <w:ind w:left="200" w:hanging="200"/>
        <w:rPr>
          <w:sz w:val="20"/>
          <w:szCs w:val="20"/>
        </w:rPr>
      </w:pPr>
      <w:r w:rsidRPr="007C1130">
        <w:rPr>
          <w:noProof/>
          <w:sz w:val="20"/>
          <w:szCs w:val="20"/>
        </w:rPr>
        <w:drawing>
          <wp:anchor distT="0" distB="0" distL="114300" distR="114300" simplePos="0" relativeHeight="252038656" behindDoc="1" locked="0" layoutInCell="1" allowOverlap="1" wp14:anchorId="28F14865" wp14:editId="4B7308A8">
            <wp:simplePos x="0" y="0"/>
            <wp:positionH relativeFrom="column">
              <wp:posOffset>3466320</wp:posOffset>
            </wp:positionH>
            <wp:positionV relativeFrom="paragraph">
              <wp:posOffset>765375</wp:posOffset>
            </wp:positionV>
            <wp:extent cx="2236424" cy="1571658"/>
            <wp:effectExtent l="19050" t="19050" r="12065" b="9525"/>
            <wp:wrapNone/>
            <wp:docPr id="26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22" cstate="print">
                      <a:extLst>
                        <a:ext uri="{28A0092B-C50C-407E-A947-70E740481C1C}">
                          <a14:useLocalDpi xmlns:a14="http://schemas.microsoft.com/office/drawing/2010/main" val="0"/>
                        </a:ext>
                      </a:extLst>
                    </a:blip>
                    <a:srcRect l="9212" t="19883" r="10951" b="5263"/>
                    <a:stretch/>
                  </pic:blipFill>
                  <pic:spPr bwMode="auto">
                    <a:xfrm>
                      <a:off x="0" y="0"/>
                      <a:ext cx="2238876" cy="1573381"/>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65CD" w:rsidRPr="007C1130">
        <w:rPr>
          <w:noProof/>
          <w:sz w:val="20"/>
          <w:szCs w:val="20"/>
        </w:rPr>
        <w:drawing>
          <wp:anchor distT="0" distB="0" distL="114300" distR="114300" simplePos="0" relativeHeight="252039680" behindDoc="1" locked="0" layoutInCell="1" allowOverlap="1" wp14:anchorId="079254A4" wp14:editId="13C5DE63">
            <wp:simplePos x="0" y="0"/>
            <wp:positionH relativeFrom="column">
              <wp:posOffset>586125</wp:posOffset>
            </wp:positionH>
            <wp:positionV relativeFrom="paragraph">
              <wp:posOffset>754357</wp:posOffset>
            </wp:positionV>
            <wp:extent cx="2293379" cy="1586429"/>
            <wp:effectExtent l="19050" t="19050" r="12065" b="13970"/>
            <wp:wrapNone/>
            <wp:docPr id="26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23" cstate="print">
                      <a:duotone>
                        <a:schemeClr val="accent2">
                          <a:shade val="45000"/>
                          <a:satMod val="135000"/>
                        </a:schemeClr>
                        <a:prstClr val="white"/>
                      </a:duotone>
                      <a:extLst>
                        <a:ext uri="{28A0092B-C50C-407E-A947-70E740481C1C}">
                          <a14:useLocalDpi xmlns:a14="http://schemas.microsoft.com/office/drawing/2010/main" val="0"/>
                        </a:ext>
                      </a:extLst>
                    </a:blip>
                    <a:srcRect l="6296" t="16790" r="13148" b="8889"/>
                    <a:stretch/>
                  </pic:blipFill>
                  <pic:spPr>
                    <a:xfrm>
                      <a:off x="0" y="0"/>
                      <a:ext cx="2295024" cy="1587567"/>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4865CD" w:rsidRDefault="004865CD" w:rsidP="008B6D8A">
      <w:pPr>
        <w:ind w:left="200" w:hanging="200"/>
        <w:rPr>
          <w:sz w:val="20"/>
          <w:szCs w:val="20"/>
        </w:rPr>
      </w:pPr>
    </w:p>
    <w:p w:rsidR="004865CD" w:rsidRDefault="004865CD" w:rsidP="008B6D8A">
      <w:pPr>
        <w:ind w:left="200" w:hanging="200"/>
        <w:rPr>
          <w:sz w:val="20"/>
          <w:szCs w:val="20"/>
        </w:rPr>
      </w:pPr>
    </w:p>
    <w:p w:rsidR="004865CD" w:rsidRDefault="004865CD" w:rsidP="008B6D8A">
      <w:pPr>
        <w:ind w:left="200" w:hanging="200"/>
        <w:rPr>
          <w:sz w:val="20"/>
          <w:szCs w:val="20"/>
        </w:rPr>
      </w:pPr>
    </w:p>
    <w:p w:rsidR="004865CD" w:rsidRDefault="004865CD" w:rsidP="008B6D8A">
      <w:pPr>
        <w:ind w:left="200" w:hanging="200"/>
        <w:rPr>
          <w:sz w:val="20"/>
          <w:szCs w:val="20"/>
        </w:rPr>
      </w:pPr>
    </w:p>
    <w:p w:rsidR="004865CD" w:rsidRDefault="004865CD" w:rsidP="008B6D8A">
      <w:pPr>
        <w:ind w:left="200" w:hanging="200"/>
        <w:rPr>
          <w:sz w:val="20"/>
          <w:szCs w:val="20"/>
        </w:rPr>
      </w:pPr>
    </w:p>
    <w:p w:rsidR="004865CD" w:rsidRDefault="00491AE2" w:rsidP="008B6D8A">
      <w:pPr>
        <w:ind w:left="200" w:hanging="200"/>
        <w:rPr>
          <w:sz w:val="20"/>
          <w:szCs w:val="20"/>
        </w:rPr>
      </w:pPr>
      <w:r w:rsidRPr="00D610AC">
        <w:rPr>
          <w:noProof/>
          <w:sz w:val="20"/>
          <w:szCs w:val="20"/>
        </w:rPr>
        <mc:AlternateContent>
          <mc:Choice Requires="wps">
            <w:drawing>
              <wp:anchor distT="0" distB="0" distL="114300" distR="114300" simplePos="0" relativeHeight="252068352" behindDoc="0" locked="0" layoutInCell="1" allowOverlap="1" wp14:anchorId="3696AFC1" wp14:editId="4DE16311">
                <wp:simplePos x="0" y="0"/>
                <wp:positionH relativeFrom="column">
                  <wp:posOffset>3918011</wp:posOffset>
                </wp:positionH>
                <wp:positionV relativeFrom="paragraph">
                  <wp:posOffset>216902</wp:posOffset>
                </wp:positionV>
                <wp:extent cx="1303747" cy="238316"/>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1303747" cy="2383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91AE2" w:rsidRPr="00F70A77" w:rsidRDefault="00491AE2" w:rsidP="00491AE2">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分裂期・間期の分類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9" o:spid="_x0000_s1070" type="#_x0000_t202" style="position:absolute;left:0;text-align:left;margin-left:308.5pt;margin-top:17.1pt;width:102.65pt;height:18.75pt;z-index:25206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" filled="f" stroked="f" strokeweight=".5pt">
                <v:textbox>
                  <w:txbxContent>
                    <w:p w:rsidR="00491AE2" w:rsidRPr="00F70A77" w:rsidRDefault="00491AE2" w:rsidP="00491AE2">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分裂期・間期の分類</w:t>
                      </w:r>
                    </w:p>
                  </w:txbxContent>
                </v:textbox>
              </v:shape>
            </w:pict>
          </mc:Fallback>
        </mc:AlternateContent>
      </w:r>
      <w:r w:rsidRPr="00D610AC">
        <w:rPr>
          <w:noProof/>
          <w:sz w:val="20"/>
          <w:szCs w:val="20"/>
        </w:rPr>
        <mc:AlternateContent>
          <mc:Choice Requires="wps">
            <w:drawing>
              <wp:anchor distT="0" distB="0" distL="114300" distR="114300" simplePos="0" relativeHeight="252070400" behindDoc="0" locked="0" layoutInCell="1" allowOverlap="1" wp14:anchorId="468A2849" wp14:editId="3D385EB9">
                <wp:simplePos x="0" y="0"/>
                <wp:positionH relativeFrom="column">
                  <wp:posOffset>1156970</wp:posOffset>
                </wp:positionH>
                <wp:positionV relativeFrom="paragraph">
                  <wp:posOffset>199168</wp:posOffset>
                </wp:positionV>
                <wp:extent cx="1204595" cy="260350"/>
                <wp:effectExtent l="0" t="0" r="0" b="6350"/>
                <wp:wrapNone/>
                <wp:docPr id="20" name="テキスト ボックス 20"/>
                <wp:cNvGraphicFramePr/>
                <a:graphic xmlns:a="http://schemas.openxmlformats.org/drawingml/2006/main">
                  <a:graphicData uri="http://schemas.microsoft.com/office/word/2010/wordprocessingShape">
                    <wps:wsp>
                      <wps:cNvSpPr txBox="1"/>
                      <wps:spPr>
                        <a:xfrm>
                          <a:off x="0" y="0"/>
                          <a:ext cx="1204595" cy="260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91AE2" w:rsidRPr="00F70A77" w:rsidRDefault="00491AE2" w:rsidP="00491AE2">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体細胞分裂の写真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0" o:spid="_x0000_s1071" type="#_x0000_t202" style="position:absolute;left:0;text-align:left;margin-left:91.1pt;margin-top:15.7pt;width:94.85pt;height:20.5pt;z-index:25207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" filled="f" stroked="f" strokeweight=".5pt">
                <v:textbox>
                  <w:txbxContent>
                    <w:p w:rsidR="00491AE2" w:rsidRPr="00F70A77" w:rsidRDefault="00491AE2" w:rsidP="00491AE2">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体細胞分裂の写真</w:t>
                      </w:r>
                    </w:p>
                  </w:txbxContent>
                </v:textbox>
              </v:shape>
            </w:pict>
          </mc:Fallback>
        </mc:AlternateContent>
      </w:r>
    </w:p>
    <w:p w:rsidR="004865CD" w:rsidRDefault="004865CD" w:rsidP="008B6D8A">
      <w:pPr>
        <w:ind w:left="200" w:hanging="200"/>
        <w:rPr>
          <w:sz w:val="20"/>
          <w:szCs w:val="20"/>
        </w:rPr>
      </w:pPr>
    </w:p>
    <w:p w:rsidR="008B6D8A" w:rsidRPr="00FB4244" w:rsidRDefault="008B6D8A" w:rsidP="008B6D8A">
      <w:pPr>
        <w:ind w:left="200" w:hanging="200"/>
        <w:rPr>
          <w:rFonts w:ascii="ＭＳ ゴシック" w:eastAsia="ＭＳ ゴシック" w:hAnsi="ＭＳ ゴシック"/>
          <w:sz w:val="20"/>
          <w:szCs w:val="20"/>
        </w:rPr>
      </w:pPr>
      <w:r w:rsidRPr="00FB4244">
        <w:rPr>
          <w:rFonts w:ascii="ＭＳ ゴシック" w:eastAsia="ＭＳ ゴシック" w:hAnsi="ＭＳ ゴシック" w:hint="eastAsia"/>
          <w:sz w:val="20"/>
          <w:szCs w:val="20"/>
        </w:rPr>
        <w:t>⑥　分裂期の長さの推測（５分）</w:t>
      </w:r>
    </w:p>
    <w:p w:rsidR="008B6D8A" w:rsidRPr="007C1130" w:rsidRDefault="008B6D8A" w:rsidP="008B6D8A">
      <w:pPr>
        <w:ind w:left="200" w:hanging="200"/>
        <w:rPr>
          <w:sz w:val="20"/>
          <w:szCs w:val="20"/>
        </w:rPr>
      </w:pPr>
      <w:r>
        <w:rPr>
          <w:noProof/>
          <w:sz w:val="20"/>
          <w:szCs w:val="20"/>
        </w:rPr>
        <mc:AlternateContent>
          <mc:Choice Requires="wps">
            <w:drawing>
              <wp:anchor distT="0" distB="0" distL="114300" distR="114300" simplePos="0" relativeHeight="252028416" behindDoc="0" locked="0" layoutInCell="1" allowOverlap="1" wp14:anchorId="3713C080" wp14:editId="0BCCB396">
                <wp:simplePos x="0" y="0"/>
                <wp:positionH relativeFrom="column">
                  <wp:posOffset>63500</wp:posOffset>
                </wp:positionH>
                <wp:positionV relativeFrom="paragraph">
                  <wp:posOffset>248285</wp:posOffset>
                </wp:positionV>
                <wp:extent cx="5961380" cy="516255"/>
                <wp:effectExtent l="0" t="0" r="20320" b="17145"/>
                <wp:wrapSquare wrapText="bothSides"/>
                <wp:docPr id="334" name="1 つの角を切り取った四角形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1380" cy="516255"/>
                        </a:xfrm>
                        <a:prstGeom prst="snip1Rect">
                          <a:avLst>
                            <a:gd name="adj" fmla="val 24475"/>
                          </a:avLst>
                        </a:prstGeom>
                      </wps:spPr>
                      <wps:style>
                        <a:lnRef idx="2">
                          <a:schemeClr val="dk1"/>
                        </a:lnRef>
                        <a:fillRef idx="1">
                          <a:schemeClr val="lt1"/>
                        </a:fillRef>
                        <a:effectRef idx="0">
                          <a:schemeClr val="dk1"/>
                        </a:effectRef>
                        <a:fontRef idx="minor">
                          <a:schemeClr val="dk1"/>
                        </a:fontRef>
                      </wps:style>
                      <wps:txbx>
                        <w:txbxContent>
                          <w:p w:rsidR="008B6D8A" w:rsidRPr="004865CD" w:rsidRDefault="008B6D8A" w:rsidP="004865CD">
                            <w:pPr>
                              <w:snapToGrid w:val="0"/>
                              <w:spacing w:line="240" w:lineRule="atLeast"/>
                              <w:ind w:left="248" w:rightChars="-4" w:right="-9" w:hangingChars="116" w:hanging="248"/>
                              <w:jc w:val="left"/>
                              <w:rPr>
                                <w:rFonts w:asciiTheme="majorEastAsia" w:eastAsiaTheme="majorEastAsia" w:hAnsiTheme="majorEastAsia"/>
                              </w:rPr>
                            </w:pPr>
                            <w:r w:rsidRPr="004865CD">
                              <w:rPr>
                                <w:rFonts w:asciiTheme="majorEastAsia" w:eastAsiaTheme="majorEastAsia" w:hAnsiTheme="majorEastAsia" w:hint="eastAsia"/>
                              </w:rPr>
                              <w:t xml:space="preserve">　　この例の場合，分裂期17，間期118，全細胞135より，間期約21時間，分裂期約３時間の計算になる。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1 つの角を切り取った四角形 334" o:spid="_x0000_s1072" style="position:absolute;left:0;text-align:left;margin-left:5pt;margin-top:19.55pt;width:469.4pt;height:40.65pt;z-index:2520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5961380,5162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" adj="-11796480,,5400" path="m,l5835027,r126353,126353l5961380,516255,,516255,,xe" fillcolor="white [3201]" strokecolor="black [3200]" strokeweight="2pt">
                <v:stroke joinstyle="miter"/>
                <v:formulas/>
                <v:path arrowok="t" o:connecttype="custom" o:connectlocs="0,0;5835027,0;5961380,126353;5961380,516255;0,516255;0,0" o:connectangles="0,0,0,0,0,0" textboxrect="0,0,5961380,516255"/>
                <v:textbox>
                  <w:txbxContent>
                    <w:p w:rsidR="008B6D8A" w:rsidRPr="004865CD" w:rsidRDefault="008B6D8A" w:rsidP="004865CD">
                      <w:pPr>
                        <w:snapToGrid w:val="0"/>
                        <w:spacing w:line="240" w:lineRule="atLeast"/>
                        <w:ind w:left="248" w:rightChars="-4" w:right="-9" w:hangingChars="116" w:hanging="248"/>
                        <w:jc w:val="left"/>
                        <w:rPr>
                          <w:rFonts w:asciiTheme="majorEastAsia" w:eastAsiaTheme="majorEastAsia" w:hAnsiTheme="majorEastAsia"/>
                        </w:rPr>
                      </w:pPr>
                      <w:r w:rsidRPr="004865CD">
                        <w:rPr>
                          <w:rFonts w:asciiTheme="majorEastAsia" w:eastAsiaTheme="majorEastAsia" w:hAnsiTheme="majorEastAsia" w:hint="eastAsia"/>
                        </w:rPr>
                        <w:t xml:space="preserve">　　この例の場合，分裂期17，間期118，全細胞135より，間期約21時間，分裂期約３時間の計算になる。</w:t>
                      </w:r>
                    </w:p>
                  </w:txbxContent>
                </v:textbox>
                <w10:wrap type="square"/>
              </v:shape>
            </w:pict>
          </mc:Fallback>
        </mc:AlternateContent>
      </w:r>
      <w:r>
        <w:rPr>
          <w:rFonts w:hint="eastAsia"/>
          <w:sz w:val="20"/>
          <w:szCs w:val="20"/>
        </w:rPr>
        <w:t xml:space="preserve">　　</w:t>
      </w:r>
      <w:r w:rsidRPr="007C1130">
        <w:rPr>
          <w:rFonts w:hint="eastAsia"/>
          <w:sz w:val="20"/>
          <w:szCs w:val="20"/>
        </w:rPr>
        <w:t>細胞周期を</w:t>
      </w:r>
      <w:r>
        <w:rPr>
          <w:rFonts w:hint="eastAsia"/>
          <w:sz w:val="20"/>
          <w:szCs w:val="20"/>
        </w:rPr>
        <w:t>24</w:t>
      </w:r>
      <w:r w:rsidRPr="007C1130">
        <w:rPr>
          <w:rFonts w:hint="eastAsia"/>
          <w:sz w:val="20"/>
          <w:szCs w:val="20"/>
        </w:rPr>
        <w:t>時間とし，間期</w:t>
      </w:r>
      <w:r>
        <w:rPr>
          <w:rFonts w:hint="eastAsia"/>
          <w:sz w:val="20"/>
          <w:szCs w:val="20"/>
        </w:rPr>
        <w:t>と分裂期</w:t>
      </w:r>
      <w:r w:rsidRPr="007C1130">
        <w:rPr>
          <w:rFonts w:hint="eastAsia"/>
          <w:sz w:val="20"/>
          <w:szCs w:val="20"/>
        </w:rPr>
        <w:t>を数え</w:t>
      </w:r>
      <w:r>
        <w:rPr>
          <w:rFonts w:hint="eastAsia"/>
          <w:sz w:val="20"/>
          <w:szCs w:val="20"/>
        </w:rPr>
        <w:t>それぞれ</w:t>
      </w:r>
      <w:r w:rsidRPr="007C1130">
        <w:rPr>
          <w:rFonts w:hint="eastAsia"/>
          <w:sz w:val="20"/>
          <w:szCs w:val="20"/>
        </w:rPr>
        <w:t>の長さを推定する。</w:t>
      </w:r>
    </w:p>
    <w:p w:rsidR="00ED01F6" w:rsidRDefault="00FB4244" w:rsidP="008B6D8A">
      <w:pPr>
        <w:rPr>
          <w:sz w:val="20"/>
          <w:szCs w:val="20"/>
          <w:bdr w:val="single" w:sz="4" w:space="0" w:color="auto"/>
        </w:rPr>
      </w:pPr>
      <w:r w:rsidRPr="008B6D8A">
        <w:rPr>
          <w:i/>
          <w:noProof/>
          <w:snapToGrid/>
        </w:rPr>
        <mc:AlternateContent>
          <mc:Choice Requires="wps">
            <w:drawing>
              <wp:anchor distT="0" distB="0" distL="114300" distR="114300" simplePos="0" relativeHeight="251911680" behindDoc="1" locked="0" layoutInCell="1" allowOverlap="1" wp14:anchorId="2391ED37" wp14:editId="30462C40">
                <wp:simplePos x="0" y="0"/>
                <wp:positionH relativeFrom="column">
                  <wp:posOffset>4742180</wp:posOffset>
                </wp:positionH>
                <wp:positionV relativeFrom="paragraph">
                  <wp:posOffset>684530</wp:posOffset>
                </wp:positionV>
                <wp:extent cx="1384300" cy="320040"/>
                <wp:effectExtent l="0" t="0" r="25400" b="22860"/>
                <wp:wrapNone/>
                <wp:docPr id="85"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0" cy="320040"/>
                        </a:xfrm>
                        <a:prstGeom prst="rect">
                          <a:avLst/>
                        </a:prstGeom>
                        <a:solidFill>
                          <a:srgbClr val="9BBB59"/>
                        </a:solidFill>
                        <a:ln w="9525">
                          <a:solidFill>
                            <a:srgbClr val="E5B8B7"/>
                          </a:solidFill>
                          <a:miter lim="800000"/>
                          <a:headEnd/>
                          <a:tailEnd/>
                        </a:ln>
                      </wps:spPr>
                      <wps:txbx>
                        <w:txbxContent>
                          <w:p w:rsidR="00CC6C41" w:rsidRPr="00135EB8" w:rsidRDefault="004865CD" w:rsidP="00C978F7">
                            <w:pPr>
                              <w:snapToGrid w:val="0"/>
                              <w:rPr>
                                <w:rFonts w:ascii="ＭＳ ゴシック" w:eastAsia="ＭＳ ゴシック" w:hAnsi="ＭＳ ゴシック"/>
                                <w:sz w:val="32"/>
                                <w:szCs w:val="32"/>
                              </w:rPr>
                            </w:pPr>
                            <w:r>
                              <w:rPr>
                                <w:rFonts w:ascii="ＭＳ ゴシック" w:eastAsia="ＭＳ ゴシック" w:hAnsi="ＭＳ ゴシック" w:hint="eastAsia"/>
                                <w:sz w:val="32"/>
                                <w:szCs w:val="32"/>
                              </w:rPr>
                              <w:t xml:space="preserve">　</w:t>
                            </w:r>
                            <w:r w:rsidR="00CC6C41">
                              <w:rPr>
                                <w:rFonts w:ascii="ＭＳ ゴシック" w:eastAsia="ＭＳ ゴシック" w:hAnsi="ＭＳ ゴシック" w:hint="eastAsia"/>
                                <w:sz w:val="32"/>
                                <w:szCs w:val="32"/>
                              </w:rPr>
                              <w:t>◎後片付け</w:t>
                            </w:r>
                          </w:p>
                        </w:txbxContent>
                      </wps:txbx>
                      <wps:bodyPr rot="0" vert="horz" wrap="square" lIns="0"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62" o:spid="_x0000_s1073" style="position:absolute;left:0;text-align:left;margin-left:373.4pt;margin-top:53.9pt;width:109pt;height:25.2pt;z-index:-2514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" fillcolor="#9bbb59" strokecolor="#e5b8b7">
                <v:textbox inset="0,.7pt,5.85pt,.7pt">
                  <w:txbxContent>
                    <w:p w:rsidR="00CC6C41" w:rsidRPr="00135EB8" w:rsidRDefault="004865CD" w:rsidP="00C978F7">
                      <w:pPr>
                        <w:snapToGrid w:val="0"/>
                        <w:rPr>
                          <w:rFonts w:ascii="ＭＳ ゴシック" w:eastAsia="ＭＳ ゴシック" w:hAnsi="ＭＳ ゴシック"/>
                          <w:sz w:val="32"/>
                          <w:szCs w:val="32"/>
                        </w:rPr>
                      </w:pPr>
                      <w:r>
                        <w:rPr>
                          <w:rFonts w:ascii="ＭＳ ゴシック" w:eastAsia="ＭＳ ゴシック" w:hAnsi="ＭＳ ゴシック" w:hint="eastAsia"/>
                          <w:sz w:val="32"/>
                          <w:szCs w:val="32"/>
                        </w:rPr>
                        <w:t xml:space="preserve">　</w:t>
                      </w:r>
                      <w:r w:rsidR="00CC6C41">
                        <w:rPr>
                          <w:rFonts w:ascii="ＭＳ ゴシック" w:eastAsia="ＭＳ ゴシック" w:hAnsi="ＭＳ ゴシック" w:hint="eastAsia"/>
                          <w:sz w:val="32"/>
                          <w:szCs w:val="32"/>
                        </w:rPr>
                        <w:t>◎後片付け</w:t>
                      </w:r>
                    </w:p>
                  </w:txbxContent>
                </v:textbox>
              </v:rect>
            </w:pict>
          </mc:Fallback>
        </mc:AlternateContent>
      </w:r>
      <w:r w:rsidR="004865CD" w:rsidRPr="008B6D8A">
        <w:rPr>
          <w:i/>
          <w:noProof/>
          <w:snapToGrid/>
        </w:rPr>
        <mc:AlternateContent>
          <mc:Choice Requires="wps">
            <w:drawing>
              <wp:anchor distT="0" distB="0" distL="114300" distR="114300" simplePos="0" relativeHeight="251943424" behindDoc="1" locked="0" layoutInCell="1" allowOverlap="1" wp14:anchorId="31B6AE89" wp14:editId="485297AF">
                <wp:simplePos x="0" y="0"/>
                <wp:positionH relativeFrom="column">
                  <wp:posOffset>-19446</wp:posOffset>
                </wp:positionH>
                <wp:positionV relativeFrom="paragraph">
                  <wp:posOffset>696529</wp:posOffset>
                </wp:positionV>
                <wp:extent cx="4666615" cy="308610"/>
                <wp:effectExtent l="0" t="0" r="19685" b="15240"/>
                <wp:wrapNone/>
                <wp:docPr id="84"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6615" cy="308610"/>
                        </a:xfrm>
                        <a:prstGeom prst="rect">
                          <a:avLst/>
                        </a:prstGeom>
                        <a:solidFill>
                          <a:srgbClr val="D99594"/>
                        </a:solidFill>
                        <a:ln w="9525">
                          <a:solidFill>
                            <a:srgbClr val="E5B8B7"/>
                          </a:solidFill>
                          <a:miter lim="800000"/>
                          <a:headEnd/>
                          <a:tailEnd/>
                        </a:ln>
                      </wps:spPr>
                      <wps:txbx>
                        <w:txbxContent>
                          <w:p w:rsidR="00CC6C41" w:rsidRPr="00135EB8" w:rsidRDefault="004865CD" w:rsidP="00C978F7">
                            <w:pPr>
                              <w:snapToGrid w:val="0"/>
                              <w:rPr>
                                <w:rFonts w:ascii="ＭＳ ゴシック" w:eastAsia="ＭＳ ゴシック" w:hAnsi="ＭＳ ゴシック"/>
                                <w:sz w:val="32"/>
                                <w:szCs w:val="32"/>
                              </w:rPr>
                            </w:pPr>
                            <w:r>
                              <w:rPr>
                                <w:rFonts w:ascii="ＭＳ ゴシック" w:eastAsia="ＭＳ ゴシック" w:hAnsi="ＭＳ ゴシック" w:hint="eastAsia"/>
                                <w:sz w:val="32"/>
                                <w:szCs w:val="32"/>
                              </w:rPr>
                              <w:t xml:space="preserve">　</w:t>
                            </w:r>
                            <w:r w:rsidR="00CC6C41" w:rsidRPr="00135EB8">
                              <w:rPr>
                                <w:rFonts w:ascii="ＭＳ ゴシック" w:eastAsia="ＭＳ ゴシック" w:hAnsi="ＭＳ ゴシック" w:hint="eastAsia"/>
                                <w:sz w:val="32"/>
                                <w:szCs w:val="32"/>
                              </w:rPr>
                              <w:t>まとめ</w:t>
                            </w:r>
                          </w:p>
                        </w:txbxContent>
                      </wps:txbx>
                      <wps:bodyPr rot="0" vert="horz" wrap="square" lIns="0"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74" style="position:absolute;left:0;text-align:left;margin-left:-1.55pt;margin-top:54.85pt;width:367.45pt;height:24.3pt;z-index:-2513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" fillcolor="#d99594" strokecolor="#e5b8b7">
                <v:textbox inset="0,.7pt,5.85pt,.7pt">
                  <w:txbxContent>
                    <w:p w:rsidR="00CC6C41" w:rsidRPr="00135EB8" w:rsidRDefault="004865CD" w:rsidP="00C978F7">
                      <w:pPr>
                        <w:snapToGrid w:val="0"/>
                        <w:rPr>
                          <w:rFonts w:ascii="ＭＳ ゴシック" w:eastAsia="ＭＳ ゴシック" w:hAnsi="ＭＳ ゴシック"/>
                          <w:sz w:val="32"/>
                          <w:szCs w:val="32"/>
                        </w:rPr>
                      </w:pPr>
                      <w:r>
                        <w:rPr>
                          <w:rFonts w:ascii="ＭＳ ゴシック" w:eastAsia="ＭＳ ゴシック" w:hAnsi="ＭＳ ゴシック" w:hint="eastAsia"/>
                          <w:sz w:val="32"/>
                          <w:szCs w:val="32"/>
                        </w:rPr>
                        <w:t xml:space="preserve">　</w:t>
                      </w:r>
                      <w:r w:rsidR="00CC6C41" w:rsidRPr="00135EB8">
                        <w:rPr>
                          <w:rFonts w:ascii="ＭＳ ゴシック" w:eastAsia="ＭＳ ゴシック" w:hAnsi="ＭＳ ゴシック" w:hint="eastAsia"/>
                          <w:sz w:val="32"/>
                          <w:szCs w:val="32"/>
                        </w:rPr>
                        <w:t>まとめ</w:t>
                      </w:r>
                    </w:p>
                  </w:txbxContent>
                </v:textbox>
              </v:rect>
            </w:pict>
          </mc:Fallback>
        </mc:AlternateContent>
      </w:r>
    </w:p>
    <w:p w:rsidR="008B6D8A" w:rsidRDefault="00FB4244" w:rsidP="008B6D8A">
      <w:pPr>
        <w:rPr>
          <w:sz w:val="20"/>
          <w:szCs w:val="20"/>
          <w:bdr w:val="single" w:sz="4" w:space="0" w:color="auto"/>
        </w:rPr>
      </w:pPr>
      <w:r w:rsidRPr="008B6D8A">
        <w:rPr>
          <w:i/>
          <w:noProof/>
          <w:snapToGrid/>
        </w:rPr>
        <mc:AlternateContent>
          <mc:Choice Requires="wps">
            <w:drawing>
              <wp:anchor distT="0" distB="0" distL="114300" distR="114300" simplePos="0" relativeHeight="251878912" behindDoc="0" locked="0" layoutInCell="1" allowOverlap="1" wp14:anchorId="19EA44F4" wp14:editId="4B6408C0">
                <wp:simplePos x="0" y="0"/>
                <wp:positionH relativeFrom="column">
                  <wp:posOffset>4742180</wp:posOffset>
                </wp:positionH>
                <wp:positionV relativeFrom="paragraph">
                  <wp:posOffset>227965</wp:posOffset>
                </wp:positionV>
                <wp:extent cx="1388110" cy="520065"/>
                <wp:effectExtent l="0" t="0" r="21590" b="13335"/>
                <wp:wrapSquare wrapText="bothSides"/>
                <wp:docPr id="83"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8110" cy="520065"/>
                        </a:xfrm>
                        <a:prstGeom prst="rect">
                          <a:avLst/>
                        </a:prstGeom>
                        <a:solidFill>
                          <a:sysClr val="window" lastClr="FFFFFF"/>
                        </a:solidFill>
                        <a:ln w="6350">
                          <a:solidFill>
                            <a:prstClr val="black"/>
                          </a:solidFill>
                        </a:ln>
                        <a:effectLst/>
                      </wps:spPr>
                      <wps:txbx>
                        <w:txbxContent>
                          <w:p w:rsidR="00CC6C41" w:rsidRPr="00E44CCA" w:rsidRDefault="00ED01F6" w:rsidP="006B6C96">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特になし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 o:spid="_x0000_s1075" type="#_x0000_t202" style="position:absolute;left:0;text-align:left;margin-left:373.4pt;margin-top:17.95pt;width:109.3pt;height:40.95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" fillcolor="window" strokeweight=".5pt">
                <v:path arrowok="t"/>
                <v:textbox>
                  <w:txbxContent>
                    <w:p w:rsidR="00CC6C41" w:rsidRPr="00E44CCA" w:rsidRDefault="00ED01F6" w:rsidP="006B6C96">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特になし</w:t>
                      </w:r>
                    </w:p>
                  </w:txbxContent>
                </v:textbox>
                <w10:wrap type="square"/>
              </v:shape>
            </w:pict>
          </mc:Fallback>
        </mc:AlternateContent>
      </w:r>
      <w:r w:rsidR="004865CD" w:rsidRPr="008B6D8A">
        <w:rPr>
          <w:i/>
          <w:noProof/>
          <w:snapToGrid/>
        </w:rPr>
        <mc:AlternateContent>
          <mc:Choice Requires="wps">
            <w:drawing>
              <wp:anchor distT="0" distB="0" distL="114300" distR="114300" simplePos="0" relativeHeight="251865600" behindDoc="0" locked="0" layoutInCell="1" allowOverlap="1" wp14:anchorId="157ED81B" wp14:editId="3E3532CA">
                <wp:simplePos x="0" y="0"/>
                <wp:positionH relativeFrom="column">
                  <wp:posOffset>-19685</wp:posOffset>
                </wp:positionH>
                <wp:positionV relativeFrom="paragraph">
                  <wp:posOffset>239395</wp:posOffset>
                </wp:positionV>
                <wp:extent cx="4666615" cy="521970"/>
                <wp:effectExtent l="0" t="0" r="19685" b="11430"/>
                <wp:wrapSquare wrapText="bothSides"/>
                <wp:docPr id="82"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6615" cy="521970"/>
                        </a:xfrm>
                        <a:prstGeom prst="rect">
                          <a:avLst/>
                        </a:prstGeom>
                        <a:solidFill>
                          <a:sysClr val="window" lastClr="FFFFFF"/>
                        </a:solidFill>
                        <a:ln w="25400" cap="flat" cmpd="sng" algn="ctr">
                          <a:solidFill>
                            <a:srgbClr val="F79646"/>
                          </a:solidFill>
                          <a:prstDash val="solid"/>
                        </a:ln>
                        <a:effectLst/>
                      </wps:spPr>
                      <wps:txbx>
                        <w:txbxContent>
                          <w:p w:rsidR="00ED01F6" w:rsidRPr="00154BA4" w:rsidRDefault="00ED01F6" w:rsidP="00ED01F6">
                            <w:pPr>
                              <w:snapToGrid w:val="0"/>
                              <w:spacing w:line="240" w:lineRule="atLeast"/>
                              <w:ind w:left="210" w:hanging="210"/>
                              <w:rPr>
                                <w:rFonts w:asciiTheme="majorEastAsia" w:eastAsiaTheme="majorEastAsia" w:hAnsiTheme="majorEastAsia"/>
                              </w:rPr>
                            </w:pPr>
                            <w:r w:rsidRPr="00910A78">
                              <w:rPr>
                                <w:rFonts w:asciiTheme="majorEastAsia" w:eastAsiaTheme="majorEastAsia" w:hAnsiTheme="majorEastAsia" w:hint="eastAsia"/>
                              </w:rPr>
                              <w:t>①</w:t>
                            </w:r>
                            <w:r w:rsidRPr="00F136F1">
                              <w:rPr>
                                <w:rFonts w:asciiTheme="majorEastAsia" w:eastAsiaTheme="majorEastAsia" w:hAnsiTheme="majorEastAsia" w:hint="eastAsia"/>
                              </w:rPr>
                              <w:t>各期の細胞の数と各期に要する時間がほぼ比例することを理解</w:t>
                            </w:r>
                            <w:r>
                              <w:rPr>
                                <w:rFonts w:asciiTheme="majorEastAsia" w:eastAsiaTheme="majorEastAsia" w:hAnsiTheme="majorEastAsia" w:hint="eastAsia"/>
                              </w:rPr>
                              <w:t>できた</w:t>
                            </w:r>
                            <w:r w:rsidRPr="00AB1025">
                              <w:rPr>
                                <w:rFonts w:asciiTheme="majorEastAsia" w:eastAsiaTheme="majorEastAsia" w:hAnsiTheme="majorEastAsia" w:hint="eastAsia"/>
                              </w:rPr>
                              <w:t>。</w:t>
                            </w:r>
                          </w:p>
                          <w:p w:rsidR="00CC6C41" w:rsidRPr="00ED01F6" w:rsidRDefault="00ED01F6" w:rsidP="00ED01F6">
                            <w:pPr>
                              <w:snapToGrid w:val="0"/>
                              <w:spacing w:line="240" w:lineRule="atLeast"/>
                              <w:ind w:left="210" w:hanging="210"/>
                              <w:rPr>
                                <w:rFonts w:asciiTheme="majorEastAsia" w:eastAsiaTheme="majorEastAsia" w:hAnsiTheme="majorEastAsia"/>
                              </w:rPr>
                            </w:pPr>
                            <w:r w:rsidRPr="00910A78">
                              <w:rPr>
                                <w:rFonts w:asciiTheme="majorEastAsia" w:eastAsiaTheme="majorEastAsia" w:hAnsiTheme="majorEastAsia" w:hint="eastAsia"/>
                              </w:rPr>
                              <w:t>②</w:t>
                            </w:r>
                            <w:r w:rsidRPr="00F136F1">
                              <w:rPr>
                                <w:rFonts w:asciiTheme="majorEastAsia" w:eastAsiaTheme="majorEastAsia" w:hAnsiTheme="majorEastAsia" w:hint="eastAsia"/>
                              </w:rPr>
                              <w:t>体細胞分裂の写真を利用して，各期に要する時間を推測</w:t>
                            </w:r>
                            <w:r>
                              <w:rPr>
                                <w:rFonts w:asciiTheme="majorEastAsia" w:eastAsiaTheme="majorEastAsia" w:hAnsiTheme="majorEastAsia" w:hint="eastAsia"/>
                              </w:rPr>
                              <w:t>できた。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3" o:spid="_x0000_s1076" style="position:absolute;left:0;text-align:left;margin-left:-1.55pt;margin-top:18.85pt;width:367.45pt;height:41.1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" fillcolor="window" strokecolor="#f79646" strokeweight="2pt">
                <v:path arrowok="t"/>
                <v:textbox>
                  <w:txbxContent>
                    <w:p w:rsidR="00ED01F6" w:rsidRPr="00154BA4" w:rsidRDefault="00ED01F6" w:rsidP="00ED01F6">
                      <w:pPr>
                        <w:snapToGrid w:val="0"/>
                        <w:spacing w:line="240" w:lineRule="atLeast"/>
                        <w:ind w:left="210" w:hanging="210"/>
                        <w:rPr>
                          <w:rFonts w:asciiTheme="majorEastAsia" w:eastAsiaTheme="majorEastAsia" w:hAnsiTheme="majorEastAsia"/>
                        </w:rPr>
                      </w:pPr>
                      <w:r w:rsidRPr="00910A78">
                        <w:rPr>
                          <w:rFonts w:asciiTheme="majorEastAsia" w:eastAsiaTheme="majorEastAsia" w:hAnsiTheme="majorEastAsia" w:hint="eastAsia"/>
                        </w:rPr>
                        <w:t>①</w:t>
                      </w:r>
                      <w:r w:rsidRPr="00F136F1">
                        <w:rPr>
                          <w:rFonts w:asciiTheme="majorEastAsia" w:eastAsiaTheme="majorEastAsia" w:hAnsiTheme="majorEastAsia" w:hint="eastAsia"/>
                        </w:rPr>
                        <w:t>各期の細胞の数と各期に要する時間がほぼ比例することを理解</w:t>
                      </w:r>
                      <w:r>
                        <w:rPr>
                          <w:rFonts w:asciiTheme="majorEastAsia" w:eastAsiaTheme="majorEastAsia" w:hAnsiTheme="majorEastAsia" w:hint="eastAsia"/>
                        </w:rPr>
                        <w:t>できた</w:t>
                      </w:r>
                      <w:r w:rsidRPr="00AB1025">
                        <w:rPr>
                          <w:rFonts w:asciiTheme="majorEastAsia" w:eastAsiaTheme="majorEastAsia" w:hAnsiTheme="majorEastAsia" w:hint="eastAsia"/>
                        </w:rPr>
                        <w:t>。</w:t>
                      </w:r>
                    </w:p>
                    <w:p w:rsidR="00CC6C41" w:rsidRPr="00ED01F6" w:rsidRDefault="00ED01F6" w:rsidP="00ED01F6">
                      <w:pPr>
                        <w:snapToGrid w:val="0"/>
                        <w:spacing w:line="240" w:lineRule="atLeast"/>
                        <w:ind w:left="210" w:hanging="210"/>
                        <w:rPr>
                          <w:rFonts w:asciiTheme="majorEastAsia" w:eastAsiaTheme="majorEastAsia" w:hAnsiTheme="majorEastAsia"/>
                        </w:rPr>
                      </w:pPr>
                      <w:r w:rsidRPr="00910A78">
                        <w:rPr>
                          <w:rFonts w:asciiTheme="majorEastAsia" w:eastAsiaTheme="majorEastAsia" w:hAnsiTheme="majorEastAsia" w:hint="eastAsia"/>
                        </w:rPr>
                        <w:t>②</w:t>
                      </w:r>
                      <w:r w:rsidRPr="00F136F1">
                        <w:rPr>
                          <w:rFonts w:asciiTheme="majorEastAsia" w:eastAsiaTheme="majorEastAsia" w:hAnsiTheme="majorEastAsia" w:hint="eastAsia"/>
                        </w:rPr>
                        <w:t>体細胞分裂の写真を利用して，各期に要する時間を推測</w:t>
                      </w:r>
                      <w:r>
                        <w:rPr>
                          <w:rFonts w:asciiTheme="majorEastAsia" w:eastAsiaTheme="majorEastAsia" w:hAnsiTheme="majorEastAsia" w:hint="eastAsia"/>
                        </w:rPr>
                        <w:t>できた。</w:t>
                      </w:r>
                    </w:p>
                  </w:txbxContent>
                </v:textbox>
                <w10:wrap type="square"/>
              </v:rect>
            </w:pict>
          </mc:Fallback>
        </mc:AlternateContent>
      </w:r>
      <w:r w:rsidR="008B6D8A">
        <w:rPr>
          <w:sz w:val="20"/>
          <w:szCs w:val="20"/>
          <w:bdr w:val="single" w:sz="4" w:space="0" w:color="auto"/>
        </w:rPr>
        <w:br w:type="page"/>
      </w:r>
    </w:p>
    <w:p w:rsidR="007648B2" w:rsidRPr="00C5138E" w:rsidRDefault="003420F5" w:rsidP="00ED01F6">
      <w:pPr>
        <w:ind w:left="200" w:hanging="200"/>
        <w:rPr>
          <w:rFonts w:ascii="ＭＳ ゴシック" w:eastAsia="ＭＳ ゴシック" w:hAnsi="ＭＳ ゴシック"/>
          <w:sz w:val="32"/>
          <w:szCs w:val="32"/>
        </w:rPr>
      </w:pPr>
      <w:r>
        <w:rPr>
          <w:noProof/>
          <w:snapToGrid/>
        </w:rPr>
        <w:lastRenderedPageBreak/>
        <mc:AlternateContent>
          <mc:Choice Requires="wps">
            <w:drawing>
              <wp:anchor distT="0" distB="0" distL="114300" distR="114300" simplePos="0" relativeHeight="251508224" behindDoc="1" locked="0" layoutInCell="1" allowOverlap="1" wp14:anchorId="25209BC2" wp14:editId="6F0437F1">
                <wp:simplePos x="0" y="0"/>
                <wp:positionH relativeFrom="column">
                  <wp:posOffset>3175</wp:posOffset>
                </wp:positionH>
                <wp:positionV relativeFrom="paragraph">
                  <wp:posOffset>62865</wp:posOffset>
                </wp:positionV>
                <wp:extent cx="6127750" cy="327660"/>
                <wp:effectExtent l="0" t="0" r="25400" b="15240"/>
                <wp:wrapNone/>
                <wp:docPr id="72"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750" cy="32766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9" o:spid="_x0000_s1026" style="position:absolute;left:0;text-align:left;margin-left:.25pt;margin-top:4.95pt;width:482.5pt;height:25.8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" fillcolor="#d99594" strokecolor="#e5b8b7">
                <v:textbox inset="5.85pt,.7pt,5.85pt,.7pt"/>
              </v:rect>
            </w:pict>
          </mc:Fallback>
        </mc:AlternateContent>
      </w:r>
      <w:r w:rsidR="00FB4244">
        <w:rPr>
          <w:rFonts w:ascii="ＭＳ ゴシック" w:eastAsia="ＭＳ ゴシック" w:hAnsi="ＭＳ ゴシック" w:hint="eastAsia"/>
          <w:sz w:val="32"/>
          <w:szCs w:val="32"/>
        </w:rPr>
        <w:t xml:space="preserve">　</w:t>
      </w:r>
      <w:r w:rsidR="007648B2" w:rsidRPr="00C5138E">
        <w:rPr>
          <w:rFonts w:ascii="ＭＳ ゴシック" w:eastAsia="ＭＳ ゴシック" w:hAnsi="ＭＳ ゴシック" w:hint="eastAsia"/>
          <w:sz w:val="32"/>
          <w:szCs w:val="32"/>
        </w:rPr>
        <w:t>失敗例</w:t>
      </w:r>
    </w:p>
    <w:p w:rsidR="008B6D8A" w:rsidRPr="00FB4244" w:rsidRDefault="00003EF5" w:rsidP="008B6D8A">
      <w:pPr>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●状態</w:t>
      </w:r>
      <w:r w:rsidR="008B6D8A" w:rsidRPr="00FB4244">
        <w:rPr>
          <w:rFonts w:ascii="ＭＳ ゴシック" w:eastAsia="ＭＳ ゴシック" w:hAnsi="ＭＳ ゴシック" w:hint="eastAsia"/>
          <w:sz w:val="20"/>
          <w:szCs w:val="20"/>
        </w:rPr>
        <w:t xml:space="preserve">　時期を判断できない</w:t>
      </w:r>
    </w:p>
    <w:p w:rsidR="008B6D8A" w:rsidRDefault="008B6D8A" w:rsidP="008B6D8A">
      <w:pPr>
        <w:ind w:left="204" w:hanging="204"/>
        <w:rPr>
          <w:sz w:val="20"/>
          <w:szCs w:val="20"/>
        </w:rPr>
      </w:pPr>
      <w:r>
        <w:rPr>
          <w:rFonts w:hint="eastAsia"/>
          <w:sz w:val="20"/>
          <w:szCs w:val="20"/>
        </w:rPr>
        <w:t xml:space="preserve">　</w:t>
      </w:r>
      <w:r w:rsidRPr="009A2279">
        <w:rPr>
          <w:rFonts w:hint="eastAsia"/>
          <w:sz w:val="20"/>
          <w:szCs w:val="20"/>
        </w:rPr>
        <w:t xml:space="preserve">原因１　</w:t>
      </w:r>
      <w:r>
        <w:rPr>
          <w:rFonts w:hint="eastAsia"/>
          <w:sz w:val="20"/>
          <w:szCs w:val="20"/>
        </w:rPr>
        <w:t>写真に問題がある</w:t>
      </w:r>
    </w:p>
    <w:p w:rsidR="008B6D8A" w:rsidRDefault="008B6D8A" w:rsidP="008B6D8A">
      <w:pPr>
        <w:ind w:left="204" w:hanging="204"/>
        <w:rPr>
          <w:sz w:val="20"/>
          <w:szCs w:val="20"/>
        </w:rPr>
      </w:pPr>
      <w:r>
        <w:rPr>
          <w:rFonts w:hint="eastAsia"/>
          <w:sz w:val="20"/>
          <w:szCs w:val="20"/>
        </w:rPr>
        <w:t xml:space="preserve">　　分裂像がはっきり</w:t>
      </w:r>
      <w:r w:rsidR="00DB38B2">
        <w:rPr>
          <w:rFonts w:hint="eastAsia"/>
          <w:sz w:val="20"/>
          <w:szCs w:val="20"/>
        </w:rPr>
        <w:t>と</w:t>
      </w:r>
      <w:r>
        <w:rPr>
          <w:rFonts w:hint="eastAsia"/>
          <w:sz w:val="20"/>
          <w:szCs w:val="20"/>
        </w:rPr>
        <w:t>わかるように，大きく，ピントの合ったものを用意する。</w:t>
      </w:r>
    </w:p>
    <w:p w:rsidR="008B6D8A" w:rsidRDefault="008B6D8A" w:rsidP="008B6D8A">
      <w:pPr>
        <w:ind w:left="204" w:hanging="204"/>
        <w:rPr>
          <w:sz w:val="20"/>
          <w:szCs w:val="20"/>
        </w:rPr>
      </w:pPr>
      <w:r>
        <w:rPr>
          <w:rFonts w:hint="eastAsia"/>
          <w:sz w:val="20"/>
          <w:szCs w:val="20"/>
        </w:rPr>
        <w:t xml:space="preserve">　原因２　生徒の知識が不足している</w:t>
      </w:r>
    </w:p>
    <w:p w:rsidR="008B6D8A" w:rsidRDefault="008B6D8A" w:rsidP="00FB4244">
      <w:pPr>
        <w:ind w:left="408" w:hangingChars="200" w:hanging="408"/>
        <w:rPr>
          <w:sz w:val="20"/>
          <w:szCs w:val="20"/>
        </w:rPr>
      </w:pPr>
      <w:r>
        <w:rPr>
          <w:rFonts w:hint="eastAsia"/>
          <w:sz w:val="20"/>
          <w:szCs w:val="20"/>
        </w:rPr>
        <w:t xml:space="preserve">　　間期や分裂期の各期の特徴を確認する。</w:t>
      </w:r>
      <w:r w:rsidR="00133E18">
        <w:rPr>
          <w:rFonts w:hint="eastAsia"/>
          <w:sz w:val="20"/>
          <w:szCs w:val="20"/>
        </w:rPr>
        <w:t>分類する範囲を，間期と分裂期と大きく分けてもよい。</w:t>
      </w:r>
      <w:r>
        <w:rPr>
          <w:rFonts w:hint="eastAsia"/>
          <w:sz w:val="20"/>
          <w:szCs w:val="20"/>
        </w:rPr>
        <w:t>細胞や核の大きさ，形などから，間期かどうかを判断し，間期ではない場合，染色体の状態から分裂期の時期を決めていく。</w:t>
      </w:r>
    </w:p>
    <w:p w:rsidR="00ED01F6" w:rsidRDefault="00ED01F6" w:rsidP="008B6D8A">
      <w:pPr>
        <w:ind w:left="204" w:hanging="204"/>
        <w:rPr>
          <w:sz w:val="20"/>
          <w:szCs w:val="20"/>
        </w:rPr>
      </w:pPr>
    </w:p>
    <w:p w:rsidR="00D66C59" w:rsidRDefault="00D66C59" w:rsidP="008B6D8A">
      <w:pPr>
        <w:ind w:left="204" w:hanging="204"/>
        <w:rPr>
          <w:sz w:val="20"/>
          <w:szCs w:val="20"/>
        </w:rPr>
      </w:pPr>
    </w:p>
    <w:p w:rsidR="007648B2" w:rsidRPr="00C5138E" w:rsidRDefault="003420F5" w:rsidP="006B6C96">
      <w:pPr>
        <w:ind w:left="204" w:hanging="204"/>
        <w:rPr>
          <w:sz w:val="20"/>
          <w:szCs w:val="20"/>
        </w:rPr>
      </w:pPr>
      <w:r>
        <w:rPr>
          <w:noProof/>
          <w:snapToGrid/>
        </w:rPr>
        <mc:AlternateContent>
          <mc:Choice Requires="wps">
            <w:drawing>
              <wp:anchor distT="0" distB="0" distL="114300" distR="114300" simplePos="0" relativeHeight="251689984" behindDoc="1" locked="0" layoutInCell="1" allowOverlap="1" wp14:anchorId="5D9FB1E6" wp14:editId="5278AD9A">
                <wp:simplePos x="0" y="0"/>
                <wp:positionH relativeFrom="column">
                  <wp:posOffset>8890</wp:posOffset>
                </wp:positionH>
                <wp:positionV relativeFrom="paragraph">
                  <wp:posOffset>63500</wp:posOffset>
                </wp:positionV>
                <wp:extent cx="6134100" cy="321310"/>
                <wp:effectExtent l="0" t="0" r="19050" b="21590"/>
                <wp:wrapNone/>
                <wp:docPr id="285"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0" o:spid="_x0000_s1026" style="position:absolute;left:0;text-align:left;margin-left:.7pt;margin-top:5pt;width:483pt;height:25.3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" fillcolor="#d99594" strokecolor="#e5b8b7">
                <v:textbox inset="5.85pt,.7pt,5.85pt,.7pt"/>
              </v:rect>
            </w:pict>
          </mc:Fallback>
        </mc:AlternateContent>
      </w:r>
      <w:r w:rsidR="00FB4244">
        <w:rPr>
          <w:rFonts w:ascii="ＭＳ ゴシック" w:eastAsia="ＭＳ ゴシック" w:hAnsi="ＭＳ ゴシック" w:hint="eastAsia"/>
          <w:sz w:val="32"/>
          <w:szCs w:val="32"/>
        </w:rPr>
        <w:t xml:space="preserve">　</w:t>
      </w:r>
      <w:r w:rsidR="007648B2" w:rsidRPr="00C5138E">
        <w:rPr>
          <w:rFonts w:ascii="ＭＳ ゴシック" w:eastAsia="ＭＳ ゴシック" w:hAnsi="ＭＳ ゴシック" w:hint="eastAsia"/>
          <w:sz w:val="32"/>
          <w:szCs w:val="32"/>
        </w:rPr>
        <w:t>別法</w:t>
      </w:r>
      <w:r w:rsidR="007648B2" w:rsidRPr="00C5138E">
        <w:rPr>
          <w:rFonts w:hint="eastAsia"/>
          <w:sz w:val="20"/>
          <w:szCs w:val="20"/>
        </w:rPr>
        <w:t xml:space="preserve">　</w:t>
      </w:r>
    </w:p>
    <w:p w:rsidR="00B15B0B" w:rsidRPr="00FB4244" w:rsidRDefault="00B15B0B" w:rsidP="00B15B0B">
      <w:pPr>
        <w:ind w:left="212" w:hangingChars="104" w:hanging="212"/>
        <w:rPr>
          <w:rFonts w:ascii="ＭＳ ゴシック" w:eastAsia="ＭＳ ゴシック" w:hAnsi="ＭＳ ゴシック"/>
          <w:sz w:val="20"/>
          <w:szCs w:val="20"/>
        </w:rPr>
      </w:pPr>
      <w:r w:rsidRPr="00FB4244">
        <w:rPr>
          <w:rFonts w:ascii="ＭＳ ゴシック" w:eastAsia="ＭＳ ゴシック" w:hAnsi="ＭＳ ゴシック" w:hint="eastAsia"/>
          <w:sz w:val="20"/>
          <w:szCs w:val="20"/>
        </w:rPr>
        <w:t>別法①</w:t>
      </w:r>
    </w:p>
    <w:p w:rsidR="008B6D8A" w:rsidRPr="005458D5" w:rsidRDefault="008B6D8A" w:rsidP="008B6D8A">
      <w:pPr>
        <w:ind w:left="204" w:hanging="204"/>
        <w:rPr>
          <w:sz w:val="20"/>
          <w:szCs w:val="20"/>
        </w:rPr>
      </w:pPr>
      <w:r>
        <w:rPr>
          <w:rFonts w:hint="eastAsia"/>
          <w:sz w:val="20"/>
          <w:szCs w:val="20"/>
        </w:rPr>
        <w:t>・ウニの受精卵を使って細胞周期を調べるもの（東京書籍の探究で採用）</w:t>
      </w:r>
    </w:p>
    <w:p w:rsidR="008B6D8A" w:rsidRDefault="008B6D8A" w:rsidP="008B6D8A">
      <w:pPr>
        <w:ind w:left="204" w:hanging="204"/>
        <w:rPr>
          <w:sz w:val="20"/>
          <w:szCs w:val="20"/>
        </w:rPr>
      </w:pPr>
      <w:r w:rsidRPr="005458D5">
        <w:rPr>
          <w:rFonts w:hint="eastAsia"/>
          <w:sz w:val="20"/>
          <w:szCs w:val="20"/>
        </w:rPr>
        <w:t xml:space="preserve">　</w:t>
      </w:r>
      <w:r>
        <w:rPr>
          <w:rFonts w:hint="eastAsia"/>
          <w:sz w:val="20"/>
          <w:szCs w:val="20"/>
        </w:rPr>
        <w:t xml:space="preserve">　ウニの卵割の様子を動画で撮影しながら連続的に観察することで，細胞周期を調べる。細胞周期が90～120分程なのを，撮影したものを再生して観察する。生物基礎から「発生」が外れているため，生物のときに発生の観察とともに実施するのが妥当である。実際に生徒に実施するには，まとめて時間</w:t>
      </w:r>
      <w:r w:rsidR="0034128D">
        <w:rPr>
          <w:rFonts w:hint="eastAsia"/>
          <w:sz w:val="20"/>
          <w:szCs w:val="20"/>
        </w:rPr>
        <w:t>が確保できる</w:t>
      </w:r>
      <w:r>
        <w:rPr>
          <w:rFonts w:hint="eastAsia"/>
          <w:sz w:val="20"/>
          <w:szCs w:val="20"/>
        </w:rPr>
        <w:t>学校に限る。</w:t>
      </w:r>
    </w:p>
    <w:p w:rsidR="008B6D8A" w:rsidRDefault="008B6D8A" w:rsidP="008B6D8A">
      <w:pPr>
        <w:ind w:left="204" w:hanging="204"/>
        <w:rPr>
          <w:sz w:val="20"/>
          <w:szCs w:val="20"/>
        </w:rPr>
      </w:pPr>
    </w:p>
    <w:p w:rsidR="008B6D8A" w:rsidRPr="00FB4244" w:rsidRDefault="00FB4244" w:rsidP="008B6D8A">
      <w:pPr>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別法②</w:t>
      </w:r>
    </w:p>
    <w:p w:rsidR="008B6D8A" w:rsidRPr="005458D5" w:rsidRDefault="008B6D8A" w:rsidP="008B6D8A">
      <w:pPr>
        <w:ind w:left="204" w:hanging="204"/>
        <w:rPr>
          <w:sz w:val="20"/>
          <w:szCs w:val="20"/>
        </w:rPr>
      </w:pPr>
      <w:r>
        <w:rPr>
          <w:rFonts w:hint="eastAsia"/>
          <w:sz w:val="20"/>
          <w:szCs w:val="20"/>
        </w:rPr>
        <w:t>・ミズヒラタムシを使って細胞周期を調べるもの（啓林館の探究で採用）</w:t>
      </w:r>
    </w:p>
    <w:p w:rsidR="008B6D8A" w:rsidRDefault="008B6D8A" w:rsidP="008B6D8A">
      <w:pPr>
        <w:ind w:left="204" w:hanging="204"/>
        <w:rPr>
          <w:sz w:val="20"/>
          <w:szCs w:val="20"/>
        </w:rPr>
      </w:pPr>
      <w:r w:rsidRPr="005458D5">
        <w:rPr>
          <w:rFonts w:hint="eastAsia"/>
          <w:sz w:val="20"/>
          <w:szCs w:val="20"/>
        </w:rPr>
        <w:t xml:space="preserve">　</w:t>
      </w:r>
      <w:r>
        <w:rPr>
          <w:rFonts w:hint="eastAsia"/>
          <w:sz w:val="20"/>
          <w:szCs w:val="20"/>
        </w:rPr>
        <w:t xml:space="preserve">　ミズヒラタムシ（ユープロテス）は池などにすむ単細胞生物で，ゾウリムシと同じ繊毛虫の仲間である。核の形が細胞周期の時期によって異なる特徴を利用して細胞周期における各時期に要する時間の割合を推定する。核の特徴が，なじみのある動物細胞や植物細胞のものと全く異なるため，生徒によっては混乱させる可能性がある。ミズヒラタムシはなじみが薄く，採集できても単離培養の技術が必要になる。</w:t>
      </w:r>
      <w:r w:rsidRPr="00C07573">
        <w:rPr>
          <w:rFonts w:hint="eastAsia"/>
          <w:sz w:val="20"/>
          <w:szCs w:val="20"/>
        </w:rPr>
        <w:t>細胞周期観察実験キット（ミクロ生物館</w:t>
      </w:r>
      <w:bookmarkStart w:id="0" w:name="_GoBack"/>
      <w:bookmarkEnd w:id="0"/>
      <w:r w:rsidRPr="00C07573">
        <w:rPr>
          <w:rFonts w:hint="eastAsia"/>
          <w:sz w:val="20"/>
          <w:szCs w:val="20"/>
        </w:rPr>
        <w:t>）</w:t>
      </w:r>
      <w:r>
        <w:rPr>
          <w:rFonts w:hint="eastAsia"/>
          <w:sz w:val="20"/>
          <w:szCs w:val="20"/>
        </w:rPr>
        <w:t>が1,575円で販売されている。観察手順は，ミズヒラタムシ浮遊液１滴にファーマー液と酢酸オルセイン溶液を１：１で混合した固定染色液を加えてプレパラートを</w:t>
      </w:r>
      <w:r w:rsidR="004D5A7B">
        <w:rPr>
          <w:rFonts w:hint="eastAsia"/>
          <w:sz w:val="20"/>
          <w:szCs w:val="20"/>
        </w:rPr>
        <w:t>つく</w:t>
      </w:r>
      <w:r>
        <w:rPr>
          <w:rFonts w:hint="eastAsia"/>
          <w:sz w:val="20"/>
          <w:szCs w:val="20"/>
        </w:rPr>
        <w:t>り観察する。</w:t>
      </w:r>
    </w:p>
    <w:p w:rsidR="00133E18" w:rsidRDefault="00133E18" w:rsidP="008B6D8A">
      <w:pPr>
        <w:ind w:left="204" w:hanging="204"/>
        <w:rPr>
          <w:sz w:val="20"/>
          <w:szCs w:val="20"/>
        </w:rPr>
      </w:pPr>
    </w:p>
    <w:p w:rsidR="00D66C59" w:rsidRDefault="00D66C59" w:rsidP="008B6D8A">
      <w:pPr>
        <w:ind w:left="204" w:hanging="204"/>
        <w:rPr>
          <w:sz w:val="20"/>
          <w:szCs w:val="20"/>
        </w:rPr>
      </w:pPr>
    </w:p>
    <w:p w:rsidR="0029797A" w:rsidRPr="00C5138E" w:rsidRDefault="003420F5" w:rsidP="00F578A0">
      <w:pPr>
        <w:rPr>
          <w:rFonts w:ascii="ＭＳ ゴシック" w:eastAsia="ＭＳ ゴシック" w:hAnsi="ＭＳ ゴシック"/>
          <w:sz w:val="32"/>
          <w:szCs w:val="32"/>
        </w:rPr>
      </w:pPr>
      <w:r>
        <w:rPr>
          <w:noProof/>
          <w:snapToGrid/>
        </w:rPr>
        <mc:AlternateContent>
          <mc:Choice Requires="wps">
            <w:drawing>
              <wp:anchor distT="0" distB="0" distL="114300" distR="114300" simplePos="0" relativeHeight="251675648" behindDoc="1" locked="0" layoutInCell="1" allowOverlap="1" wp14:anchorId="10FB1615" wp14:editId="0B8AD8D5">
                <wp:simplePos x="0" y="0"/>
                <wp:positionH relativeFrom="column">
                  <wp:posOffset>8890</wp:posOffset>
                </wp:positionH>
                <wp:positionV relativeFrom="paragraph">
                  <wp:posOffset>63500</wp:posOffset>
                </wp:positionV>
                <wp:extent cx="6134100" cy="321310"/>
                <wp:effectExtent l="0" t="0" r="19050" b="21590"/>
                <wp:wrapNone/>
                <wp:docPr id="276"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8" o:spid="_x0000_s1026" style="position:absolute;left:0;text-align:left;margin-left:.7pt;margin-top:5pt;width:483pt;height:25.3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" fillcolor="#d99594" strokecolor="#e5b8b7">
                <v:textbox inset="5.85pt,.7pt,5.85pt,.7pt"/>
              </v:rect>
            </w:pict>
          </mc:Fallback>
        </mc:AlternateContent>
      </w:r>
      <w:r w:rsidR="00FB4244">
        <w:rPr>
          <w:rFonts w:ascii="ＭＳ ゴシック" w:eastAsia="ＭＳ ゴシック" w:hAnsi="ＭＳ ゴシック" w:hint="eastAsia"/>
          <w:sz w:val="32"/>
          <w:szCs w:val="32"/>
        </w:rPr>
        <w:t xml:space="preserve">　</w:t>
      </w:r>
      <w:r w:rsidR="0029797A" w:rsidRPr="00C5138E">
        <w:rPr>
          <w:rFonts w:ascii="ＭＳ ゴシック" w:eastAsia="ＭＳ ゴシック" w:hAnsi="ＭＳ ゴシック" w:hint="eastAsia"/>
          <w:sz w:val="32"/>
          <w:szCs w:val="32"/>
        </w:rPr>
        <w:t>器具の取り扱い</w:t>
      </w:r>
    </w:p>
    <w:p w:rsidR="000E22AA" w:rsidRDefault="008B6D8A" w:rsidP="008B6D8A">
      <w:pPr>
        <w:ind w:rightChars="2317" w:right="4962"/>
        <w:rPr>
          <w:noProof/>
        </w:rPr>
      </w:pPr>
      <w:r>
        <w:rPr>
          <w:rFonts w:hint="eastAsia"/>
          <w:noProof/>
        </w:rPr>
        <w:t xml:space="preserve">　</w:t>
      </w:r>
      <w:r>
        <w:rPr>
          <w:rFonts w:hint="eastAsia"/>
          <w:sz w:val="20"/>
          <w:szCs w:val="20"/>
        </w:rPr>
        <w:t>実験器具は</w:t>
      </w:r>
      <w:r>
        <w:rPr>
          <w:rFonts w:hint="eastAsia"/>
          <w:noProof/>
        </w:rPr>
        <w:t>使用しない。</w:t>
      </w:r>
    </w:p>
    <w:p w:rsidR="00133E18" w:rsidRDefault="00133E18" w:rsidP="008B6D8A">
      <w:pPr>
        <w:ind w:rightChars="2317" w:right="4962"/>
        <w:rPr>
          <w:sz w:val="20"/>
          <w:szCs w:val="20"/>
        </w:rPr>
      </w:pPr>
    </w:p>
    <w:p w:rsidR="00133E18" w:rsidRDefault="00133E18">
      <w:pPr>
        <w:jc w:val="left"/>
        <w:rPr>
          <w:sz w:val="20"/>
          <w:szCs w:val="20"/>
        </w:rPr>
      </w:pPr>
      <w:r>
        <w:rPr>
          <w:sz w:val="20"/>
          <w:szCs w:val="20"/>
        </w:rPr>
        <w:br w:type="page"/>
      </w:r>
    </w:p>
    <w:p w:rsidR="00B33BC5" w:rsidRPr="008B6D8A" w:rsidRDefault="00FB4244" w:rsidP="008B6D8A">
      <w:pPr>
        <w:ind w:rightChars="2317" w:right="4962"/>
        <w:rPr>
          <w:sz w:val="20"/>
          <w:szCs w:val="20"/>
        </w:rPr>
      </w:pPr>
      <w:r w:rsidRPr="00FB4244">
        <w:rPr>
          <w:noProof/>
          <w:sz w:val="20"/>
          <w:szCs w:val="20"/>
        </w:rPr>
        <w:lastRenderedPageBreak/>
        <mc:AlternateContent>
          <mc:Choice Requires="wps">
            <w:drawing>
              <wp:anchor distT="0" distB="0" distL="114300" distR="114300" simplePos="0" relativeHeight="252049920" behindDoc="0" locked="0" layoutInCell="1" allowOverlap="1" wp14:anchorId="731CEF08" wp14:editId="380AFF11">
                <wp:simplePos x="0" y="0"/>
                <wp:positionH relativeFrom="margin">
                  <wp:align>center</wp:align>
                </wp:positionH>
                <wp:positionV relativeFrom="paragraph">
                  <wp:posOffset>8771775</wp:posOffset>
                </wp:positionV>
                <wp:extent cx="1353787" cy="1403985"/>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787" cy="1403985"/>
                        </a:xfrm>
                        <a:prstGeom prst="rect">
                          <a:avLst/>
                        </a:prstGeom>
                        <a:solidFill>
                          <a:srgbClr val="FFFFFF"/>
                        </a:solidFill>
                        <a:ln w="9525">
                          <a:noFill/>
                          <a:miter lim="800000"/>
                          <a:headEnd/>
                          <a:tailEnd/>
                        </a:ln>
                      </wps:spPr>
                      <wps:txbx>
                        <w:txbxContent>
                          <w:p w:rsidR="00FB4244" w:rsidRPr="0034128D" w:rsidRDefault="00FB4244">
                            <w:pPr>
                              <w:rPr>
                                <w:rFonts w:ascii="ＭＳ ゴシック" w:eastAsia="ＭＳ ゴシック" w:hAnsi="ＭＳ ゴシック"/>
                                <w:sz w:val="18"/>
                                <w:szCs w:val="18"/>
                              </w:rPr>
                            </w:pPr>
                            <w:r w:rsidRPr="0034128D">
                              <w:rPr>
                                <w:rFonts w:ascii="ＭＳ ゴシック" w:eastAsia="ＭＳ ゴシック" w:hAnsi="ＭＳ ゴシック" w:hint="eastAsia"/>
                                <w:sz w:val="18"/>
                                <w:szCs w:val="18"/>
                              </w:rPr>
                              <w:t>検証プリントの例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7" type="#_x0000_t202" style="position:absolute;left:0;text-align:left;margin-left:0;margin-top:690.7pt;width:106.6pt;height:110.55pt;z-index:252049920;visibility:visible;mso-wrap-style:square;mso-width-percent:0;mso-height-percent:200;mso-wrap-distance-left:9pt;mso-wrap-distance-top:0;mso-wrap-distance-right:9pt;mso-wrap-distance-bottom:0;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" stroked="f">
                <v:textbox style="mso-fit-shape-to-text:t">
                  <w:txbxContent>
                    <w:p w:rsidR="00FB4244" w:rsidRPr="0034128D" w:rsidRDefault="00FB4244">
                      <w:pPr>
                        <w:rPr>
                          <w:rFonts w:ascii="ＭＳ ゴシック" w:eastAsia="ＭＳ ゴシック" w:hAnsi="ＭＳ ゴシック"/>
                          <w:sz w:val="18"/>
                          <w:szCs w:val="18"/>
                        </w:rPr>
                      </w:pPr>
                      <w:r w:rsidRPr="0034128D">
                        <w:rPr>
                          <w:rFonts w:ascii="ＭＳ ゴシック" w:eastAsia="ＭＳ ゴシック" w:hAnsi="ＭＳ ゴシック" w:hint="eastAsia"/>
                          <w:sz w:val="18"/>
                          <w:szCs w:val="18"/>
                        </w:rPr>
                        <w:t>検証プリントの例</w:t>
                      </w:r>
                    </w:p>
                  </w:txbxContent>
                </v:textbox>
                <w10:wrap anchorx="margin"/>
              </v:shape>
            </w:pict>
          </mc:Fallback>
        </mc:AlternateContent>
      </w:r>
      <w:r w:rsidR="00133E18">
        <w:rPr>
          <w:noProof/>
        </w:rPr>
        <w:drawing>
          <wp:anchor distT="0" distB="0" distL="114300" distR="114300" simplePos="0" relativeHeight="252045824" behindDoc="1" locked="0" layoutInCell="1" allowOverlap="1" wp14:anchorId="630CBBCA" wp14:editId="7A8D2239">
            <wp:simplePos x="0" y="0"/>
            <wp:positionH relativeFrom="column">
              <wp:posOffset>-1520643</wp:posOffset>
            </wp:positionH>
            <wp:positionV relativeFrom="paragraph">
              <wp:posOffset>1497832</wp:posOffset>
            </wp:positionV>
            <wp:extent cx="9192729" cy="6166153"/>
            <wp:effectExtent l="8255" t="0" r="0" b="0"/>
            <wp:wrapNone/>
            <wp:docPr id="263" name="図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l="7204" t="11581" r="5296" b="10170"/>
                    <a:stretch/>
                  </pic:blipFill>
                  <pic:spPr bwMode="auto">
                    <a:xfrm rot="16200000">
                      <a:off x="0" y="0"/>
                      <a:ext cx="9192729" cy="61661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3E18">
        <w:rPr>
          <w:noProof/>
          <w:snapToGrid/>
        </w:rPr>
        <mc:AlternateContent>
          <mc:Choice Requires="wpg">
            <w:drawing>
              <wp:anchor distT="0" distB="0" distL="114300" distR="114300" simplePos="0" relativeHeight="251681792" behindDoc="0" locked="0" layoutInCell="1" allowOverlap="1" wp14:anchorId="5655CC5F" wp14:editId="348E338D">
                <wp:simplePos x="0" y="0"/>
                <wp:positionH relativeFrom="column">
                  <wp:posOffset>6274435</wp:posOffset>
                </wp:positionH>
                <wp:positionV relativeFrom="paragraph">
                  <wp:posOffset>-8181</wp:posOffset>
                </wp:positionV>
                <wp:extent cx="427512" cy="8348353"/>
                <wp:effectExtent l="19050" t="19050" r="10795" b="14605"/>
                <wp:wrapNone/>
                <wp:docPr id="277"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512" cy="8348353"/>
                          <a:chOff x="10868" y="1185"/>
                          <a:chExt cx="662" cy="13167"/>
                        </a:xfrm>
                      </wpg:grpSpPr>
                      <wps:wsp>
                        <wps:cNvPr id="278" name="AutoShape 189"/>
                        <wps:cNvSpPr>
                          <a:spLocks noChangeArrowheads="1"/>
                        </wps:cNvSpPr>
                        <wps:spPr bwMode="auto">
                          <a:xfrm>
                            <a:off x="10878" y="3066"/>
                            <a:ext cx="652" cy="1883"/>
                          </a:xfrm>
                          <a:prstGeom prst="roundRect">
                            <a:avLst>
                              <a:gd name="adj" fmla="val 16667"/>
                            </a:avLst>
                          </a:prstGeom>
                          <a:noFill/>
                          <a:ln w="31750">
                            <a:solidFill>
                              <a:srgbClr val="F79646"/>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C6C41" w:rsidRDefault="00CC6C41" w:rsidP="00690C95">
                              <w:pPr>
                                <w:jc w:val="center"/>
                              </w:pPr>
                              <w:r>
                                <w:rPr>
                                  <w:rFonts w:hint="eastAsia"/>
                                </w:rPr>
                                <w:t>顕微鏡の使い方</w:t>
                              </w:r>
                            </w:p>
                          </w:txbxContent>
                        </wps:txbx>
                        <wps:bodyPr rot="0" vert="eaVert" wrap="square" lIns="74295" tIns="8890" rIns="74295" bIns="8890" anchor="t" anchorCtr="0" upright="1">
                          <a:noAutofit/>
                        </wps:bodyPr>
                      </wps:wsp>
                      <wps:wsp>
                        <wps:cNvPr id="279" name="AutoShape 190"/>
                        <wps:cNvSpPr>
                          <a:spLocks noChangeArrowheads="1"/>
                        </wps:cNvSpPr>
                        <wps:spPr bwMode="auto">
                          <a:xfrm>
                            <a:off x="10878" y="6827"/>
                            <a:ext cx="652" cy="1883"/>
                          </a:xfrm>
                          <a:prstGeom prst="roundRect">
                            <a:avLst>
                              <a:gd name="adj" fmla="val 16667"/>
                            </a:avLst>
                          </a:prstGeom>
                          <a:solidFill>
                            <a:srgbClr val="4F81BD"/>
                          </a:solid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C6C41" w:rsidRDefault="00CC6C41" w:rsidP="00690C95">
                              <w:pPr>
                                <w:jc w:val="center"/>
                              </w:pPr>
                              <w:r>
                                <w:rPr>
                                  <w:rFonts w:hint="eastAsia"/>
                                </w:rPr>
                                <w:t>遺伝子とＤＮＡ</w:t>
                              </w:r>
                            </w:p>
                          </w:txbxContent>
                        </wps:txbx>
                        <wps:bodyPr rot="0" vert="eaVert" wrap="square" lIns="74295" tIns="8890" rIns="74295" bIns="8890" anchor="t" anchorCtr="0" upright="1">
                          <a:noAutofit/>
                        </wps:bodyPr>
                      </wps:wsp>
                      <wps:wsp>
                        <wps:cNvPr id="280" name="AutoShape 191"/>
                        <wps:cNvSpPr>
                          <a:spLocks noChangeArrowheads="1"/>
                        </wps:cNvSpPr>
                        <wps:spPr bwMode="auto">
                          <a:xfrm>
                            <a:off x="10878" y="4947"/>
                            <a:ext cx="652" cy="1883"/>
                          </a:xfrm>
                          <a:prstGeom prst="roundRect">
                            <a:avLst>
                              <a:gd name="adj" fmla="val 16667"/>
                            </a:avLst>
                          </a:prstGeom>
                          <a:solidFill>
                            <a:srgbClr val="FFFFFF"/>
                          </a:solidFill>
                          <a:ln w="3175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C6C41" w:rsidRDefault="00CC6C41" w:rsidP="00690C95">
                              <w:pPr>
                                <w:jc w:val="center"/>
                              </w:pPr>
                              <w:r>
                                <w:rPr>
                                  <w:rFonts w:hint="eastAsia"/>
                                </w:rPr>
                                <w:t>生物の特徴</w:t>
                              </w:r>
                            </w:p>
                          </w:txbxContent>
                        </wps:txbx>
                        <wps:bodyPr rot="0" vert="eaVert" wrap="square" lIns="74295" tIns="8890" rIns="74295" bIns="8890" anchor="t" anchorCtr="0" upright="1">
                          <a:noAutofit/>
                        </wps:bodyPr>
                      </wps:wsp>
                      <wps:wsp>
                        <wps:cNvPr id="281" name="AutoShape 192"/>
                        <wps:cNvSpPr>
                          <a:spLocks noChangeArrowheads="1"/>
                        </wps:cNvSpPr>
                        <wps:spPr bwMode="auto">
                          <a:xfrm>
                            <a:off x="10868" y="8708"/>
                            <a:ext cx="652" cy="1883"/>
                          </a:xfrm>
                          <a:prstGeom prst="roundRect">
                            <a:avLst>
                              <a:gd name="adj" fmla="val 16667"/>
                            </a:avLst>
                          </a:prstGeom>
                          <a:solidFill>
                            <a:srgbClr val="FFFFFF"/>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C6C41" w:rsidRPr="00F90BDF" w:rsidRDefault="00CC6C41" w:rsidP="00690C95">
                              <w:pPr>
                                <w:jc w:val="center"/>
                                <w:rPr>
                                  <w:sz w:val="16"/>
                                  <w:szCs w:val="16"/>
                                </w:rPr>
                              </w:pPr>
                              <w:r w:rsidRPr="00F90BDF">
                                <w:rPr>
                                  <w:rFonts w:hint="eastAsia"/>
                                  <w:sz w:val="16"/>
                                  <w:szCs w:val="16"/>
                                </w:rPr>
                                <w:t>生物の体内環境の維持</w:t>
                              </w:r>
                            </w:p>
                          </w:txbxContent>
                        </wps:txbx>
                        <wps:bodyPr rot="0" vert="eaVert" wrap="square" lIns="74295" tIns="8890" rIns="74295" bIns="8890" anchor="t" anchorCtr="0" upright="1">
                          <a:noAutofit/>
                        </wps:bodyPr>
                      </wps:wsp>
                      <wps:wsp>
                        <wps:cNvPr id="282" name="AutoShape 193"/>
                        <wps:cNvSpPr>
                          <a:spLocks noChangeArrowheads="1"/>
                        </wps:cNvSpPr>
                        <wps:spPr bwMode="auto">
                          <a:xfrm>
                            <a:off x="10868" y="10589"/>
                            <a:ext cx="652" cy="1883"/>
                          </a:xfrm>
                          <a:prstGeom prst="roundRect">
                            <a:avLst>
                              <a:gd name="adj" fmla="val 16667"/>
                            </a:avLst>
                          </a:prstGeom>
                          <a:solidFill>
                            <a:srgbClr val="FFFFFF"/>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C6C41" w:rsidRPr="00F90BDF" w:rsidRDefault="00CC6C41" w:rsidP="00690C95">
                              <w:pPr>
                                <w:jc w:val="center"/>
                                <w:rPr>
                                  <w:sz w:val="16"/>
                                  <w:szCs w:val="16"/>
                                </w:rPr>
                              </w:pPr>
                              <w:r>
                                <w:rPr>
                                  <w:rFonts w:hint="eastAsia"/>
                                  <w:sz w:val="16"/>
                                  <w:szCs w:val="16"/>
                                </w:rPr>
                                <w:t>生物の多様性と生態系</w:t>
                              </w:r>
                            </w:p>
                          </w:txbxContent>
                        </wps:txbx>
                        <wps:bodyPr rot="0" vert="eaVert" wrap="square" lIns="74295" tIns="8890" rIns="74295" bIns="8890" anchor="t" anchorCtr="0" upright="1">
                          <a:noAutofit/>
                        </wps:bodyPr>
                      </wps:wsp>
                      <wps:wsp>
                        <wps:cNvPr id="283" name="AutoShape 194"/>
                        <wps:cNvSpPr>
                          <a:spLocks noChangeArrowheads="1"/>
                        </wps:cNvSpPr>
                        <wps:spPr bwMode="auto">
                          <a:xfrm>
                            <a:off x="10868" y="1185"/>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C6C41" w:rsidRPr="00F90BDF" w:rsidRDefault="00CC6C41" w:rsidP="00690C95">
                              <w:pPr>
                                <w:jc w:val="center"/>
                                <w:rPr>
                                  <w:sz w:val="18"/>
                                  <w:szCs w:val="18"/>
                                </w:rPr>
                              </w:pPr>
                              <w:r w:rsidRPr="00F90BDF">
                                <w:rPr>
                                  <w:rFonts w:hint="eastAsia"/>
                                  <w:sz w:val="18"/>
                                  <w:szCs w:val="18"/>
                                </w:rPr>
                                <w:t>サポート資料の見方</w:t>
                              </w:r>
                            </w:p>
                          </w:txbxContent>
                        </wps:txbx>
                        <wps:bodyPr rot="0" vert="eaVert" wrap="square" lIns="74295" tIns="8890" rIns="74295" bIns="8890" anchor="t" anchorCtr="0" upright="1">
                          <a:noAutofit/>
                        </wps:bodyPr>
                      </wps:wsp>
                      <wps:wsp>
                        <wps:cNvPr id="284" name="AutoShape 195"/>
                        <wps:cNvSpPr>
                          <a:spLocks noChangeArrowheads="1"/>
                        </wps:cNvSpPr>
                        <wps:spPr bwMode="auto">
                          <a:xfrm>
                            <a:off x="10878" y="12469"/>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C6C41" w:rsidRDefault="00CC6C41" w:rsidP="00690C95">
                              <w:pPr>
                                <w:jc w:val="center"/>
                              </w:pPr>
                              <w:r>
                                <w:rPr>
                                  <w:rFonts w:hint="eastAsia"/>
                                </w:rPr>
                                <w:t>巻末資料</w:t>
                              </w:r>
                            </w:p>
                          </w:txbxContent>
                        </wps:txbx>
                        <wps:bodyPr rot="0" vert="eaVert"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8" o:spid="_x0000_s1078" style="position:absolute;left:0;text-align:left;margin-left:494.05pt;margin-top:-.65pt;width:33.65pt;height:657.35pt;z-index:251681792" coordorigin="10868,1185" coordsize="662,13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">
                <v:roundrect id="AutoShape 189" o:spid="_x0000_s1079" style="position:absolute;left:10878;top:3066;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QpFMQA&#10;AADcAAAADwAAAGRycy9kb3ducmV2LnhtbESPwW7CMAyG70i8Q2SkXRCk4zBQR0DANsQVCnev8dpq&#10;jdM1ATqeHh+QOFq//8/+5svO1epCbag8G3gdJ6CIc28rLgwcs6/RDFSIyBZrz2TgnwIsF/3eHFPr&#10;r7ynyyEWSiAcUjRQxtikWoe8JIdh7BtiyX586zDK2BbatngVuKv1JEnetMOK5UKJDW1Kyn8PZyeU&#10;bHvM3MdpW30X09l5M9zf/j7XxrwMutU7qEhdfC4/2jtrYDKVb0VGREA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kKRTEAAAA3AAAAA8AAAAAAAAAAAAAAAAAmAIAAGRycy9k&#10;b3ducmV2LnhtbFBLBQYAAAAABAAEAPUAAACJAwAAAAA=&#10;" filled="f" fillcolor="#f79646" strokecolor="#f79646" strokeweight="2.5pt">
                  <v:shadow color="#868686"/>
                  <v:textbox style="layout-flow:vertical-ideographic" inset="5.85pt,.7pt,5.85pt,.7pt">
                    <w:txbxContent>
                      <w:p w:rsidR="00CC6C41" w:rsidRDefault="00CC6C41" w:rsidP="00690C95">
                        <w:pPr>
                          <w:jc w:val="center"/>
                        </w:pPr>
                        <w:r>
                          <w:rPr>
                            <w:rFonts w:hint="eastAsia"/>
                          </w:rPr>
                          <w:t>顕微鏡の使い方</w:t>
                        </w:r>
                      </w:p>
                    </w:txbxContent>
                  </v:textbox>
                </v:roundrect>
                <v:roundrect id="AutoShape 190" o:spid="_x0000_s1080" style="position:absolute;left:10878;top:682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q0wMYA&#10;AADcAAAADwAAAGRycy9kb3ducmV2LnhtbESPX2vCQBDE34V+h2MLfSn10rT2T/SUIiiCT9pS8W3J&#10;rUlobi/crZp+e69Q8HGYmd8wk1nvWnWiEBvPBh6HGSji0tuGKwNfn4uHN1BRkC22nsnAL0WYTW8G&#10;EyysP/OGTlupVIJwLNBALdIVWseyJodx6Dvi5B18cChJhkrbgOcEd63Os+xFO2w4LdTY0bym8md7&#10;dAb891NcPocq7+cSdsLd6H613htzd9t/jEEJ9XIN/7dX1kD++g5/Z9IR0N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4q0wMYAAADcAAAADwAAAAAAAAAAAAAAAACYAgAAZHJz&#10;L2Rvd25yZXYueG1sUEsFBgAAAAAEAAQA9QAAAIsDAAAAAA==&#10;" fillcolor="#4f81bd" strokecolor="#4bacc6" strokeweight="2.5pt">
                  <v:shadow color="#868686"/>
                  <v:textbox style="layout-flow:vertical-ideographic" inset="5.85pt,.7pt,5.85pt,.7pt">
                    <w:txbxContent>
                      <w:p w:rsidR="00CC6C41" w:rsidRDefault="00CC6C41" w:rsidP="00690C95">
                        <w:pPr>
                          <w:jc w:val="center"/>
                        </w:pPr>
                        <w:r>
                          <w:rPr>
                            <w:rFonts w:hint="eastAsia"/>
                          </w:rPr>
                          <w:t>遺伝子とＤＮＡ</w:t>
                        </w:r>
                      </w:p>
                    </w:txbxContent>
                  </v:textbox>
                </v:roundrect>
                <v:roundrect id="AutoShape 191" o:spid="_x0000_s1081" style="position:absolute;left:10878;top:494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2AesEA&#10;AADcAAAADwAAAGRycy9kb3ducmV2LnhtbERPy4rCMBTdC/5DuIIb0VQHpVSjiKi4cBa+Fu4uzbUt&#10;Njelibb+/WQhzPJw3otVa0rxptoVlhWMRxEI4tTqgjMF18tuGINwHlljaZkUfMjBatntLDDRtuET&#10;vc8+EyGEXYIKcu+rREqX5mTQjWxFHLiHrQ36AOtM6hqbEG5KOYmimTRYcGjIsaJNTunz/DIK7oPf&#10;5lBMZ9PmJz5lvI/Srb8dler32vUchKfW/4u/7oNWMInD/HAmHAG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tgHrBAAAA3AAAAA8AAAAAAAAAAAAAAAAAmAIAAGRycy9kb3du&#10;cmV2LnhtbFBLBQYAAAAABAAEAPUAAACGAwAAAAA=&#10;" strokecolor="#8064a2" strokeweight="2.5pt">
                  <v:shadow color="#868686"/>
                  <v:textbox style="layout-flow:vertical-ideographic" inset="5.85pt,.7pt,5.85pt,.7pt">
                    <w:txbxContent>
                      <w:p w:rsidR="00CC6C41" w:rsidRDefault="00CC6C41" w:rsidP="00690C95">
                        <w:pPr>
                          <w:jc w:val="center"/>
                        </w:pPr>
                        <w:r>
                          <w:rPr>
                            <w:rFonts w:hint="eastAsia"/>
                          </w:rPr>
                          <w:t>生物の特徴</w:t>
                        </w:r>
                      </w:p>
                    </w:txbxContent>
                  </v:textbox>
                </v:roundrect>
                <v:roundrect id="AutoShape 192" o:spid="_x0000_s1082" style="position:absolute;left:10868;top:8708;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B0UcUA&#10;AADcAAAADwAAAGRycy9kb3ducmV2LnhtbESPQYvCMBSE74L/ITzBy7KmiqxuNYoIiggi2oW9Pppn&#10;W21eahO1/vvNguBxmJlvmOm8MaW4U+0Kywr6vQgEcWp1wZmCn2T1OQbhPLLG0jIpeJKD+azdmmKs&#10;7YMPdD/6TAQIuxgV5N5XsZQuzcmg69mKOHgnWxv0QdaZ1DU+AtyUchBFX9JgwWEhx4qWOaWX480o&#10;WK1H+31SfW9/P87DXZTaq9wlqFS30ywmIDw1/h1+tTdawWDch/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UHRRxQAAANwAAAAPAAAAAAAAAAAAAAAAAJgCAABkcnMv&#10;ZG93bnJldi54bWxQSwUGAAAAAAQABAD1AAAAigMAAAAA&#10;" strokecolor="#c0504d" strokeweight="2.5pt">
                  <v:shadow color="#868686"/>
                  <v:textbox style="layout-flow:vertical-ideographic" inset="5.85pt,.7pt,5.85pt,.7pt">
                    <w:txbxContent>
                      <w:p w:rsidR="00CC6C41" w:rsidRPr="00F90BDF" w:rsidRDefault="00CC6C41" w:rsidP="00690C95">
                        <w:pPr>
                          <w:jc w:val="center"/>
                          <w:rPr>
                            <w:sz w:val="16"/>
                            <w:szCs w:val="16"/>
                          </w:rPr>
                        </w:pPr>
                        <w:r w:rsidRPr="00F90BDF">
                          <w:rPr>
                            <w:rFonts w:hint="eastAsia"/>
                            <w:sz w:val="16"/>
                            <w:szCs w:val="16"/>
                          </w:rPr>
                          <w:t>生物の体内環境の維持</w:t>
                        </w:r>
                      </w:p>
                    </w:txbxContent>
                  </v:textbox>
                </v:roundrect>
                <v:roundrect id="AutoShape 193" o:spid="_x0000_s1083" style="position:absolute;left:10868;top:1058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87BsUA&#10;AADcAAAADwAAAGRycy9kb3ducmV2LnhtbESPwWrDMBBE74X8g9hALqGR44MJrpVQQgo9GELdxufF&#10;2tqm0spYiuP8fVQo9DjMzBumOMzWiIlG3ztWsN0kIIgbp3tuFXx9vj3vQPiArNE4JgV38nDYL54K&#10;zLW78QdNVWhFhLDPUUEXwpBL6ZuOLPqNG4ij9+1GiyHKsZV6xFuEWyPTJMmkxZ7jQocDHTtqfqqr&#10;VVBV9brNzMWU9eW6nk7bcuZzo9RqOb++gAg0h//wX/tdK0h3KfyeiUdA7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7zsGxQAAANwAAAAPAAAAAAAAAAAAAAAAAJgCAABkcnMv&#10;ZG93bnJldi54bWxQSwUGAAAAAAQABAD1AAAAigMAAAAA&#10;" strokecolor="#9bbb59" strokeweight="2.5pt">
                  <v:shadow color="#868686"/>
                  <v:textbox style="layout-flow:vertical-ideographic" inset="5.85pt,.7pt,5.85pt,.7pt">
                    <w:txbxContent>
                      <w:p w:rsidR="00CC6C41" w:rsidRPr="00F90BDF" w:rsidRDefault="00CC6C41" w:rsidP="00690C95">
                        <w:pPr>
                          <w:jc w:val="center"/>
                          <w:rPr>
                            <w:sz w:val="16"/>
                            <w:szCs w:val="16"/>
                          </w:rPr>
                        </w:pPr>
                        <w:r>
                          <w:rPr>
                            <w:rFonts w:hint="eastAsia"/>
                            <w:sz w:val="16"/>
                            <w:szCs w:val="16"/>
                          </w:rPr>
                          <w:t>生物の多様性と生態系</w:t>
                        </w:r>
                      </w:p>
                    </w:txbxContent>
                  </v:textbox>
                </v:roundrect>
                <v:roundrect id="AutoShape 194" o:spid="_x0000_s1084" style="position:absolute;left:10868;top:1185;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DsUA&#10;AADcAAAADwAAAGRycy9kb3ducmV2LnhtbESPQWvCQBSE7wX/w/IKvRTdNIpI6iZIsWAPBY1Cr4/s&#10;MwnNvg27axL/fbdQ6HGYmW+YbTGZTgzkfGtZwcsiAUFcWd1yreByfp9vQPiArLGzTAru5KHIZw9b&#10;zLQd+URDGWoRIewzVNCE0GdS+qohg35he+LoXa0zGKJ0tdQOxwg3nUyTZC0NthwXGuzpraHqu7wZ&#10;BW3HK7f3q6/j5z653nQ5Pi8/jko9PU67VxCBpvAf/msftIJ0s4TfM/EI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SP8OxQAAANwAAAAPAAAAAAAAAAAAAAAAAJgCAABkcnMv&#10;ZG93bnJldi54bWxQSwUGAAAAAAQABAD1AAAAigMAAAAA&#10;" filled="f" fillcolor="#f79646" strokeweight="2.5pt">
                  <v:shadow color="#868686"/>
                  <v:textbox style="layout-flow:vertical-ideographic" inset="5.85pt,.7pt,5.85pt,.7pt">
                    <w:txbxContent>
                      <w:p w:rsidR="00CC6C41" w:rsidRPr="00F90BDF" w:rsidRDefault="00CC6C41" w:rsidP="00690C95">
                        <w:pPr>
                          <w:jc w:val="center"/>
                          <w:rPr>
                            <w:sz w:val="18"/>
                            <w:szCs w:val="18"/>
                          </w:rPr>
                        </w:pPr>
                        <w:r w:rsidRPr="00F90BDF">
                          <w:rPr>
                            <w:rFonts w:hint="eastAsia"/>
                            <w:sz w:val="18"/>
                            <w:szCs w:val="18"/>
                          </w:rPr>
                          <w:t>サポート資料の見方</w:t>
                        </w:r>
                      </w:p>
                    </w:txbxContent>
                  </v:textbox>
                </v:roundrect>
                <v:roundrect id="AutoShape 195" o:spid="_x0000_s1085" style="position:absolute;left:10878;top:1246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FnesUA&#10;AADcAAAADwAAAGRycy9kb3ducmV2LnhtbESPQWvCQBSE70L/w/IKXkQ3aighdRURBT0UbFrw+sg+&#10;k9Ds27C7mvTfdwuCx2FmvmFWm8G04k7ON5YVzGcJCOLS6oYrBd9fh2kGwgdkja1lUvBLHjbrl9EK&#10;c217/qR7ESoRIexzVFCH0OVS+rImg35mO+LoXa0zGKJ0ldQO+wg3rVwkyZs02HBcqLGjXU3lT3Ez&#10;CpqWU7f36eX8sU+uN130k+XprNT4ddi+gwg0hGf40T5qBYsshf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oWd6xQAAANwAAAAPAAAAAAAAAAAAAAAAAJgCAABkcnMv&#10;ZG93bnJldi54bWxQSwUGAAAAAAQABAD1AAAAigMAAAAA&#10;" filled="f" fillcolor="#f79646" strokeweight="2.5pt">
                  <v:shadow color="#868686"/>
                  <v:textbox style="layout-flow:vertical-ideographic" inset="5.85pt,.7pt,5.85pt,.7pt">
                    <w:txbxContent>
                      <w:p w:rsidR="00CC6C41" w:rsidRDefault="00CC6C41" w:rsidP="00690C95">
                        <w:pPr>
                          <w:jc w:val="center"/>
                        </w:pPr>
                        <w:r>
                          <w:rPr>
                            <w:rFonts w:hint="eastAsia"/>
                          </w:rPr>
                          <w:t>巻末資料</w:t>
                        </w:r>
                      </w:p>
                    </w:txbxContent>
                  </v:textbox>
                </v:roundrect>
              </v:group>
            </w:pict>
          </mc:Fallback>
        </mc:AlternateContent>
      </w:r>
    </w:p>
    <w:sectPr w:rsidR="00B33BC5" w:rsidRPr="008B6D8A" w:rsidSect="006A09D0">
      <w:footerReference w:type="default" r:id="rId25"/>
      <w:pgSz w:w="11906" w:h="16838" w:code="9"/>
      <w:pgMar w:top="1191" w:right="1134" w:bottom="1191" w:left="1134" w:header="720" w:footer="340" w:gutter="0"/>
      <w:pgNumType w:fmt="numberInDash" w:start="126"/>
      <w:cols w:space="425"/>
      <w:noEndnote/>
      <w:docGrid w:type="linesAndChars" w:linePitch="361" w:charSpace="85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4003" w:rsidRDefault="00884003" w:rsidP="00CB0968">
      <w:r>
        <w:separator/>
      </w:r>
    </w:p>
  </w:endnote>
  <w:endnote w:type="continuationSeparator" w:id="0">
    <w:p w:rsidR="00884003" w:rsidRDefault="00884003" w:rsidP="00CB0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6C41" w:rsidRDefault="00CC6C41">
    <w:pPr>
      <w:pStyle w:val="a7"/>
      <w:jc w:val="center"/>
    </w:pPr>
    <w:r>
      <w:fldChar w:fldCharType="begin"/>
    </w:r>
    <w:r>
      <w:instrText>PAGE   \* MERGEFORMAT</w:instrText>
    </w:r>
    <w:r>
      <w:fldChar w:fldCharType="separate"/>
    </w:r>
    <w:r w:rsidR="007C6082" w:rsidRPr="007C6082">
      <w:rPr>
        <w:noProof/>
        <w:lang w:val="ja-JP"/>
      </w:rPr>
      <w:t>-</w:t>
    </w:r>
    <w:r w:rsidR="007C6082">
      <w:rPr>
        <w:noProof/>
      </w:rPr>
      <w:t xml:space="preserve"> 132 -</w:t>
    </w:r>
    <w:r>
      <w:fldChar w:fldCharType="end"/>
    </w:r>
  </w:p>
  <w:p w:rsidR="00CC6C41" w:rsidRDefault="00CC6C41">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4003" w:rsidRDefault="00884003" w:rsidP="00CB0968">
      <w:r>
        <w:separator/>
      </w:r>
    </w:p>
  </w:footnote>
  <w:footnote w:type="continuationSeparator" w:id="0">
    <w:p w:rsidR="00884003" w:rsidRDefault="00884003" w:rsidP="00CB096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F5506D"/>
    <w:multiLevelType w:val="hybridMultilevel"/>
    <w:tmpl w:val="A2146544"/>
    <w:lvl w:ilvl="0" w:tplc="4732D63E">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
    <w:nsid w:val="7D1149D0"/>
    <w:multiLevelType w:val="hybridMultilevel"/>
    <w:tmpl w:val="D854A3F0"/>
    <w:lvl w:ilvl="0" w:tplc="7A7EC07C">
      <w:start w:val="1"/>
      <w:numFmt w:val="decimalEnclosedCircle"/>
      <w:lvlText w:val="%1"/>
      <w:lvlJc w:val="left"/>
      <w:pPr>
        <w:ind w:left="370" w:hanging="360"/>
      </w:pPr>
      <w:rPr>
        <w:rFonts w:hint="default"/>
      </w:rPr>
    </w:lvl>
    <w:lvl w:ilvl="1" w:tplc="04090017" w:tentative="1">
      <w:start w:val="1"/>
      <w:numFmt w:val="aiueoFullWidth"/>
      <w:lvlText w:val="(%2)"/>
      <w:lvlJc w:val="left"/>
      <w:pPr>
        <w:ind w:left="850" w:hanging="420"/>
      </w:pPr>
    </w:lvl>
    <w:lvl w:ilvl="2" w:tplc="04090011" w:tentative="1">
      <w:start w:val="1"/>
      <w:numFmt w:val="decimalEnclosedCircle"/>
      <w:lvlText w:val="%3"/>
      <w:lvlJc w:val="left"/>
      <w:pPr>
        <w:ind w:left="1270" w:hanging="420"/>
      </w:pPr>
    </w:lvl>
    <w:lvl w:ilvl="3" w:tplc="0409000F" w:tentative="1">
      <w:start w:val="1"/>
      <w:numFmt w:val="decimal"/>
      <w:lvlText w:val="%4."/>
      <w:lvlJc w:val="left"/>
      <w:pPr>
        <w:ind w:left="1690" w:hanging="420"/>
      </w:pPr>
    </w:lvl>
    <w:lvl w:ilvl="4" w:tplc="04090017" w:tentative="1">
      <w:start w:val="1"/>
      <w:numFmt w:val="aiueoFullWidth"/>
      <w:lvlText w:val="(%5)"/>
      <w:lvlJc w:val="left"/>
      <w:pPr>
        <w:ind w:left="2110" w:hanging="420"/>
      </w:pPr>
    </w:lvl>
    <w:lvl w:ilvl="5" w:tplc="04090011" w:tentative="1">
      <w:start w:val="1"/>
      <w:numFmt w:val="decimalEnclosedCircle"/>
      <w:lvlText w:val="%6"/>
      <w:lvlJc w:val="left"/>
      <w:pPr>
        <w:ind w:left="2530" w:hanging="420"/>
      </w:pPr>
    </w:lvl>
    <w:lvl w:ilvl="6" w:tplc="0409000F" w:tentative="1">
      <w:start w:val="1"/>
      <w:numFmt w:val="decimal"/>
      <w:lvlText w:val="%7."/>
      <w:lvlJc w:val="left"/>
      <w:pPr>
        <w:ind w:left="2950" w:hanging="420"/>
      </w:pPr>
    </w:lvl>
    <w:lvl w:ilvl="7" w:tplc="04090017" w:tentative="1">
      <w:start w:val="1"/>
      <w:numFmt w:val="aiueoFullWidth"/>
      <w:lvlText w:val="(%8)"/>
      <w:lvlJc w:val="left"/>
      <w:pPr>
        <w:ind w:left="3370" w:hanging="420"/>
      </w:pPr>
    </w:lvl>
    <w:lvl w:ilvl="8" w:tplc="04090011" w:tentative="1">
      <w:start w:val="1"/>
      <w:numFmt w:val="decimalEnclosedCircle"/>
      <w:lvlText w:val="%9"/>
      <w:lvlJc w:val="left"/>
      <w:pPr>
        <w:ind w:left="379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bordersDoNotSurroundHeader/>
  <w:bordersDoNotSurroundFooter/>
  <w:proofState w:spelling="clean" w:grammar="dirty"/>
  <w:defaultTabStop w:val="840"/>
  <w:drawingGridHorizontalSpacing w:val="107"/>
  <w:drawingGridVerticalSpacing w:val="361"/>
  <w:displayHorizontalDrawingGridEvery w:val="0"/>
  <w:characterSpacingControl w:val="doNotCompress"/>
  <w:strictFirstAndLastChars/>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07ED"/>
    <w:rsid w:val="00003547"/>
    <w:rsid w:val="00003EF5"/>
    <w:rsid w:val="00004F72"/>
    <w:rsid w:val="00005267"/>
    <w:rsid w:val="000203DB"/>
    <w:rsid w:val="000277DD"/>
    <w:rsid w:val="00040DE9"/>
    <w:rsid w:val="00042958"/>
    <w:rsid w:val="00042EC5"/>
    <w:rsid w:val="000447AA"/>
    <w:rsid w:val="00044A42"/>
    <w:rsid w:val="00070E40"/>
    <w:rsid w:val="000860E8"/>
    <w:rsid w:val="00093E81"/>
    <w:rsid w:val="000A38E0"/>
    <w:rsid w:val="000B5FF7"/>
    <w:rsid w:val="000B607C"/>
    <w:rsid w:val="000B6D66"/>
    <w:rsid w:val="000D54D6"/>
    <w:rsid w:val="000E22AA"/>
    <w:rsid w:val="0010120B"/>
    <w:rsid w:val="00103180"/>
    <w:rsid w:val="00113AF1"/>
    <w:rsid w:val="00114E49"/>
    <w:rsid w:val="0011560D"/>
    <w:rsid w:val="00127DFA"/>
    <w:rsid w:val="00133E18"/>
    <w:rsid w:val="00135EB8"/>
    <w:rsid w:val="0014260E"/>
    <w:rsid w:val="00151F45"/>
    <w:rsid w:val="00156CBB"/>
    <w:rsid w:val="0015707F"/>
    <w:rsid w:val="00161125"/>
    <w:rsid w:val="001D30B4"/>
    <w:rsid w:val="001E0EC0"/>
    <w:rsid w:val="001E72CD"/>
    <w:rsid w:val="001F07ED"/>
    <w:rsid w:val="001F12FC"/>
    <w:rsid w:val="001F4D6A"/>
    <w:rsid w:val="00225F72"/>
    <w:rsid w:val="00247407"/>
    <w:rsid w:val="00252798"/>
    <w:rsid w:val="00252B00"/>
    <w:rsid w:val="00255A3A"/>
    <w:rsid w:val="00270E1E"/>
    <w:rsid w:val="002753E7"/>
    <w:rsid w:val="0029303B"/>
    <w:rsid w:val="0029797A"/>
    <w:rsid w:val="002A571E"/>
    <w:rsid w:val="002D159F"/>
    <w:rsid w:val="002E1990"/>
    <w:rsid w:val="002E7657"/>
    <w:rsid w:val="002F528A"/>
    <w:rsid w:val="0030290F"/>
    <w:rsid w:val="00304593"/>
    <w:rsid w:val="00305271"/>
    <w:rsid w:val="003230D0"/>
    <w:rsid w:val="0032736F"/>
    <w:rsid w:val="00332326"/>
    <w:rsid w:val="0034128D"/>
    <w:rsid w:val="0034152A"/>
    <w:rsid w:val="003420F5"/>
    <w:rsid w:val="00344CA5"/>
    <w:rsid w:val="00344FBA"/>
    <w:rsid w:val="003453E1"/>
    <w:rsid w:val="00352920"/>
    <w:rsid w:val="003851C4"/>
    <w:rsid w:val="0039163B"/>
    <w:rsid w:val="003A258A"/>
    <w:rsid w:val="003A6A7C"/>
    <w:rsid w:val="003B3243"/>
    <w:rsid w:val="003D4083"/>
    <w:rsid w:val="003D450D"/>
    <w:rsid w:val="003F242C"/>
    <w:rsid w:val="004425B7"/>
    <w:rsid w:val="00455E31"/>
    <w:rsid w:val="0046037E"/>
    <w:rsid w:val="00461DE5"/>
    <w:rsid w:val="004865CD"/>
    <w:rsid w:val="00486F51"/>
    <w:rsid w:val="00487686"/>
    <w:rsid w:val="00491AE2"/>
    <w:rsid w:val="004B4518"/>
    <w:rsid w:val="004B4D92"/>
    <w:rsid w:val="004D26ED"/>
    <w:rsid w:val="004D5A7B"/>
    <w:rsid w:val="004E3447"/>
    <w:rsid w:val="004E35A5"/>
    <w:rsid w:val="004E6A63"/>
    <w:rsid w:val="004F466E"/>
    <w:rsid w:val="005044D3"/>
    <w:rsid w:val="00504DCD"/>
    <w:rsid w:val="00532803"/>
    <w:rsid w:val="00544D6D"/>
    <w:rsid w:val="00555583"/>
    <w:rsid w:val="005611F9"/>
    <w:rsid w:val="005617B9"/>
    <w:rsid w:val="00563D43"/>
    <w:rsid w:val="00565F6D"/>
    <w:rsid w:val="00574358"/>
    <w:rsid w:val="00576D0B"/>
    <w:rsid w:val="00577F46"/>
    <w:rsid w:val="005A3A40"/>
    <w:rsid w:val="005B0228"/>
    <w:rsid w:val="005B2F7A"/>
    <w:rsid w:val="005B40F6"/>
    <w:rsid w:val="005B7305"/>
    <w:rsid w:val="005C4303"/>
    <w:rsid w:val="005C68F9"/>
    <w:rsid w:val="005C70ED"/>
    <w:rsid w:val="005D736D"/>
    <w:rsid w:val="005E0503"/>
    <w:rsid w:val="00601843"/>
    <w:rsid w:val="00617EDF"/>
    <w:rsid w:val="00620555"/>
    <w:rsid w:val="00632CA0"/>
    <w:rsid w:val="00633DEE"/>
    <w:rsid w:val="006361EB"/>
    <w:rsid w:val="00645BD6"/>
    <w:rsid w:val="00657A75"/>
    <w:rsid w:val="00657DA4"/>
    <w:rsid w:val="00663BE1"/>
    <w:rsid w:val="00670B63"/>
    <w:rsid w:val="00671D49"/>
    <w:rsid w:val="0067306A"/>
    <w:rsid w:val="006749F7"/>
    <w:rsid w:val="00684AC3"/>
    <w:rsid w:val="00690C95"/>
    <w:rsid w:val="006A09D0"/>
    <w:rsid w:val="006A1EE6"/>
    <w:rsid w:val="006A4FC4"/>
    <w:rsid w:val="006A5F0E"/>
    <w:rsid w:val="006B0552"/>
    <w:rsid w:val="006B6C96"/>
    <w:rsid w:val="006D1AC4"/>
    <w:rsid w:val="006F2237"/>
    <w:rsid w:val="006F554E"/>
    <w:rsid w:val="00732FEA"/>
    <w:rsid w:val="0073683C"/>
    <w:rsid w:val="00743D2F"/>
    <w:rsid w:val="00751A8A"/>
    <w:rsid w:val="00753CBA"/>
    <w:rsid w:val="007648B2"/>
    <w:rsid w:val="00770E65"/>
    <w:rsid w:val="007733E9"/>
    <w:rsid w:val="007739AF"/>
    <w:rsid w:val="0078624F"/>
    <w:rsid w:val="007972B9"/>
    <w:rsid w:val="007A43A9"/>
    <w:rsid w:val="007B0503"/>
    <w:rsid w:val="007B3CF9"/>
    <w:rsid w:val="007C6082"/>
    <w:rsid w:val="007E12C0"/>
    <w:rsid w:val="007E2283"/>
    <w:rsid w:val="007E6F0B"/>
    <w:rsid w:val="007F081C"/>
    <w:rsid w:val="007F0A26"/>
    <w:rsid w:val="007F2EF3"/>
    <w:rsid w:val="007F4D62"/>
    <w:rsid w:val="00800904"/>
    <w:rsid w:val="008412C9"/>
    <w:rsid w:val="0084305A"/>
    <w:rsid w:val="008510A3"/>
    <w:rsid w:val="008604D7"/>
    <w:rsid w:val="00863E28"/>
    <w:rsid w:val="00872335"/>
    <w:rsid w:val="008770FF"/>
    <w:rsid w:val="00884003"/>
    <w:rsid w:val="008A08B4"/>
    <w:rsid w:val="008A24B0"/>
    <w:rsid w:val="008B6D8A"/>
    <w:rsid w:val="008C6BFC"/>
    <w:rsid w:val="008D7B5A"/>
    <w:rsid w:val="008E141E"/>
    <w:rsid w:val="008E3654"/>
    <w:rsid w:val="008E65D0"/>
    <w:rsid w:val="00905D10"/>
    <w:rsid w:val="009060D0"/>
    <w:rsid w:val="00906970"/>
    <w:rsid w:val="0091587B"/>
    <w:rsid w:val="00936089"/>
    <w:rsid w:val="00936E6D"/>
    <w:rsid w:val="009417A3"/>
    <w:rsid w:val="00942C20"/>
    <w:rsid w:val="00947FA0"/>
    <w:rsid w:val="00985DB4"/>
    <w:rsid w:val="00995415"/>
    <w:rsid w:val="009A726F"/>
    <w:rsid w:val="009B59E0"/>
    <w:rsid w:val="009C2CFE"/>
    <w:rsid w:val="009C32A0"/>
    <w:rsid w:val="009D4856"/>
    <w:rsid w:val="009F0302"/>
    <w:rsid w:val="00A05D9D"/>
    <w:rsid w:val="00A068E4"/>
    <w:rsid w:val="00A06DE2"/>
    <w:rsid w:val="00A07EF9"/>
    <w:rsid w:val="00A11267"/>
    <w:rsid w:val="00A21656"/>
    <w:rsid w:val="00A23090"/>
    <w:rsid w:val="00A330C2"/>
    <w:rsid w:val="00A339B7"/>
    <w:rsid w:val="00A40CD6"/>
    <w:rsid w:val="00A54B16"/>
    <w:rsid w:val="00A632CE"/>
    <w:rsid w:val="00A64BD1"/>
    <w:rsid w:val="00A70E17"/>
    <w:rsid w:val="00A71704"/>
    <w:rsid w:val="00AA2B44"/>
    <w:rsid w:val="00AA3B21"/>
    <w:rsid w:val="00AC363D"/>
    <w:rsid w:val="00AD202A"/>
    <w:rsid w:val="00AE0660"/>
    <w:rsid w:val="00AE7C5E"/>
    <w:rsid w:val="00AF36D1"/>
    <w:rsid w:val="00B1150C"/>
    <w:rsid w:val="00B13D53"/>
    <w:rsid w:val="00B15B0B"/>
    <w:rsid w:val="00B21840"/>
    <w:rsid w:val="00B276A6"/>
    <w:rsid w:val="00B33BC5"/>
    <w:rsid w:val="00B43704"/>
    <w:rsid w:val="00B5032A"/>
    <w:rsid w:val="00B66DC9"/>
    <w:rsid w:val="00BA34DE"/>
    <w:rsid w:val="00BB3E81"/>
    <w:rsid w:val="00BC77C7"/>
    <w:rsid w:val="00BD3E68"/>
    <w:rsid w:val="00BD52FD"/>
    <w:rsid w:val="00BE2F1B"/>
    <w:rsid w:val="00BF1525"/>
    <w:rsid w:val="00C02EDF"/>
    <w:rsid w:val="00C1455F"/>
    <w:rsid w:val="00C16CDD"/>
    <w:rsid w:val="00C27762"/>
    <w:rsid w:val="00C34EC1"/>
    <w:rsid w:val="00C351D6"/>
    <w:rsid w:val="00C45285"/>
    <w:rsid w:val="00C5138E"/>
    <w:rsid w:val="00C573BA"/>
    <w:rsid w:val="00C67596"/>
    <w:rsid w:val="00C7146D"/>
    <w:rsid w:val="00C978F7"/>
    <w:rsid w:val="00CB062C"/>
    <w:rsid w:val="00CB0968"/>
    <w:rsid w:val="00CB5D34"/>
    <w:rsid w:val="00CC6C41"/>
    <w:rsid w:val="00CF5316"/>
    <w:rsid w:val="00D17832"/>
    <w:rsid w:val="00D430CA"/>
    <w:rsid w:val="00D66751"/>
    <w:rsid w:val="00D66C59"/>
    <w:rsid w:val="00D84E9F"/>
    <w:rsid w:val="00D901E7"/>
    <w:rsid w:val="00DB38B2"/>
    <w:rsid w:val="00DC0B9F"/>
    <w:rsid w:val="00DC1EF9"/>
    <w:rsid w:val="00E01BE3"/>
    <w:rsid w:val="00E1061E"/>
    <w:rsid w:val="00E1096D"/>
    <w:rsid w:val="00E20C4D"/>
    <w:rsid w:val="00E251D8"/>
    <w:rsid w:val="00E30205"/>
    <w:rsid w:val="00E30A27"/>
    <w:rsid w:val="00E41E76"/>
    <w:rsid w:val="00E44CCA"/>
    <w:rsid w:val="00E45262"/>
    <w:rsid w:val="00E63FE4"/>
    <w:rsid w:val="00E64C28"/>
    <w:rsid w:val="00E64CD8"/>
    <w:rsid w:val="00E66DE2"/>
    <w:rsid w:val="00E74054"/>
    <w:rsid w:val="00E8012F"/>
    <w:rsid w:val="00E97681"/>
    <w:rsid w:val="00EA174E"/>
    <w:rsid w:val="00EB16FC"/>
    <w:rsid w:val="00EC446F"/>
    <w:rsid w:val="00EC78D0"/>
    <w:rsid w:val="00ED01F6"/>
    <w:rsid w:val="00EE3BCC"/>
    <w:rsid w:val="00EF5538"/>
    <w:rsid w:val="00EF5EF7"/>
    <w:rsid w:val="00F125E2"/>
    <w:rsid w:val="00F241E4"/>
    <w:rsid w:val="00F30934"/>
    <w:rsid w:val="00F33441"/>
    <w:rsid w:val="00F42457"/>
    <w:rsid w:val="00F47B1A"/>
    <w:rsid w:val="00F578A0"/>
    <w:rsid w:val="00F60DC8"/>
    <w:rsid w:val="00F60EF4"/>
    <w:rsid w:val="00F61018"/>
    <w:rsid w:val="00F6231F"/>
    <w:rsid w:val="00F6440B"/>
    <w:rsid w:val="00F65D9E"/>
    <w:rsid w:val="00F827BB"/>
    <w:rsid w:val="00F82BCD"/>
    <w:rsid w:val="00F86B58"/>
    <w:rsid w:val="00F90BDF"/>
    <w:rsid w:val="00FB4244"/>
    <w:rsid w:val="00FC197C"/>
    <w:rsid w:val="00FC3032"/>
    <w:rsid w:val="00FC430B"/>
    <w:rsid w:val="00FD7D8F"/>
    <w:rsid w:val="00FE7FD5"/>
    <w:rsid w:val="00FF4879"/>
    <w:rsid w:val="00FF60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ＭＳ 明朝"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07ED"/>
    <w:pPr>
      <w:jc w:val="both"/>
    </w:pPr>
    <w:rPr>
      <w:snapToGrid w:val="0"/>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F07ED"/>
    <w:rPr>
      <w:rFonts w:ascii="Arial" w:eastAsia="ＭＳ ゴシック" w:hAnsi="Arial"/>
      <w:sz w:val="18"/>
      <w:szCs w:val="18"/>
    </w:rPr>
  </w:style>
  <w:style w:type="character" w:customStyle="1" w:styleId="a4">
    <w:name w:val="吹き出し (文字)"/>
    <w:link w:val="a3"/>
    <w:uiPriority w:val="99"/>
    <w:semiHidden/>
    <w:rsid w:val="001F07ED"/>
    <w:rPr>
      <w:rFonts w:ascii="Arial" w:eastAsia="ＭＳ ゴシック" w:hAnsi="Arial" w:cs="Times New Roman"/>
      <w:sz w:val="18"/>
      <w:szCs w:val="18"/>
    </w:rPr>
  </w:style>
  <w:style w:type="paragraph" w:styleId="a5">
    <w:name w:val="header"/>
    <w:basedOn w:val="a"/>
    <w:link w:val="a6"/>
    <w:uiPriority w:val="99"/>
    <w:unhideWhenUsed/>
    <w:rsid w:val="00CB0968"/>
    <w:pPr>
      <w:tabs>
        <w:tab w:val="center" w:pos="4252"/>
        <w:tab w:val="right" w:pos="8504"/>
      </w:tabs>
      <w:snapToGrid w:val="0"/>
    </w:pPr>
  </w:style>
  <w:style w:type="character" w:customStyle="1" w:styleId="a6">
    <w:name w:val="ヘッダー (文字)"/>
    <w:basedOn w:val="a0"/>
    <w:link w:val="a5"/>
    <w:uiPriority w:val="99"/>
    <w:rsid w:val="00CB0968"/>
  </w:style>
  <w:style w:type="paragraph" w:styleId="a7">
    <w:name w:val="footer"/>
    <w:basedOn w:val="a"/>
    <w:link w:val="a8"/>
    <w:uiPriority w:val="99"/>
    <w:unhideWhenUsed/>
    <w:rsid w:val="00CB0968"/>
    <w:pPr>
      <w:tabs>
        <w:tab w:val="center" w:pos="4252"/>
        <w:tab w:val="right" w:pos="8504"/>
      </w:tabs>
      <w:snapToGrid w:val="0"/>
    </w:pPr>
  </w:style>
  <w:style w:type="character" w:customStyle="1" w:styleId="a8">
    <w:name w:val="フッター (文字)"/>
    <w:basedOn w:val="a0"/>
    <w:link w:val="a7"/>
    <w:uiPriority w:val="99"/>
    <w:rsid w:val="00CB0968"/>
  </w:style>
  <w:style w:type="paragraph" w:styleId="Web">
    <w:name w:val="Normal (Web)"/>
    <w:basedOn w:val="a"/>
    <w:uiPriority w:val="99"/>
    <w:semiHidden/>
    <w:unhideWhenUsed/>
    <w:rsid w:val="00CB062C"/>
    <w:pPr>
      <w:spacing w:before="100" w:beforeAutospacing="1" w:after="100" w:afterAutospacing="1"/>
      <w:jc w:val="left"/>
    </w:pPr>
    <w:rPr>
      <w:rFonts w:ascii="ＭＳ Ｐゴシック" w:eastAsia="ＭＳ Ｐゴシック" w:hAnsi="ＭＳ Ｐゴシック" w:cs="ＭＳ Ｐゴシック"/>
      <w:snapToGrid/>
      <w:sz w:val="24"/>
      <w:szCs w:val="24"/>
    </w:rPr>
  </w:style>
  <w:style w:type="table" w:styleId="a9">
    <w:name w:val="Table Grid"/>
    <w:basedOn w:val="a1"/>
    <w:uiPriority w:val="59"/>
    <w:rsid w:val="00BD52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ＭＳ 明朝"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07ED"/>
    <w:pPr>
      <w:jc w:val="both"/>
    </w:pPr>
    <w:rPr>
      <w:snapToGrid w:val="0"/>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F07ED"/>
    <w:rPr>
      <w:rFonts w:ascii="Arial" w:eastAsia="ＭＳ ゴシック" w:hAnsi="Arial"/>
      <w:sz w:val="18"/>
      <w:szCs w:val="18"/>
    </w:rPr>
  </w:style>
  <w:style w:type="character" w:customStyle="1" w:styleId="a4">
    <w:name w:val="吹き出し (文字)"/>
    <w:link w:val="a3"/>
    <w:uiPriority w:val="99"/>
    <w:semiHidden/>
    <w:rsid w:val="001F07ED"/>
    <w:rPr>
      <w:rFonts w:ascii="Arial" w:eastAsia="ＭＳ ゴシック" w:hAnsi="Arial" w:cs="Times New Roman"/>
      <w:sz w:val="18"/>
      <w:szCs w:val="18"/>
    </w:rPr>
  </w:style>
  <w:style w:type="paragraph" w:styleId="a5">
    <w:name w:val="header"/>
    <w:basedOn w:val="a"/>
    <w:link w:val="a6"/>
    <w:uiPriority w:val="99"/>
    <w:unhideWhenUsed/>
    <w:rsid w:val="00CB0968"/>
    <w:pPr>
      <w:tabs>
        <w:tab w:val="center" w:pos="4252"/>
        <w:tab w:val="right" w:pos="8504"/>
      </w:tabs>
      <w:snapToGrid w:val="0"/>
    </w:pPr>
  </w:style>
  <w:style w:type="character" w:customStyle="1" w:styleId="a6">
    <w:name w:val="ヘッダー (文字)"/>
    <w:basedOn w:val="a0"/>
    <w:link w:val="a5"/>
    <w:uiPriority w:val="99"/>
    <w:rsid w:val="00CB0968"/>
  </w:style>
  <w:style w:type="paragraph" w:styleId="a7">
    <w:name w:val="footer"/>
    <w:basedOn w:val="a"/>
    <w:link w:val="a8"/>
    <w:uiPriority w:val="99"/>
    <w:unhideWhenUsed/>
    <w:rsid w:val="00CB0968"/>
    <w:pPr>
      <w:tabs>
        <w:tab w:val="center" w:pos="4252"/>
        <w:tab w:val="right" w:pos="8504"/>
      </w:tabs>
      <w:snapToGrid w:val="0"/>
    </w:pPr>
  </w:style>
  <w:style w:type="character" w:customStyle="1" w:styleId="a8">
    <w:name w:val="フッター (文字)"/>
    <w:basedOn w:val="a0"/>
    <w:link w:val="a7"/>
    <w:uiPriority w:val="99"/>
    <w:rsid w:val="00CB0968"/>
  </w:style>
  <w:style w:type="paragraph" w:styleId="Web">
    <w:name w:val="Normal (Web)"/>
    <w:basedOn w:val="a"/>
    <w:uiPriority w:val="99"/>
    <w:semiHidden/>
    <w:unhideWhenUsed/>
    <w:rsid w:val="00CB062C"/>
    <w:pPr>
      <w:spacing w:before="100" w:beforeAutospacing="1" w:after="100" w:afterAutospacing="1"/>
      <w:jc w:val="left"/>
    </w:pPr>
    <w:rPr>
      <w:rFonts w:ascii="ＭＳ Ｐゴシック" w:eastAsia="ＭＳ Ｐゴシック" w:hAnsi="ＭＳ Ｐゴシック" w:cs="ＭＳ Ｐゴシック"/>
      <w:snapToGrid/>
      <w:sz w:val="24"/>
      <w:szCs w:val="24"/>
    </w:rPr>
  </w:style>
  <w:style w:type="table" w:styleId="a9">
    <w:name w:val="Table Grid"/>
    <w:basedOn w:val="a1"/>
    <w:uiPriority w:val="59"/>
    <w:rsid w:val="00BD52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microsoft.com/office/2007/relationships/hdphoto" Target="media/hdphoto2.wdp"/><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3.jpeg"/><Relationship Id="rId10" Type="http://schemas.openxmlformats.org/officeDocument/2006/relationships/image" Target="media/image2.pn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2.tiff"/><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16F435-6B3A-451C-8999-5EF72B2DFF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434</Words>
  <Characters>2480</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tyo5</dc:creator>
  <cp:lastModifiedBy>tyoken04</cp:lastModifiedBy>
  <cp:revision>5</cp:revision>
  <cp:lastPrinted>2013-03-04T01:25:00Z</cp:lastPrinted>
  <dcterms:created xsi:type="dcterms:W3CDTF">2013-02-01T08:07:00Z</dcterms:created>
  <dcterms:modified xsi:type="dcterms:W3CDTF">2013-03-04T01:25:00Z</dcterms:modified>
</cp:coreProperties>
</file>