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BD52FD" w:rsidRDefault="00B7611C" w:rsidP="00BD52FD">
                            <w:pPr>
                              <w:jc w:val="center"/>
                              <w:rPr>
                                <w:sz w:val="72"/>
                                <w:szCs w:val="72"/>
                              </w:rPr>
                            </w:pPr>
                            <w:r>
                              <w:rPr>
                                <w:rFonts w:hint="eastAsia"/>
                                <w:sz w:val="72"/>
                                <w:szCs w:val="72"/>
                              </w:rPr>
                              <w:t>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B7611C" w:rsidRPr="00BD52FD" w:rsidRDefault="00B7611C" w:rsidP="00BD52FD">
                      <w:pPr>
                        <w:jc w:val="center"/>
                        <w:rPr>
                          <w:sz w:val="72"/>
                          <w:szCs w:val="72"/>
                        </w:rPr>
                      </w:pPr>
                      <w:r>
                        <w:rPr>
                          <w:rFonts w:hint="eastAsia"/>
                          <w:sz w:val="72"/>
                          <w:szCs w:val="72"/>
                        </w:rPr>
                        <w:t>19</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B7611C" w:rsidRPr="00042958" w:rsidRDefault="00B7611C"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菌根菌の観察</w:t>
                            </w:r>
                            <w:r w:rsidRPr="00563D43">
                              <w:rPr>
                                <w:rFonts w:ascii="ＭＳ ゴシック" w:eastAsia="ＭＳ ゴシック" w:hAnsi="ＭＳ ゴシック" w:hint="eastAsia"/>
                                <w:color w:val="FFFFFF"/>
                                <w:sz w:val="40"/>
                                <w:szCs w:val="40"/>
                              </w:rPr>
                              <w:t>（</w:t>
                            </w:r>
                            <w:r w:rsidRPr="00ED4385">
                              <w:rPr>
                                <w:rFonts w:ascii="ＭＳ ゴシック" w:eastAsia="ＭＳ ゴシック" w:hAnsi="ＭＳ ゴシック" w:hint="eastAsia"/>
                                <w:color w:val="FFFFFF"/>
                                <w:sz w:val="40"/>
                                <w:szCs w:val="40"/>
                              </w:rPr>
                              <w:t>植物の根</w:t>
                            </w:r>
                            <w:r w:rsidRPr="00563D43">
                              <w:rPr>
                                <w:rFonts w:ascii="ＭＳ ゴシック" w:eastAsia="ＭＳ ゴシック" w:hAnsi="ＭＳ ゴシック" w:hint="eastAsia"/>
                                <w:color w:val="FFFFFF"/>
                                <w:sz w:val="40"/>
                                <w:szCs w:val="40"/>
                              </w:rPr>
                              <w:t>）</w:t>
                            </w:r>
                          </w:p>
                          <w:p w:rsidR="00B7611C" w:rsidRDefault="00B7611C"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B7611C" w:rsidRPr="00042958" w:rsidRDefault="00B7611C"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菌根菌の観察</w:t>
                      </w:r>
                      <w:r w:rsidRPr="00563D43">
                        <w:rPr>
                          <w:rFonts w:ascii="ＭＳ ゴシック" w:eastAsia="ＭＳ ゴシック" w:hAnsi="ＭＳ ゴシック" w:hint="eastAsia"/>
                          <w:color w:val="FFFFFF"/>
                          <w:sz w:val="40"/>
                          <w:szCs w:val="40"/>
                        </w:rPr>
                        <w:t>（</w:t>
                      </w:r>
                      <w:r w:rsidRPr="00ED4385">
                        <w:rPr>
                          <w:rFonts w:ascii="ＭＳ ゴシック" w:eastAsia="ＭＳ ゴシック" w:hAnsi="ＭＳ ゴシック" w:hint="eastAsia"/>
                          <w:color w:val="FFFFFF"/>
                          <w:sz w:val="40"/>
                          <w:szCs w:val="40"/>
                        </w:rPr>
                        <w:t>植物の根</w:t>
                      </w:r>
                      <w:r w:rsidRPr="00563D43">
                        <w:rPr>
                          <w:rFonts w:ascii="ＭＳ ゴシック" w:eastAsia="ＭＳ ゴシック" w:hAnsi="ＭＳ ゴシック" w:hint="eastAsia"/>
                          <w:color w:val="FFFFFF"/>
                          <w:sz w:val="40"/>
                          <w:szCs w:val="40"/>
                        </w:rPr>
                        <w:t>）</w:t>
                      </w:r>
                    </w:p>
                    <w:p w:rsidR="00B7611C" w:rsidRDefault="00B7611C"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613810" w:rsidRPr="00613810">
              <w:rPr>
                <w:rFonts w:hint="eastAsia"/>
                <w:color w:val="808080" w:themeColor="background1" w:themeShade="80"/>
                <w:sz w:val="36"/>
                <w:szCs w:val="36"/>
              </w:rPr>
              <w:t>☆☆</w:t>
            </w:r>
          </w:p>
        </w:tc>
        <w:tc>
          <w:tcPr>
            <w:tcW w:w="1928" w:type="dxa"/>
            <w:shd w:val="clear" w:color="auto" w:fill="auto"/>
            <w:vAlign w:val="center"/>
          </w:tcPr>
          <w:p w:rsidR="00FC3032" w:rsidRPr="00042958" w:rsidRDefault="003D64FE" w:rsidP="00042958">
            <w:pPr>
              <w:jc w:val="center"/>
              <w:rPr>
                <w:sz w:val="36"/>
                <w:szCs w:val="36"/>
              </w:rPr>
            </w:pPr>
            <w:r>
              <w:rPr>
                <w:rFonts w:hint="eastAsia"/>
                <w:sz w:val="36"/>
                <w:szCs w:val="36"/>
              </w:rPr>
              <w:t>春～秋</w:t>
            </w:r>
          </w:p>
        </w:tc>
        <w:tc>
          <w:tcPr>
            <w:tcW w:w="1928" w:type="dxa"/>
            <w:shd w:val="clear" w:color="auto" w:fill="auto"/>
            <w:vAlign w:val="center"/>
          </w:tcPr>
          <w:p w:rsidR="00FC3032" w:rsidRPr="00042958" w:rsidRDefault="003D64FE" w:rsidP="006F2237">
            <w:pPr>
              <w:jc w:val="center"/>
              <w:rPr>
                <w:sz w:val="36"/>
                <w:szCs w:val="36"/>
              </w:rPr>
            </w:pPr>
            <w:r>
              <w:rPr>
                <w:rFonts w:hint="eastAsia"/>
                <w:sz w:val="36"/>
                <w:szCs w:val="36"/>
              </w:rPr>
              <w:t>１時間</w:t>
            </w:r>
          </w:p>
        </w:tc>
        <w:tc>
          <w:tcPr>
            <w:tcW w:w="1928" w:type="dxa"/>
            <w:shd w:val="clear" w:color="auto" w:fill="auto"/>
            <w:vAlign w:val="center"/>
          </w:tcPr>
          <w:p w:rsidR="00FC3032" w:rsidRPr="00042958" w:rsidRDefault="003D64FE" w:rsidP="00042958">
            <w:pPr>
              <w:jc w:val="center"/>
              <w:rPr>
                <w:sz w:val="36"/>
                <w:szCs w:val="36"/>
              </w:rPr>
            </w:pPr>
            <w:r>
              <w:rPr>
                <w:rFonts w:hint="eastAsia"/>
                <w:sz w:val="36"/>
                <w:szCs w:val="36"/>
              </w:rPr>
              <w:t>30分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-12510</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1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" fillcolor="#d99594" strokecolor="#e5b8b7">
                <v:textbox inset="5.85pt,.7pt,5.85pt,.7pt"/>
              </v:rect>
            </w:pict>
          </mc:Fallback>
        </mc:AlternateContent>
      </w:r>
      <w:r w:rsidR="00077628">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B7611C" w:rsidRPr="0039163B" w:rsidRDefault="00B7611C"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ED4385">
                              <w:rPr>
                                <w:rFonts w:ascii="ＭＳ ゴシック" w:eastAsia="ＭＳ ゴシック" w:hAnsi="ＭＳ ゴシック" w:hint="eastAsia"/>
                              </w:rPr>
                              <w:t>植物の根を採取し，その根に共生する菌根菌を観察し，生態系内での植物と菌根菌との関係や役割を理解する。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B7611C" w:rsidRPr="0039163B" w:rsidRDefault="00B7611C"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ED4385">
                        <w:rPr>
                          <w:rFonts w:ascii="ＭＳ ゴシック" w:eastAsia="ＭＳ ゴシック" w:hAnsi="ＭＳ ゴシック" w:hint="eastAsia"/>
                        </w:rPr>
                        <w:t>植物の根を採取し，その根に共生する菌根菌を観察し，生態系内での植物と菌根菌との関係や役割を理解する。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39931</wp:posOffset>
                </wp:positionH>
                <wp:positionV relativeFrom="paragraph">
                  <wp:posOffset>12692</wp:posOffset>
                </wp:positionV>
                <wp:extent cx="6073140" cy="3289465"/>
                <wp:effectExtent l="0" t="0" r="22860" b="2540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289465"/>
                        </a:xfrm>
                        <a:prstGeom prst="rect">
                          <a:avLst/>
                        </a:prstGeom>
                        <a:solidFill>
                          <a:srgbClr val="FFFFFF"/>
                        </a:solidFill>
                        <a:ln w="9525">
                          <a:solidFill>
                            <a:srgbClr val="000000"/>
                          </a:solidFill>
                          <a:miter lim="800000"/>
                          <a:headEnd/>
                          <a:tailEnd/>
                        </a:ln>
                      </wps:spPr>
                      <wps:txbx>
                        <w:txbxContent>
                          <w:p w:rsidR="00B7611C" w:rsidRPr="00ED4385" w:rsidRDefault="00B7611C" w:rsidP="00ED4385">
                            <w:pPr>
                              <w:rPr>
                                <w:sz w:val="20"/>
                                <w:szCs w:val="20"/>
                              </w:rPr>
                            </w:pPr>
                            <w:r w:rsidRPr="00ED4385">
                              <w:rPr>
                                <w:rFonts w:hint="eastAsia"/>
                                <w:sz w:val="20"/>
                                <w:szCs w:val="20"/>
                              </w:rPr>
                              <w:t xml:space="preserve">　生徒は小学校から植物の観察を行っているが，葉，茎，花の観察がほとんどで，根は双子葉類と単子葉類の根の違い程度しか観察していない。根が水や無機塩類を吸い上げるという知識によって，植物だけで水や無機塩類の吸い上げを行っていると考えている生徒も多い。観察することで，異種の生物が協力して生態系が成り立っていることの一端を感じることができ，さらに，物質循環の中で菌根菌に代表されるエンドファイトが大きな助けになっていることを考えることができる。エンドファイトとは，生きている植物体の組織や細胞内で生活する生物のことである。</w:t>
                            </w:r>
                          </w:p>
                          <w:p w:rsidR="00B7611C" w:rsidRPr="00ED4385" w:rsidRDefault="00B7611C" w:rsidP="00ED4385">
                            <w:pPr>
                              <w:rPr>
                                <w:sz w:val="20"/>
                                <w:szCs w:val="20"/>
                              </w:rPr>
                            </w:pPr>
                            <w:r w:rsidRPr="00ED4385">
                              <w:rPr>
                                <w:rFonts w:hint="eastAsia"/>
                                <w:sz w:val="20"/>
                                <w:szCs w:val="20"/>
                              </w:rPr>
                              <w:t xml:space="preserve">　アブラナ科など一部を除いた野外の多くの植物は，菌根菌を共生させているため，材料を植物の根としたが，シロツメクサ，オオバコなどが身近で教材にしやすい。</w:t>
                            </w:r>
                          </w:p>
                          <w:p w:rsidR="00B7611C" w:rsidRPr="00DC0B9F" w:rsidRDefault="00B7611C" w:rsidP="00ED4385">
                            <w:r w:rsidRPr="00ED4385">
                              <w:rPr>
                                <w:rFonts w:hint="eastAsia"/>
                                <w:sz w:val="20"/>
                                <w:szCs w:val="20"/>
                              </w:rPr>
                              <w:t xml:space="preserve">　第一学習社『高等学校生物基礎』の観察，実験で紹介しているラクトフクシン溶液はあまり一般的な染色液ではなく，原料の酸性フクシンも高価である。文献での菌根菌の染色液もアニリンブルーやトリパンブルーといった高等学校理科ではなじみの薄い染色液である。そのため，代わりになる染色液を様々試し，菌糸が識別できるメチレンブルー染色液にした。臨床検査で使用されているレフレルのメチレンブルー染色液は水酸化カリウムの添加によって染色性を増したもので，細菌や真菌の証明に使用されているため，メチレンブルー染色液をこの観察，実験の簡易な染色液として採用</w:t>
                            </w:r>
                            <w:r>
                              <w:rPr>
                                <w:rFonts w:hint="eastAsia"/>
                                <w:sz w:val="20"/>
                                <w:szCs w:val="20"/>
                              </w:rPr>
                              <w:t>した</w:t>
                            </w:r>
                            <w:r w:rsidRPr="00ED4385">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25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">
                <v:textbox>
                  <w:txbxContent>
                    <w:p w:rsidR="00B7611C" w:rsidRPr="00ED4385" w:rsidRDefault="00B7611C" w:rsidP="00ED4385">
                      <w:pPr>
                        <w:rPr>
                          <w:sz w:val="20"/>
                          <w:szCs w:val="20"/>
                        </w:rPr>
                      </w:pPr>
                      <w:r w:rsidRPr="00ED4385">
                        <w:rPr>
                          <w:rFonts w:hint="eastAsia"/>
                          <w:sz w:val="20"/>
                          <w:szCs w:val="20"/>
                        </w:rPr>
                        <w:t xml:space="preserve">　生徒は小学校から植物の観察を行っているが，葉，茎，花の観察がほとんどで，根は双子葉類と単子葉類の根の違い程度しか観察していない。根が水や無機塩類を吸い上げるという知識によって，植物だけで水や無機塩類の吸い上げを行っていると考えている生徒も多い。観察することで，異種の生物が協力して生態系が成り立っていることの一端を感じることができ，さらに，物質循環の中で菌根菌に代表されるエンドファイトが大きな助けになっていることを考えることができる。エンドファイトとは，生きている植物体の組織や細胞内で生活する生物のことである。</w:t>
                      </w:r>
                    </w:p>
                    <w:p w:rsidR="00B7611C" w:rsidRPr="00ED4385" w:rsidRDefault="00B7611C" w:rsidP="00ED4385">
                      <w:pPr>
                        <w:rPr>
                          <w:sz w:val="20"/>
                          <w:szCs w:val="20"/>
                        </w:rPr>
                      </w:pPr>
                      <w:r w:rsidRPr="00ED4385">
                        <w:rPr>
                          <w:rFonts w:hint="eastAsia"/>
                          <w:sz w:val="20"/>
                          <w:szCs w:val="20"/>
                        </w:rPr>
                        <w:t xml:space="preserve">　アブラナ科など一部を除いた野外の多くの植物は，菌根菌を共生させているため，材料を植物の根としたが，シロツメクサ，オオバコなどが身近で教材にしやすい。</w:t>
                      </w:r>
                    </w:p>
                    <w:p w:rsidR="00B7611C" w:rsidRPr="00DC0B9F" w:rsidRDefault="00B7611C" w:rsidP="00ED4385">
                      <w:r w:rsidRPr="00ED4385">
                        <w:rPr>
                          <w:rFonts w:hint="eastAsia"/>
                          <w:sz w:val="20"/>
                          <w:szCs w:val="20"/>
                        </w:rPr>
                        <w:t xml:space="preserve">　第一学習社『高等学校生物基礎』の観察，実験で紹介しているラクトフクシン溶液はあまり一般的な染色液ではなく，原料の酸性フクシンも高価である。文献での菌根菌の染色液もアニリンブルーやトリパンブルーといった高等学校理科ではなじみの薄い染色液である。そのため，代わりになる染色液を様々試し，菌糸が識別できるメチレンブルー染色液にした。臨床検査で使用されているレフレルのメチレンブルー染色液は水酸化カリウムの添加によって染色性を増したもので，細菌や真菌の証明に使用されているため，メチレンブルー染色液をこの観察，実験の簡易な染色液として採用</w:t>
                      </w:r>
                      <w:r>
                        <w:rPr>
                          <w:rFonts w:hint="eastAsia"/>
                          <w:sz w:val="20"/>
                          <w:szCs w:val="20"/>
                        </w:rPr>
                        <w:t>した</w:t>
                      </w:r>
                      <w:r w:rsidRPr="00ED4385">
                        <w:rPr>
                          <w:rFonts w:hint="eastAsia"/>
                          <w:sz w:val="20"/>
                          <w:szCs w:val="20"/>
                        </w:rPr>
                        <w:t>。</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ED4385" w:rsidRDefault="00ED4385"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71008" behindDoc="0" locked="0" layoutInCell="1" allowOverlap="1">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B7611C" w:rsidRPr="0039163B" w:rsidRDefault="00077628"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B7611C">
                              <w:rPr>
                                <w:rFonts w:ascii="ＭＳ ゴシック" w:eastAsia="ＭＳ ゴシック" w:hAnsi="ＭＳ ゴシック" w:hint="eastAsia"/>
                              </w:rPr>
                              <w:t>自然と人間</w:t>
                            </w:r>
                          </w:p>
                          <w:p w:rsidR="00B7611C" w:rsidRDefault="00B7611C"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077628">
                              <w:rPr>
                                <w:rFonts w:ascii="ＭＳ ゴシック" w:eastAsia="ＭＳ ゴシック" w:hAnsi="ＭＳ ゴシック" w:hint="eastAsia"/>
                              </w:rPr>
                              <w:t xml:space="preserve">　</w:t>
                            </w:r>
                            <w:r>
                              <w:rPr>
                                <w:rFonts w:ascii="ＭＳ ゴシック" w:eastAsia="ＭＳ ゴシック" w:hAnsi="ＭＳ ゴシック" w:hint="eastAsia"/>
                              </w:rPr>
                              <w:t>自然界のつり合い，炭素循環について学習</w:t>
                            </w:r>
                            <w:r w:rsidR="00077628">
                              <w:rPr>
                                <w:rFonts w:ascii="ＭＳ ゴシック" w:eastAsia="ＭＳ ゴシック" w:hAnsi="ＭＳ ゴシック" w:hint="eastAsia"/>
                              </w:rPr>
                              <w:t>している</w:t>
                            </w:r>
                            <w:r>
                              <w:rPr>
                                <w:rFonts w:ascii="ＭＳ ゴシック" w:eastAsia="ＭＳ ゴシック" w:hAnsi="ＭＳ ゴシック" w:hint="eastAsia"/>
                              </w:rPr>
                              <w:t>。</w:t>
                            </w:r>
                          </w:p>
                          <w:p w:rsidR="00B7611C" w:rsidRPr="005044D3" w:rsidRDefault="00B7611C"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077628">
                              <w:rPr>
                                <w:rFonts w:ascii="ＭＳ ゴシック" w:eastAsia="ＭＳ ゴシック" w:hAnsi="ＭＳ ゴシック" w:hint="eastAsia"/>
                              </w:rPr>
                              <w:t xml:space="preserve">　</w:t>
                            </w:r>
                            <w:r>
                              <w:rPr>
                                <w:rFonts w:ascii="ＭＳ ゴシック" w:eastAsia="ＭＳ ゴシック" w:hAnsi="ＭＳ ゴシック" w:hint="eastAsia"/>
                              </w:rPr>
                              <w:t>土中の微生物のはたらきや落ち葉の分解を調べて</w:t>
                            </w:r>
                            <w:r w:rsidRPr="0039163B">
                              <w:rPr>
                                <w:rFonts w:ascii="ＭＳ ゴシック" w:eastAsia="ＭＳ ゴシック" w:hAnsi="ＭＳ ゴシック" w:hint="eastAsia"/>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" fillcolor="window" strokecolor="#9bbb59" strokeweight="2pt">
                <v:path arrowok="t"/>
                <v:textbox>
                  <w:txbxContent>
                    <w:p w:rsidR="00B7611C" w:rsidRPr="0039163B" w:rsidRDefault="00077628"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B7611C">
                        <w:rPr>
                          <w:rFonts w:ascii="ＭＳ ゴシック" w:eastAsia="ＭＳ ゴシック" w:hAnsi="ＭＳ ゴシック" w:hint="eastAsia"/>
                        </w:rPr>
                        <w:t>自然と人間</w:t>
                      </w:r>
                    </w:p>
                    <w:p w:rsidR="00B7611C" w:rsidRDefault="00B7611C"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077628">
                        <w:rPr>
                          <w:rFonts w:ascii="ＭＳ ゴシック" w:eastAsia="ＭＳ ゴシック" w:hAnsi="ＭＳ ゴシック" w:hint="eastAsia"/>
                        </w:rPr>
                        <w:t xml:space="preserve">　</w:t>
                      </w:r>
                      <w:r>
                        <w:rPr>
                          <w:rFonts w:ascii="ＭＳ ゴシック" w:eastAsia="ＭＳ ゴシック" w:hAnsi="ＭＳ ゴシック" w:hint="eastAsia"/>
                        </w:rPr>
                        <w:t>自然界のつり合い，炭素循環について学習</w:t>
                      </w:r>
                      <w:r w:rsidR="00077628">
                        <w:rPr>
                          <w:rFonts w:ascii="ＭＳ ゴシック" w:eastAsia="ＭＳ ゴシック" w:hAnsi="ＭＳ ゴシック" w:hint="eastAsia"/>
                        </w:rPr>
                        <w:t>している</w:t>
                      </w:r>
                      <w:r>
                        <w:rPr>
                          <w:rFonts w:ascii="ＭＳ ゴシック" w:eastAsia="ＭＳ ゴシック" w:hAnsi="ＭＳ ゴシック" w:hint="eastAsia"/>
                        </w:rPr>
                        <w:t>。</w:t>
                      </w:r>
                    </w:p>
                    <w:p w:rsidR="00B7611C" w:rsidRPr="005044D3" w:rsidRDefault="00B7611C"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077628">
                        <w:rPr>
                          <w:rFonts w:ascii="ＭＳ ゴシック" w:eastAsia="ＭＳ ゴシック" w:hAnsi="ＭＳ ゴシック" w:hint="eastAsia"/>
                        </w:rPr>
                        <w:t xml:space="preserve">　</w:t>
                      </w:r>
                      <w:r>
                        <w:rPr>
                          <w:rFonts w:ascii="ＭＳ ゴシック" w:eastAsia="ＭＳ ゴシック" w:hAnsi="ＭＳ ゴシック" w:hint="eastAsia"/>
                        </w:rPr>
                        <w:t>土中の微生物のはたらきや落ち葉の分解を調べて</w:t>
                      </w:r>
                      <w:r w:rsidRPr="0039163B">
                        <w:rPr>
                          <w:rFonts w:ascii="ＭＳ ゴシック" w:eastAsia="ＭＳ ゴシック" w:hAnsi="ＭＳ ゴシック" w:hint="eastAsia"/>
                        </w:rPr>
                        <w:t>いる。</w:t>
                      </w: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650048"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B7611C" w:rsidRPr="006B0552" w:rsidRDefault="00B7611C" w:rsidP="006B0552">
                            <w:pPr>
                              <w:snapToGrid w:val="0"/>
                              <w:rPr>
                                <w:sz w:val="28"/>
                                <w:szCs w:val="28"/>
                              </w:rPr>
                            </w:pPr>
                            <w:r w:rsidRPr="006B0552">
                              <w:rPr>
                                <w:rFonts w:hint="eastAsia"/>
                                <w:sz w:val="28"/>
                                <w:szCs w:val="28"/>
                              </w:rPr>
                              <w:t>既習</w:t>
                            </w:r>
                          </w:p>
                          <w:p w:rsidR="00B7611C" w:rsidRPr="006B0552" w:rsidRDefault="00B7611C"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Y05+&#10;XkgCAAClBAAADgAAAAAAAAAAAAAAAAAuAgAAZHJzL2Uyb0RvYy54bWxQSwECLQAUAAYACAAAACEA&#10;w5bYU+AAAAAJAQAADwAAAAAAAAAAAAAAAACiBAAAZHJzL2Rvd25yZXYueG1sUEsFBgAAAAAEAAQA&#10;8wAAAK8FAAAAAA==&#10;" fillcolor="#92d050">
                <v:textbox inset="5.85pt,.7pt,5.85pt,.7pt">
                  <w:txbxContent>
                    <w:p w:rsidR="00B7611C" w:rsidRPr="006B0552" w:rsidRDefault="00B7611C" w:rsidP="006B0552">
                      <w:pPr>
                        <w:snapToGrid w:val="0"/>
                        <w:rPr>
                          <w:sz w:val="28"/>
                          <w:szCs w:val="28"/>
                        </w:rPr>
                      </w:pPr>
                      <w:r w:rsidRPr="006B0552">
                        <w:rPr>
                          <w:rFonts w:hint="eastAsia"/>
                          <w:sz w:val="28"/>
                          <w:szCs w:val="28"/>
                        </w:rPr>
                        <w:t>既習</w:t>
                      </w:r>
                    </w:p>
                    <w:p w:rsidR="00B7611C" w:rsidRPr="006B0552" w:rsidRDefault="00B7611C"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077628">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3420F5"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simplePos x="0" y="0"/>
                <wp:positionH relativeFrom="column">
                  <wp:posOffset>-7430</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6pt;margin-top:-30.4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" fillcolor="#d99594" strokecolor="#e5b8b7">
                <v:textbox inset="5.85pt,.7pt,5.85pt,.7pt"/>
              </v:rect>
            </w:pict>
          </mc:Fallback>
        </mc:AlternateContent>
      </w:r>
      <w:r>
        <w:rPr>
          <w:noProof/>
          <w:snapToGrid/>
        </w:rPr>
        <mc:AlternateContent>
          <mc:Choice Requires="wpg">
            <w:drawing>
              <wp:anchor distT="0" distB="0" distL="114300" distR="114300" simplePos="0" relativeHeight="251472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Default="00B7611C" w:rsidP="00F90BDF">
                              <w:pPr>
                                <w:jc w:val="center"/>
                              </w:pPr>
                              <w:r>
                                <w:rPr>
                                  <w:rFonts w:hint="eastAsia"/>
                                </w:rPr>
                                <w:t>顕微鏡の使い方</w:t>
                              </w:r>
                            </w:p>
                          </w:txbxContent>
                        </wps:txbx>
                        <wps:bodyPr rot="0" vert="eaVert" wrap="square" lIns="74295" tIns="8890" rIns="74295" bIns="8890" anchor="t" anchorCtr="0" upright="1">
                          <a:noAutofit/>
                        </wps:bodyPr>
                      </wps:wsp>
                      <wps:wsp>
                        <wps:cNvPr id="31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Default="00B7611C" w:rsidP="00F90BDF">
                              <w:pPr>
                                <w:jc w:val="center"/>
                              </w:pPr>
                              <w:r>
                                <w:rPr>
                                  <w:rFonts w:hint="eastAsia"/>
                                </w:rPr>
                                <w:t>遺伝子とＤＮＡ</w:t>
                              </w:r>
                            </w:p>
                          </w:txbxContent>
                        </wps:txbx>
                        <wps:bodyPr rot="0" vert="eaVert" wrap="square" lIns="74295" tIns="8890" rIns="74295" bIns="8890" anchor="t" anchorCtr="0" upright="1">
                          <a:noAutofit/>
                        </wps:bodyPr>
                      </wps:wsp>
                      <wps:wsp>
                        <wps:cNvPr id="31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Default="00B7611C" w:rsidP="00F90BDF">
                              <w:pPr>
                                <w:jc w:val="center"/>
                              </w:pPr>
                              <w:r>
                                <w:rPr>
                                  <w:rFonts w:hint="eastAsia"/>
                                </w:rPr>
                                <w:t>生物の特徴</w:t>
                              </w:r>
                            </w:p>
                          </w:txbxContent>
                        </wps:txbx>
                        <wps:bodyPr rot="0" vert="eaVert" wrap="square" lIns="74295" tIns="8890" rIns="74295" bIns="8890" anchor="t" anchorCtr="0" upright="1">
                          <a:noAutofit/>
                        </wps:bodyPr>
                      </wps:wsp>
                      <wps:wsp>
                        <wps:cNvPr id="31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F90BDF" w:rsidRDefault="00B7611C"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8"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F90BDF" w:rsidRDefault="00B7611C"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F90BDF" w:rsidRDefault="00B7611C"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8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Default="00B7611C"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47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RWMUA&#10;AADcAAAADwAAAGRycy9kb3ducmV2LnhtbESPQWvCQBSE7wX/w/KEXkrdWKFKdBW1rfSqSe/P7HMT&#10;zL5NsxtN++u7BcHjMDPfMItVb2txodZXjhWMRwkI4sLpio2CPPt4noHwAVlj7ZgU/JCH1XLwsMBU&#10;uyvv6XIIRkQI+xQVlCE0qZS+KMmiH7mGOHon11oMUbZG6havEW5r+ZIkr9JixXGhxIa2JRXnQ2cj&#10;JdvlmX372lVHM51126f97/f7RqnHYb+egwjUh3v41v7UCibj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FYxQAAANwAAAAPAAAAAAAAAAAAAAAAAJgCAABkcnMv&#10;ZG93bnJldi54bWxQSwUGAAAAAAQABAD1AAAAigMAAAAA&#10;" filled="f" fillcolor="#f79646" strokecolor="#f79646" strokeweight="2.5pt">
                  <v:shadow color="#868686"/>
                  <v:textbox style="layout-flow:vertical-ideographic" inset="5.85pt,.7pt,5.85pt,.7pt">
                    <w:txbxContent>
                      <w:p w:rsidR="00B7611C" w:rsidRDefault="00B7611C"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DzcUA&#10;AADcAAAADwAAAGRycy9kb3ducmV2LnhtbESP0WrCQBRE3wv+w3IF3+rGSsRGV7GCqEWFRj/gNnub&#10;BLN3Q3aN8e+7QqGPw8ycYebLzlSipcaVlhWMhhEI4szqknMFl/PmdQrCeWSNlWVS8CAHy0XvZY6J&#10;tnf+ojb1uQgQdgkqKLyvEyldVpBBN7Q1cfB+bGPQB9nkUjd4D3BTybcomkiDJYeFAmtaF5Rd05tR&#10;8I7t7rHn+BAdt+f4u/0s9x+nVKlBv1vNQHjq/H/4r73TCsajGJ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sPNxQAAANwAAAAPAAAAAAAAAAAAAAAAAJgCAABkcnMv&#10;ZG93bnJldi54bWxQSwUGAAAAAAQABAD1AAAAigMAAAAA&#10;" filled="f" strokecolor="#4bacc6" strokeweight="2.5pt">
                  <v:shadow color="#868686"/>
                  <v:textbox style="layout-flow:vertical-ideographic" inset="5.85pt,.7pt,5.85pt,.7pt">
                    <w:txbxContent>
                      <w:p w:rsidR="00B7611C" w:rsidRDefault="00B7611C"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j8cA&#10;AADcAAAADwAAAGRycy9kb3ducmV2LnhtbESPT2vCQBTE7wW/w/KEXkrdxGCQ1FVEtOTQHvzTQ2+P&#10;7DMJZt+G7Jqk375bKHgcZuY3zGozmkb01LnasoJ4FoEgLqyuuVRwOR9elyCcR9bYWCYFP+Rgs548&#10;rTDTduAj9SdfigBhl6GCyvs2k9IVFRl0M9sSB+9qO4M+yK6UusMhwE0j51GUSoM1h4UKW9pVVNxO&#10;d6Pg++VzyOtFuhiS5bHk96jY+68PpZ6n4/YNhKfRP8L/7VwrSOI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J4/HAAAA3AAAAA8AAAAAAAAAAAAAAAAAmAIAAGRy&#10;cy9kb3ducmV2LnhtbFBLBQYAAAAABAAEAPUAAACMAwAAAAA=&#10;" strokecolor="#8064a2" strokeweight="2.5pt">
                  <v:shadow color="#868686"/>
                  <v:textbox style="layout-flow:vertical-ideographic" inset="5.85pt,.7pt,5.85pt,.7pt">
                    <w:txbxContent>
                      <w:p w:rsidR="00B7611C" w:rsidRDefault="00B7611C"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TpMUA&#10;AADcAAAADwAAAGRycy9kb3ducmV2LnhtbESPQWvCQBSE7wX/w/KEXkrdaEVrdBURLCKI1BS8PrLP&#10;JJp9G7Nbjf/eFQSPw8x8w0xmjSnFhWpXWFbQ7UQgiFOrC84U/CXLz28QziNrLC2Tghs5mE1bbxOM&#10;tb3yL112PhMBwi5GBbn3VSylS3My6Dq2Ig7ewdYGfZB1JnWN1wA3pexF0UAaLDgs5FjRIqf0tPs3&#10;CpY/w+02qUbr/cexv4lSe5abBJV6bzfzMQhPjX+Fn+2VVvDVHc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OkxQAAANwAAAAPAAAAAAAAAAAAAAAAAJgCAABkcnMv&#10;ZG93bnJldi54bWxQSwUGAAAAAAQABAD1AAAAigMAAAAA&#10;" strokecolor="#c0504d" strokeweight="2.5pt">
                  <v:shadow color="#868686"/>
                  <v:textbox style="layout-flow:vertical-ideographic" inset="5.85pt,.7pt,5.85pt,.7pt">
                    <w:txbxContent>
                      <w:p w:rsidR="00B7611C" w:rsidRPr="00F90BDF" w:rsidRDefault="00B7611C"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2bcQA&#10;AADcAAAADwAAAGRycy9kb3ducmV2LnhtbERPTWvCQBC9F/wPywje6sYKqaSuIpFioYdSbWi9Ddkx&#10;CWZnk+yapP++eyh4fLzv9XY0teipc5VlBYt5BII4t7riQsHX6fVxBcJ5ZI21ZVLwSw62m8nDGhNt&#10;B/6k/ugLEULYJaig9L5JpHR5SQbd3DbEgbvYzqAPsCuk7nAI4aaWT1EUS4MVh4YSG0pLyq/Hm1Fw&#10;tvJ717bRe/bxM7js+RDvsxSVmk3H3QsIT6O/i//db1rBchHWhj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dm3EAAAA3AAAAA8AAAAAAAAAAAAAAAAAmAIAAGRycy9k&#10;b3ducmV2LnhtbFBLBQYAAAAABAAEAPUAAACJAwAAAAA=&#10;" fillcolor="#c2d69b [1942]" strokecolor="#9bbb59" strokeweight="2.5pt">
                  <v:shadow color="#868686"/>
                  <v:textbox style="layout-flow:vertical-ideographic" inset="5.85pt,.7pt,5.85pt,.7pt">
                    <w:txbxContent>
                      <w:p w:rsidR="00B7611C" w:rsidRPr="00F90BDF" w:rsidRDefault="00B7611C"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sYA&#10;AADcAAAADwAAAGRycy9kb3ducmV2LnhtbESPT2vCQBTE74V+h+UVvJS68Q/SRjdBxIIeCpoWen1k&#10;n0kw+zbsrib99q5Q8DjMzG+YVT6YVlzJ+caygsk4AUFcWt1wpeDn+/PtHYQPyBpby6Tgjzzk2fPT&#10;ClNtez7StQiViBD2KSqoQ+hSKX1Zk0E/th1x9E7WGQxRukpqh32Em1ZOk2QhDTYcF2rsaFNTeS4u&#10;RkHT8txt/fz38LVNThdd9K+z/UGp0cuwXoIINIRH+L+90wpmkw+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S/sYAAADcAAAADwAAAAAAAAAAAAAAAACYAgAAZHJz&#10;L2Rvd25yZXYueG1sUEsFBgAAAAAEAAQA9QAAAIsDAAAAAA==&#10;" filled="f" fillcolor="#f79646" strokeweight="2.5pt">
                  <v:shadow color="#868686"/>
                  <v:textbox style="layout-flow:vertical-ideographic" inset="5.85pt,.7pt,5.85pt,.7pt">
                    <w:txbxContent>
                      <w:p w:rsidR="00B7611C" w:rsidRPr="00F90BDF" w:rsidRDefault="00B7611C"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o58UA&#10;AADcAAAADwAAAGRycy9kb3ducmV2LnhtbESPQWvCQBSE74L/YXlCL1I3raFIzEZELNRDwUah10f2&#10;mQSzb8PuatJ/7xYKPQ4z8w2Tb0bTiTs531pW8LJIQBBXVrdcKzif3p9XIHxA1thZJgU/5GFTTCc5&#10;ZtoO/EX3MtQiQthnqKAJoc+k9FVDBv3C9sTRu1hnMETpaqkdDhFuOvmaJG/SYMtxocGedg1V1/Jm&#10;FLQdp27v0+/j5z653HQ5zJeHo1JPs3G7BhFoDP/hv/aHVrBcpf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jnxQAAANwAAAAPAAAAAAAAAAAAAAAAAJgCAABkcnMv&#10;ZG93bnJldi54bWxQSwUGAAAAAAQABAD1AAAAigMAAAAA&#10;" filled="f" fillcolor="#f79646" strokeweight="2.5pt">
                  <v:shadow color="#868686"/>
                  <v:textbox style="layout-flow:vertical-ideographic" inset="5.85pt,.7pt,5.85pt,.7pt">
                    <w:txbxContent>
                      <w:p w:rsidR="00B7611C" w:rsidRDefault="00B7611C"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936E6D">
      <w:pPr>
        <w:ind w:left="214" w:hangingChars="100" w:hanging="214"/>
      </w:pPr>
      <w:r>
        <w:rPr>
          <w:rFonts w:hint="eastAsia"/>
        </w:rPr>
        <w:t>・</w:t>
      </w:r>
      <w:r w:rsidR="00E251D8">
        <w:rPr>
          <w:rFonts w:hint="eastAsia"/>
        </w:rPr>
        <w:t>「</w:t>
      </w:r>
      <w:r w:rsidR="000701DF">
        <w:rPr>
          <w:rFonts w:hint="eastAsia"/>
        </w:rPr>
        <w:t>生態系では，物質が循環するとともにエネルギーが移動することを理解すること</w:t>
      </w:r>
      <w:r w:rsidR="00E251D8">
        <w:rPr>
          <w:rFonts w:hint="eastAsia"/>
        </w:rPr>
        <w:t>」がこの単元の目標である。</w:t>
      </w:r>
      <w:r w:rsidR="000701DF">
        <w:rPr>
          <w:rFonts w:hint="eastAsia"/>
        </w:rPr>
        <w:t>生態系において物質が循環すること及び</w:t>
      </w:r>
      <w:r w:rsidR="001D4187">
        <w:rPr>
          <w:rFonts w:hint="eastAsia"/>
        </w:rPr>
        <w:t>物質循環にかかわる生物の</w:t>
      </w:r>
      <w:r w:rsidR="001D4187" w:rsidRPr="000701DF">
        <w:rPr>
          <w:rFonts w:hint="eastAsia"/>
        </w:rPr>
        <w:t>関係や役割</w:t>
      </w:r>
      <w:r w:rsidR="005044D3">
        <w:rPr>
          <w:rFonts w:hint="eastAsia"/>
        </w:rPr>
        <w:t>を理解させること</w:t>
      </w:r>
      <w:r>
        <w:rPr>
          <w:rFonts w:hint="eastAsia"/>
        </w:rPr>
        <w:t>を意識して指導する。</w:t>
      </w:r>
    </w:p>
    <w:p w:rsidR="006F554E" w:rsidRDefault="006F554E" w:rsidP="00504DCD">
      <w:pPr>
        <w:ind w:left="214" w:hangingChars="100" w:hanging="214"/>
      </w:pPr>
      <w:r>
        <w:rPr>
          <w:rFonts w:hint="eastAsia"/>
        </w:rPr>
        <w:t>・</w:t>
      </w:r>
      <w:r w:rsidR="000701DF">
        <w:rPr>
          <w:rFonts w:hint="eastAsia"/>
        </w:rPr>
        <w:t>植物の</w:t>
      </w:r>
      <w:r w:rsidR="000701DF" w:rsidRPr="000701DF">
        <w:rPr>
          <w:rFonts w:hint="eastAsia"/>
        </w:rPr>
        <w:t>根に共生する菌根菌を観察し，生態系内での植物と菌根菌との関係や役割を理解する</w:t>
      </w:r>
      <w:r w:rsidRPr="00C34EC1">
        <w:rPr>
          <w:rFonts w:hint="eastAsia"/>
        </w:rPr>
        <w:t>ことがねらいであるので，</w:t>
      </w:r>
      <w:r w:rsidR="00C34EC1" w:rsidRPr="00C34EC1">
        <w:rPr>
          <w:rFonts w:hint="eastAsia"/>
        </w:rPr>
        <w:t>少なくとも</w:t>
      </w:r>
      <w:r w:rsidR="00936E6D" w:rsidRPr="00C34EC1">
        <w:rPr>
          <w:rFonts w:hint="eastAsia"/>
        </w:rPr>
        <w:t>手順</w:t>
      </w:r>
      <w:r w:rsidR="00EC726A">
        <w:rPr>
          <w:rFonts w:hint="eastAsia"/>
        </w:rPr>
        <w:t>④，手順⑤</w:t>
      </w:r>
      <w:r w:rsidR="003F242C" w:rsidRPr="00C34EC1">
        <w:rPr>
          <w:rFonts w:hint="eastAsia"/>
        </w:rPr>
        <w:t>は</w:t>
      </w:r>
      <w:r w:rsidR="00FD7773">
        <w:rPr>
          <w:rFonts w:hint="eastAsia"/>
        </w:rPr>
        <w:t>生徒に実習させたい</w:t>
      </w:r>
      <w:r w:rsidR="003F242C" w:rsidRPr="00C34EC1">
        <w:rPr>
          <w:rFonts w:hint="eastAsia"/>
        </w:rPr>
        <w:t>。</w:t>
      </w:r>
      <w:r w:rsidR="00A71704" w:rsidRPr="00C34EC1">
        <w:rPr>
          <w:rFonts w:hint="eastAsia"/>
        </w:rPr>
        <w:t>手順①</w:t>
      </w:r>
      <w:r w:rsidR="00EC726A">
        <w:rPr>
          <w:rFonts w:hint="eastAsia"/>
        </w:rPr>
        <w:t>～手順③</w:t>
      </w:r>
      <w:r w:rsidR="00C34EC1" w:rsidRPr="00C34EC1">
        <w:rPr>
          <w:rFonts w:hint="eastAsia"/>
        </w:rPr>
        <w:t>を済ませ</w:t>
      </w:r>
      <w:r w:rsidR="00A71704">
        <w:rPr>
          <w:rFonts w:hint="eastAsia"/>
        </w:rPr>
        <w:t>たものを</w:t>
      </w:r>
      <w:r w:rsidR="00447313">
        <w:rPr>
          <w:rFonts w:hint="eastAsia"/>
        </w:rPr>
        <w:t>配付</w:t>
      </w:r>
      <w:r w:rsidR="00936E6D" w:rsidRPr="00C34EC1">
        <w:rPr>
          <w:rFonts w:hint="eastAsia"/>
        </w:rPr>
        <w:t>する</w:t>
      </w:r>
      <w:r w:rsidR="00C34EC1" w:rsidRPr="00C34EC1">
        <w:rPr>
          <w:rFonts w:hint="eastAsia"/>
        </w:rPr>
        <w:t>と</w:t>
      </w:r>
      <w:r w:rsidR="003F242C" w:rsidRPr="00C34EC1">
        <w:rPr>
          <w:rFonts w:hint="eastAsia"/>
        </w:rPr>
        <w:t>時間短縮が</w:t>
      </w:r>
      <w:r w:rsidR="00601843" w:rsidRPr="00C34EC1">
        <w:rPr>
          <w:rFonts w:hint="eastAsia"/>
        </w:rPr>
        <w:t>可能である。</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5469C0" w:rsidRDefault="005469C0" w:rsidP="005469C0">
      <w:pPr>
        <w:ind w:left="214" w:hangingChars="100" w:hanging="214"/>
      </w:pPr>
      <w:r>
        <w:rPr>
          <w:rFonts w:hint="eastAsia"/>
        </w:rPr>
        <w:t>・「栄養のない土壌に育つ植物は，実は他の生物と協力しているが，どのように協力している</w:t>
      </w:r>
      <w:r w:rsidR="003C11BE">
        <w:rPr>
          <w:rFonts w:hint="eastAsia"/>
        </w:rPr>
        <w:t>の</w:t>
      </w:r>
      <w:r>
        <w:rPr>
          <w:rFonts w:hint="eastAsia"/>
        </w:rPr>
        <w:t>だろう」「根の表面から内部に</w:t>
      </w:r>
      <w:r w:rsidR="004E0730">
        <w:rPr>
          <w:rFonts w:hint="eastAsia"/>
        </w:rPr>
        <w:t>載せ</w:t>
      </w:r>
      <w:r>
        <w:rPr>
          <w:rFonts w:hint="eastAsia"/>
        </w:rPr>
        <w:t>てよく注意して観察してみよう」など実験の意義に触れるように導入を工夫し，生徒自身が疑問をもち主体的に実験に取り組むように指導する。</w:t>
      </w:r>
    </w:p>
    <w:p w:rsidR="005469C0" w:rsidRDefault="005469C0" w:rsidP="005469C0">
      <w:pPr>
        <w:ind w:left="214" w:hangingChars="100" w:hanging="214"/>
      </w:pPr>
      <w:r>
        <w:rPr>
          <w:rFonts w:hint="eastAsia"/>
        </w:rPr>
        <w:t>・「なぜ水酸化カリウム水溶液を加えるのか」「なぜ水で洗浄する必要があるのか」「なぜ染色するのか」「なぜ押しつぶすのか」「操作の中で，やってはいけないこと（塩酸や水酸化カリウム水溶液を触るなど）の理由は何か」など，操作の意味を生徒が理解するように指導する。</w:t>
      </w:r>
    </w:p>
    <w:p w:rsidR="008510A3" w:rsidRDefault="00E07825" w:rsidP="00E07825">
      <w:pPr>
        <w:ind w:left="214" w:hangingChars="100" w:hanging="214"/>
      </w:pPr>
      <w:r>
        <w:rPr>
          <w:rFonts w:hint="eastAsia"/>
        </w:rPr>
        <w:t>・</w:t>
      </w:r>
      <w:r w:rsidR="008510A3">
        <w:rPr>
          <w:rFonts w:hint="eastAsia"/>
        </w:rPr>
        <w:t>「</w:t>
      </w:r>
      <w:r w:rsidR="005469C0">
        <w:rPr>
          <w:rFonts w:hint="eastAsia"/>
        </w:rPr>
        <w:t>適切な試料を得</w:t>
      </w:r>
      <w:r w:rsidR="00045E07">
        <w:rPr>
          <w:rFonts w:hint="eastAsia"/>
        </w:rPr>
        <w:t>ている</w:t>
      </w:r>
      <w:r w:rsidR="005469C0">
        <w:rPr>
          <w:rFonts w:hint="eastAsia"/>
        </w:rPr>
        <w:t>か</w:t>
      </w:r>
      <w:r w:rsidR="008510A3">
        <w:rPr>
          <w:rFonts w:hint="eastAsia"/>
        </w:rPr>
        <w:t>」「</w:t>
      </w:r>
      <w:r w:rsidR="005469C0">
        <w:rPr>
          <w:rFonts w:hint="eastAsia"/>
        </w:rPr>
        <w:t>水酸化カリウム処理</w:t>
      </w:r>
      <w:r w:rsidR="00045E07">
        <w:rPr>
          <w:rFonts w:hint="eastAsia"/>
        </w:rPr>
        <w:t>をしている</w:t>
      </w:r>
      <w:r w:rsidR="005469C0">
        <w:rPr>
          <w:rFonts w:hint="eastAsia"/>
        </w:rPr>
        <w:t>か</w:t>
      </w:r>
      <w:r w:rsidR="008510A3">
        <w:rPr>
          <w:rFonts w:hint="eastAsia"/>
        </w:rPr>
        <w:t>」「</w:t>
      </w:r>
      <w:r w:rsidR="005469C0">
        <w:rPr>
          <w:rFonts w:hint="eastAsia"/>
        </w:rPr>
        <w:t>染色や脱色</w:t>
      </w:r>
      <w:r w:rsidR="00045E07">
        <w:rPr>
          <w:rFonts w:hint="eastAsia"/>
        </w:rPr>
        <w:t>をしている</w:t>
      </w:r>
      <w:r w:rsidR="005469C0">
        <w:rPr>
          <w:rFonts w:hint="eastAsia"/>
        </w:rPr>
        <w:t>か</w:t>
      </w:r>
      <w:r w:rsidR="008510A3">
        <w:rPr>
          <w:rFonts w:hint="eastAsia"/>
        </w:rPr>
        <w:t>」「</w:t>
      </w:r>
      <w:r w:rsidR="005469C0">
        <w:rPr>
          <w:rFonts w:hint="eastAsia"/>
        </w:rPr>
        <w:t>プレパラートの作成を手際よく行っているか</w:t>
      </w:r>
      <w:r w:rsidR="008510A3">
        <w:rPr>
          <w:rFonts w:hint="eastAsia"/>
        </w:rPr>
        <w:t>」「</w:t>
      </w:r>
      <w:r w:rsidR="005469C0">
        <w:rPr>
          <w:rFonts w:hint="eastAsia"/>
        </w:rPr>
        <w:t>菌糸</w:t>
      </w:r>
      <w:r w:rsidR="008510A3">
        <w:rPr>
          <w:rFonts w:hint="eastAsia"/>
        </w:rPr>
        <w:t>を見</w:t>
      </w:r>
      <w:r w:rsidR="00295DF0">
        <w:rPr>
          <w:rFonts w:hint="eastAsia"/>
        </w:rPr>
        <w:t>付け</w:t>
      </w:r>
      <w:r w:rsidR="008510A3">
        <w:rPr>
          <w:rFonts w:hint="eastAsia"/>
        </w:rPr>
        <w:t>観察</w:t>
      </w:r>
      <w:r w:rsidR="00045E07">
        <w:rPr>
          <w:rFonts w:hint="eastAsia"/>
        </w:rPr>
        <w:t>している</w:t>
      </w:r>
      <w:r w:rsidR="008510A3">
        <w:rPr>
          <w:rFonts w:hint="eastAsia"/>
        </w:rPr>
        <w:t>か」など</w:t>
      </w:r>
      <w:r w:rsidR="00B16080">
        <w:rPr>
          <w:rFonts w:hint="eastAsia"/>
        </w:rPr>
        <w:t>の菌根菌の観察にかかわる</w:t>
      </w:r>
      <w:r w:rsidR="008510A3" w:rsidRPr="00690C95">
        <w:rPr>
          <w:rFonts w:hint="eastAsia"/>
        </w:rPr>
        <w:t>操作</w:t>
      </w:r>
      <w:r w:rsidR="008510A3">
        <w:rPr>
          <w:rFonts w:hint="eastAsia"/>
        </w:rPr>
        <w:t>ができているか，スケッチはスケッチの仕方に従って描</w:t>
      </w:r>
      <w:r w:rsidR="00B16080">
        <w:rPr>
          <w:rFonts w:hint="eastAsia"/>
        </w:rPr>
        <w:t>い</w:t>
      </w:r>
      <w:r w:rsidR="008510A3">
        <w:rPr>
          <w:rFonts w:hint="eastAsia"/>
        </w:rPr>
        <w:t>ているか，プリントやレポートなどに</w:t>
      </w:r>
      <w:r w:rsidR="008510A3" w:rsidRPr="00690C95">
        <w:rPr>
          <w:rFonts w:hint="eastAsia"/>
        </w:rPr>
        <w:t>過程や結果の記録，整理</w:t>
      </w:r>
      <w:r w:rsidR="00045E07">
        <w:rPr>
          <w:rFonts w:hint="eastAsia"/>
        </w:rPr>
        <w:t>をして</w:t>
      </w:r>
      <w:r w:rsidR="00C67596">
        <w:rPr>
          <w:rFonts w:hint="eastAsia"/>
        </w:rPr>
        <w:t>いるか</w:t>
      </w:r>
      <w:r w:rsidR="008510A3">
        <w:rPr>
          <w:rFonts w:hint="eastAsia"/>
        </w:rPr>
        <w:t>など</w:t>
      </w:r>
      <w:r w:rsidR="00B16080">
        <w:rPr>
          <w:rFonts w:hint="eastAsia"/>
        </w:rPr>
        <w:t>を机間巡視して適宜指導する</w:t>
      </w:r>
      <w:r w:rsidR="008510A3">
        <w:rPr>
          <w:rFonts w:hint="eastAsia"/>
        </w:rPr>
        <w:t>。</w:t>
      </w:r>
    </w:p>
    <w:p w:rsidR="00255A3A" w:rsidRPr="00077628" w:rsidRDefault="00255A3A" w:rsidP="00255A3A">
      <w:pPr>
        <w:ind w:left="214" w:hangingChars="100" w:hanging="214"/>
        <w:rPr>
          <w:rFonts w:ascii="ＭＳ ゴシック" w:eastAsia="ＭＳ ゴシック" w:hAnsi="ＭＳ ゴシック"/>
        </w:rPr>
      </w:pPr>
      <w:r w:rsidRPr="00077628">
        <w:rPr>
          <w:rFonts w:ascii="ＭＳ ゴシック" w:eastAsia="ＭＳ ゴシック" w:hAnsi="ＭＳ ゴシック" w:hint="eastAsia"/>
        </w:rPr>
        <w:t>【安全面】</w:t>
      </w:r>
    </w:p>
    <w:p w:rsidR="005469C0" w:rsidRDefault="005469C0" w:rsidP="005469C0">
      <w:r>
        <w:rPr>
          <w:rFonts w:hint="eastAsia"/>
        </w:rPr>
        <w:t>・塩酸や水酸化カリウム水溶液を皮膚や衣服に</w:t>
      </w:r>
      <w:r w:rsidR="00447313">
        <w:rPr>
          <w:rFonts w:hint="eastAsia"/>
        </w:rPr>
        <w:t>付着</w:t>
      </w:r>
      <w:r w:rsidR="00295DF0">
        <w:rPr>
          <w:rFonts w:hint="eastAsia"/>
        </w:rPr>
        <w:t>させ</w:t>
      </w:r>
      <w:r>
        <w:rPr>
          <w:rFonts w:hint="eastAsia"/>
        </w:rPr>
        <w:t>ないように注意する。</w:t>
      </w:r>
    </w:p>
    <w:p w:rsidR="00255A3A" w:rsidRDefault="00255A3A" w:rsidP="00255A3A">
      <w:pPr>
        <w:ind w:left="214" w:hangingChars="100" w:hanging="214"/>
      </w:pPr>
      <w:r>
        <w:rPr>
          <w:rFonts w:hint="eastAsia"/>
        </w:rPr>
        <w:t>・カバーガラスを割らないように注意する。</w:t>
      </w:r>
    </w:p>
    <w:p w:rsidR="00255A3A" w:rsidRPr="00077628" w:rsidRDefault="00255A3A" w:rsidP="00255A3A">
      <w:pPr>
        <w:ind w:left="214" w:hangingChars="100" w:hanging="214"/>
        <w:rPr>
          <w:rFonts w:ascii="ＭＳ ゴシック" w:eastAsia="ＭＳ ゴシック" w:hAnsi="ＭＳ ゴシック"/>
        </w:rPr>
      </w:pPr>
      <w:r w:rsidRPr="00077628">
        <w:rPr>
          <w:rFonts w:ascii="ＭＳ ゴシック" w:eastAsia="ＭＳ ゴシック" w:hAnsi="ＭＳ ゴシック" w:hint="eastAsia"/>
        </w:rPr>
        <w:t>【その他】</w:t>
      </w:r>
    </w:p>
    <w:p w:rsidR="005469C0" w:rsidRDefault="005469C0" w:rsidP="005469C0">
      <w:r>
        <w:rPr>
          <w:rFonts w:hint="eastAsia"/>
        </w:rPr>
        <w:t>・メチレンブルー染色液が皮膚や衣服に</w:t>
      </w:r>
      <w:r w:rsidR="00447313">
        <w:rPr>
          <w:rFonts w:hint="eastAsia"/>
        </w:rPr>
        <w:t>付着し</w:t>
      </w:r>
      <w:r>
        <w:rPr>
          <w:rFonts w:hint="eastAsia"/>
        </w:rPr>
        <w:t>ないように注意する。</w:t>
      </w:r>
    </w:p>
    <w:p w:rsidR="00255A3A" w:rsidRDefault="00255A3A" w:rsidP="00255A3A">
      <w:pPr>
        <w:ind w:left="214" w:hangingChars="100" w:hanging="214"/>
      </w:pPr>
      <w:r>
        <w:rPr>
          <w:rFonts w:hint="eastAsia"/>
        </w:rPr>
        <w:t>・可能な</w:t>
      </w:r>
      <w:r w:rsidR="003A57F9">
        <w:rPr>
          <w:rFonts w:hint="eastAsia"/>
        </w:rPr>
        <w:t>限り</w:t>
      </w:r>
      <w:r>
        <w:rPr>
          <w:rFonts w:hint="eastAsia"/>
        </w:rPr>
        <w:t>，</w:t>
      </w:r>
      <w:r w:rsidR="00FD7773">
        <w:rPr>
          <w:rFonts w:hint="eastAsia"/>
        </w:rPr>
        <w:t>少人数の班を構成し，</w:t>
      </w:r>
      <w:r w:rsidR="00C67596">
        <w:rPr>
          <w:rFonts w:hint="eastAsia"/>
        </w:rPr>
        <w:t>一人一人</w:t>
      </w:r>
      <w:r>
        <w:rPr>
          <w:rFonts w:hint="eastAsia"/>
        </w:rPr>
        <w:t>の生徒が実験に</w:t>
      </w:r>
      <w:r w:rsidR="00C67596">
        <w:rPr>
          <w:rFonts w:hint="eastAsia"/>
        </w:rPr>
        <w:t>取り組める</w:t>
      </w:r>
      <w:r>
        <w:rPr>
          <w:rFonts w:hint="eastAsia"/>
        </w:rPr>
        <w:t>ようにする。</w:t>
      </w:r>
    </w:p>
    <w:p w:rsidR="00AD202A" w:rsidRPr="00872335" w:rsidRDefault="00E30205" w:rsidP="00504DCD">
      <w:pPr>
        <w:ind w:left="200" w:hanging="200"/>
      </w:pPr>
      <w:r>
        <w:rPr>
          <w:rFonts w:hint="eastAsia"/>
        </w:rPr>
        <w:t>・事前に</w:t>
      </w:r>
      <w:r w:rsidR="005469C0">
        <w:rPr>
          <w:rFonts w:hint="eastAsia"/>
        </w:rPr>
        <w:t>菌糸</w:t>
      </w:r>
      <w:r>
        <w:rPr>
          <w:rFonts w:hint="eastAsia"/>
        </w:rPr>
        <w:t>が観察できるプレパラートをつくり，顕微鏡でピントを合わせたものを用意してお</w:t>
      </w:r>
      <w:r w:rsidR="00F827BB">
        <w:rPr>
          <w:rFonts w:hint="eastAsia"/>
        </w:rPr>
        <w:t>き</w:t>
      </w:r>
      <w:r>
        <w:rPr>
          <w:rFonts w:hint="eastAsia"/>
        </w:rPr>
        <w:t>，</w:t>
      </w:r>
      <w:r w:rsidR="00F827BB">
        <w:rPr>
          <w:rFonts w:hint="eastAsia"/>
        </w:rPr>
        <w:t>投影するなど</w:t>
      </w:r>
      <w:r>
        <w:rPr>
          <w:rFonts w:hint="eastAsia"/>
        </w:rPr>
        <w:t>例</w:t>
      </w:r>
      <w:r w:rsidR="00F827BB">
        <w:rPr>
          <w:rFonts w:hint="eastAsia"/>
        </w:rPr>
        <w:t>を</w:t>
      </w:r>
      <w:r>
        <w:rPr>
          <w:rFonts w:hint="eastAsia"/>
        </w:rPr>
        <w:t>示</w:t>
      </w:r>
      <w:r w:rsidR="00F827BB">
        <w:rPr>
          <w:rFonts w:hint="eastAsia"/>
        </w:rPr>
        <w:t>すとよい</w:t>
      </w:r>
      <w:r>
        <w:rPr>
          <w:rFonts w:hint="eastAsia"/>
        </w:rPr>
        <w:t>。</w:t>
      </w:r>
    </w:p>
    <w:p w:rsidR="00A54B16" w:rsidRPr="00042958" w:rsidRDefault="00A54B16" w:rsidP="005469C0">
      <w:pPr>
        <w:rPr>
          <w:rFonts w:ascii="ＭＳ ゴシック" w:eastAsia="ＭＳ ゴシック" w:hAnsi="ＭＳ ゴシック"/>
          <w:sz w:val="32"/>
          <w:szCs w:val="32"/>
        </w:rPr>
      </w:pPr>
      <w:r w:rsidRPr="001F12FC">
        <w:br w:type="page"/>
      </w:r>
      <w:r w:rsidR="00077628">
        <w:rPr>
          <w:noProof/>
          <w:snapToGrid/>
        </w:rPr>
        <w:lastRenderedPageBreak/>
        <mc:AlternateContent>
          <mc:Choice Requires="wps">
            <w:drawing>
              <wp:anchor distT="0" distB="0" distL="114300" distR="114300" simplePos="0" relativeHeight="251677696" behindDoc="1" locked="0" layoutInCell="1" allowOverlap="1" wp14:anchorId="14BE6A34" wp14:editId="67FD0F0D">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F03A0B">
        <w:rPr>
          <w:noProof/>
          <w:snapToGrid/>
        </w:rPr>
        <mc:AlternateContent>
          <mc:Choice Requires="wps">
            <w:drawing>
              <wp:anchor distT="0" distB="0" distL="114300" distR="114300" simplePos="0" relativeHeight="251431424" behindDoc="0" locked="0" layoutInCell="1" allowOverlap="1" wp14:anchorId="01C4A417" wp14:editId="6FD7CA76">
                <wp:simplePos x="0" y="0"/>
                <wp:positionH relativeFrom="column">
                  <wp:posOffset>3810</wp:posOffset>
                </wp:positionH>
                <wp:positionV relativeFrom="paragraph">
                  <wp:posOffset>466725</wp:posOffset>
                </wp:positionV>
                <wp:extent cx="6122670" cy="1824990"/>
                <wp:effectExtent l="0" t="0" r="11430" b="22860"/>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824990"/>
                        </a:xfrm>
                        <a:prstGeom prst="rect">
                          <a:avLst/>
                        </a:prstGeom>
                        <a:noFill/>
                        <a:ln w="6350">
                          <a:solidFill>
                            <a:prstClr val="black"/>
                          </a:solidFill>
                        </a:ln>
                        <a:effectLst/>
                      </wps:spPr>
                      <wps:txbx>
                        <w:txbxContent>
                          <w:p w:rsidR="00B7611C" w:rsidRPr="00FE7FD5" w:rsidRDefault="00B7611C"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7611C" w:rsidRDefault="00B7611C" w:rsidP="00753CBA">
                            <w:pPr>
                              <w:snapToGrid w:val="0"/>
                              <w:spacing w:line="240" w:lineRule="atLeast"/>
                              <w:ind w:left="200" w:hanging="200"/>
                              <w:rPr>
                                <w:rFonts w:ascii="ＭＳ ゴシック" w:eastAsia="ＭＳ ゴシック" w:hAnsi="ＭＳ ゴシック"/>
                                <w:b/>
                                <w:sz w:val="20"/>
                                <w:szCs w:val="20"/>
                              </w:rPr>
                            </w:pPr>
                          </w:p>
                          <w:p w:rsidR="00B7611C" w:rsidRPr="00936089" w:rsidRDefault="00B7611C"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7611C" w:rsidRDefault="00B7611C"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7611C" w:rsidRPr="0039163B" w:rsidRDefault="00B7611C"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7611C" w:rsidRPr="0039163B" w:rsidRDefault="00B7611C"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染色液</w:t>
                            </w:r>
                            <w:r w:rsidRPr="0039163B">
                              <w:rPr>
                                <w:rFonts w:ascii="ＭＳ ゴシック" w:eastAsia="ＭＳ ゴシック" w:hAnsi="ＭＳ ゴシック" w:hint="eastAsia"/>
                                <w:sz w:val="20"/>
                                <w:szCs w:val="20"/>
                              </w:rPr>
                              <w:t>の在庫確認</w:t>
                            </w:r>
                          </w:p>
                          <w:p w:rsidR="00B7611C" w:rsidRPr="0039163B" w:rsidRDefault="00B7611C"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F03A0B" w:rsidRPr="008033E1" w:rsidRDefault="00F03A0B" w:rsidP="00F03A0B">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野原，草原の予備調査</w:t>
                            </w:r>
                          </w:p>
                          <w:p w:rsidR="00B7611C" w:rsidRPr="00F03A0B" w:rsidRDefault="00B7611C" w:rsidP="00F03A0B">
                            <w:pPr>
                              <w:snapToGrid w:val="0"/>
                              <w:spacing w:line="240" w:lineRule="atLeast"/>
                              <w:rPr>
                                <w:rFonts w:ascii="ＭＳ ゴシック" w:eastAsia="ＭＳ ゴシック" w:hAnsi="ＭＳ ゴシック"/>
                                <w:sz w:val="20"/>
                                <w:szCs w:val="20"/>
                              </w:rPr>
                            </w:pPr>
                          </w:p>
                          <w:p w:rsidR="00B7611C" w:rsidRDefault="00B76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3pt;margin-top:36.75pt;width:482.1pt;height:143.7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" filled="f" strokeweight=".5pt">
                <v:path arrowok="t"/>
                <v:textbox>
                  <w:txbxContent>
                    <w:p w:rsidR="00B7611C" w:rsidRPr="00FE7FD5" w:rsidRDefault="00B7611C"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7611C" w:rsidRDefault="00B7611C" w:rsidP="00753CBA">
                      <w:pPr>
                        <w:snapToGrid w:val="0"/>
                        <w:spacing w:line="240" w:lineRule="atLeast"/>
                        <w:ind w:left="200" w:hanging="200"/>
                        <w:rPr>
                          <w:rFonts w:ascii="ＭＳ ゴシック" w:eastAsia="ＭＳ ゴシック" w:hAnsi="ＭＳ ゴシック"/>
                          <w:b/>
                          <w:sz w:val="20"/>
                          <w:szCs w:val="20"/>
                        </w:rPr>
                      </w:pPr>
                    </w:p>
                    <w:p w:rsidR="00B7611C" w:rsidRPr="00936089" w:rsidRDefault="00B7611C"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7611C" w:rsidRDefault="00B7611C"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7611C" w:rsidRPr="0039163B" w:rsidRDefault="00B7611C"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7611C" w:rsidRPr="0039163B" w:rsidRDefault="00B7611C"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染色液</w:t>
                      </w:r>
                      <w:r w:rsidRPr="0039163B">
                        <w:rPr>
                          <w:rFonts w:ascii="ＭＳ ゴシック" w:eastAsia="ＭＳ ゴシック" w:hAnsi="ＭＳ ゴシック" w:hint="eastAsia"/>
                          <w:sz w:val="20"/>
                          <w:szCs w:val="20"/>
                        </w:rPr>
                        <w:t>の在庫確認</w:t>
                      </w:r>
                    </w:p>
                    <w:p w:rsidR="00B7611C" w:rsidRPr="0039163B" w:rsidRDefault="00B7611C"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F03A0B" w:rsidRPr="008033E1" w:rsidRDefault="00F03A0B" w:rsidP="00F03A0B">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野原，草原の予備調査</w:t>
                      </w:r>
                    </w:p>
                    <w:p w:rsidR="00B7611C" w:rsidRPr="00F03A0B" w:rsidRDefault="00B7611C" w:rsidP="00F03A0B">
                      <w:pPr>
                        <w:snapToGrid w:val="0"/>
                        <w:spacing w:line="240" w:lineRule="atLeast"/>
                        <w:rPr>
                          <w:rFonts w:ascii="ＭＳ ゴシック" w:eastAsia="ＭＳ ゴシック" w:hAnsi="ＭＳ ゴシック"/>
                          <w:sz w:val="20"/>
                          <w:szCs w:val="20"/>
                        </w:rPr>
                      </w:pPr>
                    </w:p>
                    <w:p w:rsidR="00B7611C" w:rsidRDefault="00B7611C"/>
                  </w:txbxContent>
                </v:textbox>
                <w10:wrap type="square"/>
              </v:shape>
            </w:pict>
          </mc:Fallback>
        </mc:AlternateContent>
      </w:r>
      <w:r w:rsidR="00F03A0B">
        <w:rPr>
          <w:noProof/>
          <w:snapToGrid/>
        </w:rPr>
        <mc:AlternateContent>
          <mc:Choice Requires="wps">
            <w:drawing>
              <wp:anchor distT="0" distB="0" distL="114300" distR="114300" simplePos="0" relativeHeight="251651072" behindDoc="0" locked="0" layoutInCell="1" allowOverlap="1" wp14:anchorId="447F1558" wp14:editId="5A62A0C4">
                <wp:simplePos x="0" y="0"/>
                <wp:positionH relativeFrom="column">
                  <wp:posOffset>3091889</wp:posOffset>
                </wp:positionH>
                <wp:positionV relativeFrom="paragraph">
                  <wp:posOffset>692506</wp:posOffset>
                </wp:positionV>
                <wp:extent cx="2953385" cy="1531916"/>
                <wp:effectExtent l="0" t="0" r="0" b="0"/>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31916"/>
                        </a:xfrm>
                        <a:prstGeom prst="rect">
                          <a:avLst/>
                        </a:prstGeom>
                        <a:noFill/>
                        <a:ln>
                          <a:noFill/>
                        </a:ln>
                        <a:extLst/>
                      </wps:spPr>
                      <wps:txbx>
                        <w:txbxContent>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r w:rsidRPr="009D3396">
                              <w:rPr>
                                <w:rFonts w:asciiTheme="majorEastAsia" w:eastAsiaTheme="majorEastAsia" w:hAnsiTheme="majorEastAsia" w:hint="eastAsia"/>
                                <w:b/>
                                <w:sz w:val="20"/>
                                <w:szCs w:val="20"/>
                              </w:rPr>
                              <w:t>～前日</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□実験プリント作成・印刷</w:t>
                            </w:r>
                          </w:p>
                          <w:p w:rsidR="00F03A0B" w:rsidRPr="009D3396" w:rsidRDefault="00F03A0B"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□マイクロチューブ置きの作成</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w:t>
                            </w:r>
                            <w:r w:rsidR="00F03A0B" w:rsidRPr="009D3396">
                              <w:rPr>
                                <w:rFonts w:asciiTheme="majorEastAsia" w:eastAsiaTheme="majorEastAsia" w:hAnsiTheme="majorEastAsia" w:hint="eastAsia"/>
                                <w:sz w:val="20"/>
                                <w:szCs w:val="20"/>
                              </w:rPr>
                              <w:t>水酸化カリウム水溶液，</w:t>
                            </w:r>
                            <w:r w:rsidRPr="009D3396">
                              <w:rPr>
                                <w:rFonts w:asciiTheme="majorEastAsia" w:eastAsiaTheme="majorEastAsia" w:hAnsiTheme="majorEastAsia" w:hint="eastAsia"/>
                                <w:sz w:val="20"/>
                                <w:szCs w:val="20"/>
                              </w:rPr>
                              <w:t>塩酸，染色液の小分け</w:t>
                            </w:r>
                          </w:p>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p>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r w:rsidRPr="009D3396">
                              <w:rPr>
                                <w:rFonts w:asciiTheme="majorEastAsia" w:eastAsiaTheme="majorEastAsia" w:hAnsiTheme="majorEastAsia" w:hint="eastAsia"/>
                                <w:b/>
                                <w:sz w:val="20"/>
                                <w:szCs w:val="20"/>
                              </w:rPr>
                              <w:t>当日</w:t>
                            </w:r>
                          </w:p>
                          <w:p w:rsidR="00F03A0B" w:rsidRPr="009D3396" w:rsidRDefault="00F03A0B" w:rsidP="00F03A0B">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□植物の根の採集，水洗い</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□器具・教材・薬品の分配</w:t>
                            </w:r>
                          </w:p>
                          <w:p w:rsidR="00B7611C" w:rsidRPr="009D3396" w:rsidRDefault="00F03A0B" w:rsidP="001F12FC">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□熱湯の準備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3.45pt;margin-top:54.55pt;width:232.55pt;height:12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" filled="f" stroked="f">
                <v:textbox inset="5.85pt,.7pt,5.85pt,.7pt">
                  <w:txbxContent>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r w:rsidRPr="009D3396">
                        <w:rPr>
                          <w:rFonts w:asciiTheme="majorEastAsia" w:eastAsiaTheme="majorEastAsia" w:hAnsiTheme="majorEastAsia" w:hint="eastAsia"/>
                          <w:b/>
                          <w:sz w:val="20"/>
                          <w:szCs w:val="20"/>
                        </w:rPr>
                        <w:t>～前日</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□実験プリント作成・印刷</w:t>
                      </w:r>
                    </w:p>
                    <w:p w:rsidR="00F03A0B" w:rsidRPr="009D3396" w:rsidRDefault="00F03A0B"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□マイクロチューブ置きの作成</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w:t>
                      </w:r>
                      <w:r w:rsidR="00F03A0B" w:rsidRPr="009D3396">
                        <w:rPr>
                          <w:rFonts w:asciiTheme="majorEastAsia" w:eastAsiaTheme="majorEastAsia" w:hAnsiTheme="majorEastAsia" w:hint="eastAsia"/>
                          <w:sz w:val="20"/>
                          <w:szCs w:val="20"/>
                        </w:rPr>
                        <w:t>水酸化カリウム水溶液，</w:t>
                      </w:r>
                      <w:r w:rsidRPr="009D3396">
                        <w:rPr>
                          <w:rFonts w:asciiTheme="majorEastAsia" w:eastAsiaTheme="majorEastAsia" w:hAnsiTheme="majorEastAsia" w:hint="eastAsia"/>
                          <w:sz w:val="20"/>
                          <w:szCs w:val="20"/>
                        </w:rPr>
                        <w:t>塩酸，染色液の小分け</w:t>
                      </w:r>
                    </w:p>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p>
                    <w:p w:rsidR="00B7611C" w:rsidRPr="009D3396" w:rsidRDefault="00B7611C" w:rsidP="00486F51">
                      <w:pPr>
                        <w:snapToGrid w:val="0"/>
                        <w:spacing w:line="240" w:lineRule="atLeast"/>
                        <w:ind w:left="200" w:hanging="200"/>
                        <w:rPr>
                          <w:rFonts w:asciiTheme="majorEastAsia" w:eastAsiaTheme="majorEastAsia" w:hAnsiTheme="majorEastAsia"/>
                          <w:b/>
                          <w:sz w:val="20"/>
                          <w:szCs w:val="20"/>
                        </w:rPr>
                      </w:pPr>
                      <w:r w:rsidRPr="009D3396">
                        <w:rPr>
                          <w:rFonts w:asciiTheme="majorEastAsia" w:eastAsiaTheme="majorEastAsia" w:hAnsiTheme="majorEastAsia" w:hint="eastAsia"/>
                          <w:b/>
                          <w:sz w:val="20"/>
                          <w:szCs w:val="20"/>
                        </w:rPr>
                        <w:t>当日</w:t>
                      </w:r>
                    </w:p>
                    <w:p w:rsidR="00F03A0B" w:rsidRPr="009D3396" w:rsidRDefault="00F03A0B" w:rsidP="00F03A0B">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□植物の根の採集，水洗い</w:t>
                      </w:r>
                    </w:p>
                    <w:p w:rsidR="00B7611C" w:rsidRPr="009D3396" w:rsidRDefault="00B7611C" w:rsidP="00486F51">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□器具・教材・薬品の分配</w:t>
                      </w:r>
                    </w:p>
                    <w:p w:rsidR="00B7611C" w:rsidRPr="009D3396" w:rsidRDefault="00F03A0B" w:rsidP="001F12FC">
                      <w:pPr>
                        <w:snapToGrid w:val="0"/>
                        <w:spacing w:line="240" w:lineRule="atLeast"/>
                        <w:ind w:left="200" w:hanging="200"/>
                        <w:rPr>
                          <w:rFonts w:asciiTheme="majorEastAsia" w:eastAsiaTheme="majorEastAsia" w:hAnsiTheme="majorEastAsia"/>
                          <w:sz w:val="20"/>
                          <w:szCs w:val="20"/>
                        </w:rPr>
                      </w:pPr>
                      <w:r w:rsidRPr="009D3396">
                        <w:rPr>
                          <w:rFonts w:asciiTheme="majorEastAsia" w:eastAsiaTheme="majorEastAsia" w:hAnsiTheme="majorEastAsia" w:hint="eastAsia"/>
                          <w:sz w:val="20"/>
                          <w:szCs w:val="20"/>
                        </w:rPr>
                        <w:t>□熱湯の準備</w:t>
                      </w:r>
                    </w:p>
                  </w:txbxContent>
                </v:textbox>
              </v:shape>
            </w:pict>
          </mc:Fallback>
        </mc:AlternateContent>
      </w:r>
      <w:r w:rsidR="00077628">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077628" w:rsidP="002E7657">
      <w:pPr>
        <w:ind w:left="210" w:hanging="210"/>
        <w:rPr>
          <w:rFonts w:ascii="ＭＳ ゴシック" w:eastAsia="ＭＳ ゴシック" w:hAnsi="ＭＳ ゴシック"/>
          <w:color w:val="FF0000"/>
          <w:sz w:val="32"/>
          <w:szCs w:val="32"/>
        </w:rPr>
      </w:pPr>
      <w:r w:rsidRPr="00273CB0">
        <w:rPr>
          <w:noProof/>
          <w:snapToGrid/>
        </w:rPr>
        <mc:AlternateContent>
          <mc:Choice Requires="wps">
            <w:drawing>
              <wp:anchor distT="0" distB="0" distL="114300" distR="114300" simplePos="0" relativeHeight="251642880" behindDoc="0" locked="0" layoutInCell="1" allowOverlap="1" wp14:anchorId="66ADBDB4" wp14:editId="32538659">
                <wp:simplePos x="0" y="0"/>
                <wp:positionH relativeFrom="column">
                  <wp:posOffset>3810</wp:posOffset>
                </wp:positionH>
                <wp:positionV relativeFrom="paragraph">
                  <wp:posOffset>428625</wp:posOffset>
                </wp:positionV>
                <wp:extent cx="6122035" cy="2761615"/>
                <wp:effectExtent l="19050" t="19050" r="31115" b="3873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276161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pt;margin-top:33.75pt;width:482.05pt;height:21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" filled="f" strokecolor="#c00000" strokeweight="4.5pt">
                <v:stroke linestyle="thinThick"/>
                <v:path arrowok="t"/>
              </v:rect>
            </w:pict>
          </mc:Fallback>
        </mc:AlternateContent>
      </w:r>
      <w:r w:rsidR="00273CB0">
        <w:rPr>
          <w:noProof/>
          <w:snapToGrid/>
        </w:rPr>
        <mc:AlternateContent>
          <mc:Choice Requires="wps">
            <w:drawing>
              <wp:anchor distT="0" distB="0" distL="114300" distR="114300" simplePos="0" relativeHeight="252067328" behindDoc="1" locked="0" layoutInCell="1" allowOverlap="1" wp14:anchorId="6ECFD335" wp14:editId="35E67F48">
                <wp:simplePos x="0" y="0"/>
                <wp:positionH relativeFrom="column">
                  <wp:posOffset>-7430</wp:posOffset>
                </wp:positionH>
                <wp:positionV relativeFrom="paragraph">
                  <wp:posOffset>83820</wp:posOffset>
                </wp:positionV>
                <wp:extent cx="2042795" cy="321310"/>
                <wp:effectExtent l="0" t="0" r="14605" b="21590"/>
                <wp:wrapNone/>
                <wp:docPr id="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6pt;margin-top:6.6pt;width:160.85pt;height:25.3pt;z-index:-2512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" fillcolor="yellow" strokecolor="yellow">
                <v:textbox inset="5.85pt,.7pt,5.85pt,.7pt"/>
              </v:rect>
            </w:pict>
          </mc:Fallback>
        </mc:AlternateContent>
      </w:r>
      <w:r w:rsidR="00273CB0">
        <w:rPr>
          <w:rFonts w:ascii="ＭＳ ゴシック" w:eastAsia="ＭＳ ゴシック" w:hAnsi="ＭＳ ゴシック" w:hint="eastAsia"/>
          <w:color w:val="FF0000"/>
          <w:sz w:val="32"/>
          <w:szCs w:val="32"/>
        </w:rPr>
        <w:t xml:space="preserve">　</w:t>
      </w:r>
      <w:r w:rsidR="002D159F" w:rsidRPr="00273CB0">
        <w:rPr>
          <w:rFonts w:ascii="ＭＳ ゴシック" w:eastAsia="ＭＳ ゴシック" w:hAnsi="ＭＳ ゴシック" w:hint="eastAsia"/>
          <w:color w:val="FF0000"/>
          <w:sz w:val="32"/>
          <w:szCs w:val="32"/>
        </w:rPr>
        <w:t>☆</w:t>
      </w:r>
      <w:r w:rsidR="00161125" w:rsidRPr="00273CB0">
        <w:rPr>
          <w:rFonts w:ascii="ＭＳ ゴシック" w:eastAsia="ＭＳ ゴシック" w:hAnsi="ＭＳ ゴシック" w:hint="eastAsia"/>
          <w:color w:val="FF0000"/>
          <w:sz w:val="32"/>
          <w:szCs w:val="32"/>
        </w:rPr>
        <w:t>教材の入手方法</w:t>
      </w:r>
      <w:r w:rsidR="00273CB0">
        <w:rPr>
          <w:rFonts w:ascii="ＭＳ ゴシック" w:eastAsia="ＭＳ ゴシック" w:hAnsi="ＭＳ ゴシック" w:hint="eastAsia"/>
          <w:color w:val="FF0000"/>
          <w:sz w:val="32"/>
          <w:szCs w:val="32"/>
        </w:rPr>
        <w:t xml:space="preserve">　</w:t>
      </w:r>
    </w:p>
    <w:p w:rsidR="001D4187" w:rsidRDefault="001D4187" w:rsidP="00077628">
      <w:pPr>
        <w:ind w:leftChars="100" w:left="418" w:hangingChars="100" w:hanging="204"/>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2022272" behindDoc="0" locked="0" layoutInCell="1" allowOverlap="1" wp14:anchorId="264A3D21" wp14:editId="0917ED57">
            <wp:simplePos x="0" y="0"/>
            <wp:positionH relativeFrom="column">
              <wp:posOffset>2726690</wp:posOffset>
            </wp:positionH>
            <wp:positionV relativeFrom="paragraph">
              <wp:posOffset>119380</wp:posOffset>
            </wp:positionV>
            <wp:extent cx="3352800" cy="2508885"/>
            <wp:effectExtent l="19050" t="19050" r="19050" b="2476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75.JPG"/>
                    <pic:cNvPicPr/>
                  </pic:nvPicPr>
                  <pic:blipFill rotWithShape="1">
                    <a:blip r:embed="rId9" cstate="print">
                      <a:extLst>
                        <a:ext uri="{28A0092B-C50C-407E-A947-70E740481C1C}">
                          <a14:useLocalDpi xmlns:a14="http://schemas.microsoft.com/office/drawing/2010/main" val="0"/>
                        </a:ext>
                      </a:extLst>
                    </a:blip>
                    <a:srcRect l="41925" b="42037"/>
                    <a:stretch/>
                  </pic:blipFill>
                  <pic:spPr bwMode="auto">
                    <a:xfrm>
                      <a:off x="0" y="0"/>
                      <a:ext cx="3352800" cy="2508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szCs w:val="20"/>
        </w:rPr>
        <w:t>・植物の根の入手方法</w:t>
      </w:r>
    </w:p>
    <w:p w:rsidR="001D4187" w:rsidRDefault="001D4187" w:rsidP="00077628">
      <w:pPr>
        <w:ind w:leftChars="100" w:left="418"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土壌に無機塩類が多くない野原や草原を事前に確認しておく。菌根菌は根の細胞壁に入るのに数週間以上必要なため，若過ぎる根は使わない。根は良く洗い，付着物を取る必要がある。</w:t>
      </w:r>
    </w:p>
    <w:p w:rsidR="001D4187" w:rsidRDefault="00077628" w:rsidP="00077628">
      <w:pPr>
        <w:ind w:leftChars="100" w:left="418" w:hangingChars="100" w:hanging="204"/>
        <w:rPr>
          <w:rFonts w:asciiTheme="majorEastAsia" w:eastAsiaTheme="majorEastAsia" w:hAnsiTheme="majorEastAsia"/>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69376" behindDoc="0" locked="0" layoutInCell="1" allowOverlap="1" wp14:editId="36B11C9B">
                <wp:simplePos x="0" y="0"/>
                <wp:positionH relativeFrom="column">
                  <wp:posOffset>2723515</wp:posOffset>
                </wp:positionH>
                <wp:positionV relativeFrom="paragraph">
                  <wp:posOffset>1006030</wp:posOffset>
                </wp:positionV>
                <wp:extent cx="1009403" cy="1403985"/>
                <wp:effectExtent l="0" t="0" r="63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03" cy="1403985"/>
                        </a:xfrm>
                        <a:prstGeom prst="rect">
                          <a:avLst/>
                        </a:prstGeom>
                        <a:solidFill>
                          <a:srgbClr val="FFFFFF">
                            <a:alpha val="40000"/>
                          </a:srgbClr>
                        </a:solidFill>
                        <a:ln w="9525">
                          <a:noFill/>
                          <a:miter lim="800000"/>
                          <a:headEnd/>
                          <a:tailEnd/>
                        </a:ln>
                      </wps:spPr>
                      <wps:txbx>
                        <w:txbxContent>
                          <w:p w:rsidR="00077628" w:rsidRPr="008401F7" w:rsidRDefault="00077628" w:rsidP="008401F7">
                            <w:pPr>
                              <w:snapToGrid w:val="0"/>
                              <w:rPr>
                                <w:rFonts w:ascii="ＭＳ ゴシック" w:eastAsia="ＭＳ ゴシック" w:hAnsi="ＭＳ ゴシック"/>
                                <w:sz w:val="18"/>
                                <w:szCs w:val="18"/>
                              </w:rPr>
                            </w:pPr>
                            <w:r w:rsidRPr="008401F7">
                              <w:rPr>
                                <w:rFonts w:ascii="ＭＳ ゴシック" w:eastAsia="ＭＳ ゴシック" w:hAnsi="ＭＳ ゴシック" w:hint="eastAsia"/>
                                <w:sz w:val="18"/>
                                <w:szCs w:val="18"/>
                              </w:rPr>
                              <w:t>シロツメクサ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14.45pt;margin-top:79.2pt;width:79.5pt;height:110.55pt;z-index:25206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" stroked="f">
                <v:fill opacity="26214f"/>
                <v:textbox style="mso-fit-shape-to-text:t">
                  <w:txbxContent>
                    <w:p w:rsidR="00077628" w:rsidRPr="008401F7" w:rsidRDefault="00077628" w:rsidP="008401F7">
                      <w:pPr>
                        <w:snapToGrid w:val="0"/>
                        <w:rPr>
                          <w:rFonts w:ascii="ＭＳ ゴシック" w:eastAsia="ＭＳ ゴシック" w:hAnsi="ＭＳ ゴシック"/>
                          <w:sz w:val="18"/>
                          <w:szCs w:val="18"/>
                        </w:rPr>
                      </w:pPr>
                      <w:r w:rsidRPr="008401F7">
                        <w:rPr>
                          <w:rFonts w:ascii="ＭＳ ゴシック" w:eastAsia="ＭＳ ゴシック" w:hAnsi="ＭＳ ゴシック" w:hint="eastAsia"/>
                          <w:sz w:val="18"/>
                          <w:szCs w:val="18"/>
                        </w:rPr>
                        <w:t>シロツメクサ</w:t>
                      </w:r>
                    </w:p>
                  </w:txbxContent>
                </v:textbox>
              </v:shape>
            </w:pict>
          </mc:Fallback>
        </mc:AlternateContent>
      </w:r>
      <w:r w:rsidR="001D4187">
        <w:rPr>
          <w:rFonts w:asciiTheme="majorEastAsia" w:eastAsiaTheme="majorEastAsia" w:hAnsiTheme="majorEastAsia" w:hint="eastAsia"/>
          <w:sz w:val="20"/>
          <w:szCs w:val="20"/>
        </w:rPr>
        <w:t xml:space="preserve">　　比較的どの季節でも見</w:t>
      </w:r>
      <w:r w:rsidR="00295DF0">
        <w:rPr>
          <w:rFonts w:asciiTheme="majorEastAsia" w:eastAsiaTheme="majorEastAsia" w:hAnsiTheme="majorEastAsia" w:hint="eastAsia"/>
          <w:sz w:val="20"/>
          <w:szCs w:val="20"/>
        </w:rPr>
        <w:t>付け</w:t>
      </w:r>
      <w:r w:rsidR="001D4187">
        <w:rPr>
          <w:rFonts w:asciiTheme="majorEastAsia" w:eastAsiaTheme="majorEastAsia" w:hAnsiTheme="majorEastAsia" w:hint="eastAsia"/>
          <w:sz w:val="20"/>
          <w:szCs w:val="20"/>
        </w:rPr>
        <w:t>られ種名が</w:t>
      </w:r>
      <w:r w:rsidR="00447313">
        <w:rPr>
          <w:rFonts w:asciiTheme="majorEastAsia" w:eastAsiaTheme="majorEastAsia" w:hAnsiTheme="majorEastAsia" w:hint="eastAsia"/>
          <w:sz w:val="20"/>
          <w:szCs w:val="20"/>
        </w:rPr>
        <w:t>わか</w:t>
      </w:r>
      <w:r w:rsidR="001D4187">
        <w:rPr>
          <w:rFonts w:asciiTheme="majorEastAsia" w:eastAsiaTheme="majorEastAsia" w:hAnsiTheme="majorEastAsia" w:hint="eastAsia"/>
          <w:sz w:val="20"/>
          <w:szCs w:val="20"/>
        </w:rPr>
        <w:t>りやすい，シロツメクサやオオバコなどが手頃である。種名が</w:t>
      </w:r>
      <w:r w:rsidR="00447313">
        <w:rPr>
          <w:rFonts w:asciiTheme="majorEastAsia" w:eastAsiaTheme="majorEastAsia" w:hAnsiTheme="majorEastAsia" w:hint="eastAsia"/>
          <w:sz w:val="20"/>
          <w:szCs w:val="20"/>
        </w:rPr>
        <w:t>わか</w:t>
      </w:r>
      <w:r w:rsidR="001D4187">
        <w:rPr>
          <w:rFonts w:asciiTheme="majorEastAsia" w:eastAsiaTheme="majorEastAsia" w:hAnsiTheme="majorEastAsia" w:hint="eastAsia"/>
          <w:sz w:val="20"/>
          <w:szCs w:val="20"/>
        </w:rPr>
        <w:t>るのであれば，様々な植物で菌根菌が見られるか，班毎に観察する植物種を</w:t>
      </w:r>
      <w:r w:rsidR="000D1AE4">
        <w:rPr>
          <w:rFonts w:asciiTheme="majorEastAsia" w:eastAsiaTheme="majorEastAsia" w:hAnsiTheme="majorEastAsia" w:hint="eastAsia"/>
          <w:sz w:val="20"/>
          <w:szCs w:val="20"/>
        </w:rPr>
        <w:t>変え</w:t>
      </w:r>
      <w:r w:rsidR="001D4187">
        <w:rPr>
          <w:rFonts w:asciiTheme="majorEastAsia" w:eastAsiaTheme="majorEastAsia" w:hAnsiTheme="majorEastAsia" w:hint="eastAsia"/>
          <w:sz w:val="20"/>
          <w:szCs w:val="20"/>
        </w:rPr>
        <w:t>てもよい。</w:t>
      </w:r>
    </w:p>
    <w:p w:rsidR="001D4187" w:rsidRDefault="001D4187" w:rsidP="00077628">
      <w:pPr>
        <w:ind w:leftChars="100" w:left="418" w:hangingChars="100" w:hanging="204"/>
        <w:rPr>
          <w:rFonts w:asciiTheme="majorEastAsia" w:eastAsiaTheme="majorEastAsia" w:hAnsiTheme="majorEastAsia"/>
          <w:sz w:val="20"/>
          <w:szCs w:val="20"/>
        </w:rPr>
      </w:pPr>
    </w:p>
    <w:p w:rsidR="00127DFA" w:rsidRPr="00DD260F" w:rsidRDefault="00DD260F" w:rsidP="00DD260F">
      <w:pPr>
        <w:ind w:left="210" w:hanging="200"/>
        <w:rPr>
          <w:rFonts w:hAnsi="ＭＳ 明朝"/>
          <w:sz w:val="20"/>
          <w:szCs w:val="20"/>
        </w:rPr>
      </w:pPr>
      <w:r>
        <w:rPr>
          <w:rFonts w:hAnsiTheme="minorEastAsia"/>
          <w:noProof/>
        </w:rPr>
        <mc:AlternateContent>
          <mc:Choice Requires="wps">
            <w:drawing>
              <wp:anchor distT="0" distB="0" distL="114300" distR="114300" simplePos="0" relativeHeight="252049920" behindDoc="0" locked="0" layoutInCell="1" allowOverlap="1" wp14:anchorId="3A17328F" wp14:editId="26FB6AE6">
                <wp:simplePos x="0" y="0"/>
                <wp:positionH relativeFrom="column">
                  <wp:posOffset>-21590</wp:posOffset>
                </wp:positionH>
                <wp:positionV relativeFrom="paragraph">
                  <wp:posOffset>207010</wp:posOffset>
                </wp:positionV>
                <wp:extent cx="6127115" cy="2660015"/>
                <wp:effectExtent l="0" t="0" r="26035" b="26035"/>
                <wp:wrapSquare wrapText="bothSides"/>
                <wp:docPr id="26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115" cy="266001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D260F" w:rsidRDefault="00DD260F" w:rsidP="00DD260F">
                            <w:pPr>
                              <w:snapToGrid w:val="0"/>
                              <w:ind w:left="20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DD260F" w:rsidRPr="00006FD4" w:rsidRDefault="00DD260F" w:rsidP="00DD260F">
                            <w:pPr>
                              <w:snapToGrid w:val="0"/>
                              <w:ind w:left="200" w:hanging="200"/>
                              <w:rPr>
                                <w:rFonts w:hAnsiTheme="minorEastAsia"/>
                                <w:sz w:val="20"/>
                                <w:szCs w:val="20"/>
                              </w:rPr>
                            </w:pPr>
                            <w:r>
                              <w:rPr>
                                <w:rFonts w:hAnsiTheme="minorEastAsia" w:hint="eastAsia"/>
                                <w:sz w:val="20"/>
                                <w:szCs w:val="20"/>
                              </w:rPr>
                              <w:t>・10％水酸化カリウム水溶液</w:t>
                            </w:r>
                          </w:p>
                          <w:p w:rsidR="00DD260F" w:rsidRDefault="00DD260F" w:rsidP="00DD260F">
                            <w:pPr>
                              <w:snapToGrid w:val="0"/>
                              <w:ind w:left="200" w:hanging="200"/>
                              <w:rPr>
                                <w:rFonts w:hAnsiTheme="minorEastAsia"/>
                                <w:sz w:val="20"/>
                                <w:szCs w:val="20"/>
                              </w:rPr>
                            </w:pPr>
                            <w:r w:rsidRPr="00006FD4">
                              <w:rPr>
                                <w:rFonts w:hAnsiTheme="minorEastAsia" w:hint="eastAsia"/>
                                <w:sz w:val="20"/>
                                <w:szCs w:val="20"/>
                              </w:rPr>
                              <w:t xml:space="preserve">　　</w:t>
                            </w:r>
                            <w:r>
                              <w:rPr>
                                <w:rFonts w:hAnsiTheme="minorEastAsia" w:hint="eastAsia"/>
                                <w:sz w:val="20"/>
                                <w:szCs w:val="20"/>
                              </w:rPr>
                              <w:t>蒸留水90mLに水酸化カリウム10gの割合で溶解すると水酸化カリウム水溶液が得られる。強塩基であり，皮膚に付くとタンパク質が溶けるため，取り扱いに十分注意</w:t>
                            </w:r>
                            <w:r w:rsidRPr="00006FD4">
                              <w:rPr>
                                <w:rFonts w:hAnsiTheme="minorEastAsia" w:hint="eastAsia"/>
                                <w:sz w:val="20"/>
                                <w:szCs w:val="20"/>
                              </w:rPr>
                              <w:t>する。</w:t>
                            </w:r>
                          </w:p>
                          <w:p w:rsidR="00DD260F" w:rsidRPr="001709F6" w:rsidRDefault="00DD260F" w:rsidP="00DD260F">
                            <w:pPr>
                              <w:snapToGrid w:val="0"/>
                              <w:ind w:left="200" w:hanging="200"/>
                              <w:rPr>
                                <w:rFonts w:hAnsiTheme="minorEastAsia"/>
                                <w:sz w:val="20"/>
                                <w:szCs w:val="20"/>
                              </w:rPr>
                            </w:pPr>
                            <w:r w:rsidRPr="001709F6">
                              <w:rPr>
                                <w:rFonts w:hAnsiTheme="minorEastAsia" w:hint="eastAsia"/>
                                <w:sz w:val="20"/>
                                <w:szCs w:val="20"/>
                              </w:rPr>
                              <w:t>・</w:t>
                            </w:r>
                            <w:r>
                              <w:rPr>
                                <w:rFonts w:hAnsiTheme="minorEastAsia" w:hint="eastAsia"/>
                                <w:sz w:val="20"/>
                                <w:szCs w:val="20"/>
                              </w:rPr>
                              <w:t>１</w:t>
                            </w:r>
                            <w:proofErr w:type="spellStart"/>
                            <w:r>
                              <w:rPr>
                                <w:rFonts w:hAnsiTheme="minorEastAsia" w:hint="eastAsia"/>
                                <w:sz w:val="20"/>
                                <w:szCs w:val="20"/>
                              </w:rPr>
                              <w:t>mol</w:t>
                            </w:r>
                            <w:proofErr w:type="spellEnd"/>
                            <w:r>
                              <w:rPr>
                                <w:rFonts w:hAnsiTheme="minorEastAsia" w:hint="eastAsia"/>
                                <w:sz w:val="20"/>
                                <w:szCs w:val="20"/>
                              </w:rPr>
                              <w:t>/L塩酸</w:t>
                            </w:r>
                          </w:p>
                          <w:p w:rsidR="00DD260F" w:rsidRDefault="00DD260F" w:rsidP="00DD260F">
                            <w:pPr>
                              <w:snapToGrid w:val="0"/>
                              <w:ind w:left="200" w:hanging="200"/>
                              <w:rPr>
                                <w:rFonts w:hAnsiTheme="minorEastAsia"/>
                                <w:sz w:val="20"/>
                                <w:szCs w:val="20"/>
                              </w:rPr>
                            </w:pPr>
                            <w:r>
                              <w:rPr>
                                <w:rFonts w:hAnsiTheme="minorEastAsia" w:hint="eastAsia"/>
                                <w:sz w:val="20"/>
                                <w:szCs w:val="20"/>
                              </w:rPr>
                              <w:t xml:space="preserve">　　濃塩酸は，劇物なので取り扱いには十分に注意する。特に，蓋を開けた際に塩化水素が揮発する危険性が高いので，ドラフト内で作業する。質量パーセント濃度37％，密度1.19g/mLであることから，モル濃度は約12mol/Lである。蒸留水110mLに塩酸10mLの割合で希釈すると１</w:t>
                            </w:r>
                            <w:proofErr w:type="spellStart"/>
                            <w:r>
                              <w:rPr>
                                <w:rFonts w:hAnsiTheme="minorEastAsia" w:hint="eastAsia"/>
                                <w:sz w:val="20"/>
                                <w:szCs w:val="20"/>
                              </w:rPr>
                              <w:t>mol</w:t>
                            </w:r>
                            <w:proofErr w:type="spellEnd"/>
                            <w:r>
                              <w:rPr>
                                <w:rFonts w:hAnsiTheme="minorEastAsia" w:hint="eastAsia"/>
                                <w:sz w:val="20"/>
                                <w:szCs w:val="20"/>
                              </w:rPr>
                              <w:t>/L塩酸が得られる。</w:t>
                            </w:r>
                          </w:p>
                          <w:p w:rsidR="00DD260F" w:rsidRDefault="00DD260F" w:rsidP="00DD260F">
                            <w:pPr>
                              <w:snapToGrid w:val="0"/>
                              <w:ind w:left="200" w:hanging="200"/>
                              <w:rPr>
                                <w:rFonts w:hAnsiTheme="minorEastAsia"/>
                                <w:sz w:val="20"/>
                                <w:szCs w:val="20"/>
                              </w:rPr>
                            </w:pPr>
                            <w:r>
                              <w:rPr>
                                <w:rFonts w:hAnsiTheme="minorEastAsia" w:hint="eastAsia"/>
                                <w:sz w:val="20"/>
                                <w:szCs w:val="20"/>
                              </w:rPr>
                              <w:t>・メチレンブルー染色液</w:t>
                            </w:r>
                          </w:p>
                          <w:p w:rsidR="00DD260F" w:rsidRPr="00E735FB" w:rsidRDefault="00DD260F" w:rsidP="00DD260F">
                            <w:pPr>
                              <w:snapToGrid w:val="0"/>
                              <w:ind w:left="200" w:hanging="200"/>
                              <w:rPr>
                                <w:rFonts w:hAnsiTheme="minorEastAsia"/>
                                <w:sz w:val="20"/>
                                <w:szCs w:val="20"/>
                              </w:rPr>
                            </w:pPr>
                            <w:r>
                              <w:rPr>
                                <w:rFonts w:hAnsiTheme="minorEastAsia" w:hint="eastAsia"/>
                                <w:sz w:val="20"/>
                                <w:szCs w:val="20"/>
                              </w:rPr>
                              <w:t xml:space="preserve">　　</w:t>
                            </w:r>
                            <w:r w:rsidRPr="00E735FB">
                              <w:rPr>
                                <w:rFonts w:hAnsiTheme="minorEastAsia" w:hint="eastAsia"/>
                                <w:sz w:val="20"/>
                                <w:szCs w:val="20"/>
                              </w:rPr>
                              <w:t>核の染色，細菌，ペクチン細胞壁の染色，液胞の生体染色などに用いられる。水溶液は美しい青色を示す。</w:t>
                            </w:r>
                            <w:r>
                              <w:rPr>
                                <w:rFonts w:hAnsiTheme="minorEastAsia" w:hint="eastAsia"/>
                                <w:sz w:val="20"/>
                                <w:szCs w:val="20"/>
                              </w:rPr>
                              <w:t>光変性があるため，遮光ビンで保存する。</w:t>
                            </w:r>
                            <w:r w:rsidRPr="00E735FB">
                              <w:rPr>
                                <w:rFonts w:hAnsiTheme="minorEastAsia" w:hint="eastAsia"/>
                                <w:sz w:val="20"/>
                                <w:szCs w:val="20"/>
                              </w:rPr>
                              <w:t>塩基性染色液であるメチレンブルーは，カルボキシル基に対しては著しく親和性が高まり濃色に染色される。他の酸性基とも結合する。</w:t>
                            </w:r>
                            <w:r>
                              <w:rPr>
                                <w:rFonts w:hAnsiTheme="minorEastAsia" w:hint="eastAsia"/>
                                <w:sz w:val="20"/>
                                <w:szCs w:val="20"/>
                              </w:rPr>
                              <w:t xml:space="preserve">　</w:t>
                            </w:r>
                            <w:r w:rsidRPr="00E735FB">
                              <w:rPr>
                                <w:rFonts w:hAnsiTheme="minorEastAsia" w:hint="eastAsia"/>
                                <w:sz w:val="20"/>
                                <w:szCs w:val="20"/>
                              </w:rPr>
                              <w:t>メチレンブルー（和光純薬　25g　2,600</w:t>
                            </w:r>
                            <w:r>
                              <w:rPr>
                                <w:rFonts w:hAnsiTheme="minorEastAsia" w:hint="eastAsia"/>
                                <w:sz w:val="20"/>
                                <w:szCs w:val="20"/>
                              </w:rPr>
                              <w:t>円</w:t>
                            </w:r>
                            <w:r w:rsidRPr="00E735FB">
                              <w:rPr>
                                <w:rFonts w:hAnsiTheme="minorEastAsia" w:hint="eastAsia"/>
                                <w:sz w:val="20"/>
                                <w:szCs w:val="20"/>
                              </w:rPr>
                              <w:t>）</w:t>
                            </w:r>
                          </w:p>
                          <w:p w:rsidR="00DD260F" w:rsidRPr="005B3012" w:rsidRDefault="00DD260F" w:rsidP="00DD260F">
                            <w:pPr>
                              <w:snapToGrid w:val="0"/>
                              <w:ind w:left="200" w:hanging="200"/>
                              <w:rPr>
                                <w:rFonts w:hAnsiTheme="minorEastAsia"/>
                                <w:sz w:val="20"/>
                                <w:szCs w:val="20"/>
                              </w:rPr>
                            </w:pPr>
                            <w:r w:rsidRPr="00E735FB">
                              <w:rPr>
                                <w:rFonts w:hAnsiTheme="minorEastAsia" w:hint="eastAsia"/>
                                <w:sz w:val="20"/>
                                <w:szCs w:val="20"/>
                              </w:rPr>
                              <w:t xml:space="preserve">　※調製法について，詳しくは「調製集」</w:t>
                            </w:r>
                            <w:r w:rsidR="00077628">
                              <w:rPr>
                                <w:rFonts w:hAnsiTheme="minorEastAsia" w:hint="eastAsia"/>
                                <w:sz w:val="20"/>
                                <w:szCs w:val="20"/>
                              </w:rPr>
                              <w:t>を</w:t>
                            </w:r>
                            <w:r w:rsidRPr="00E735FB">
                              <w:rPr>
                                <w:rFonts w:hAnsiTheme="minorEastAsia" w:hint="eastAsia"/>
                                <w:sz w:val="20"/>
                                <w:szCs w:val="20"/>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pt;margin-top:16.3pt;width:482.45pt;height:209.4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" fillcolor="white [3201]" strokecolor="black [3213]" strokeweight=".5pt">
                <v:path arrowok="t"/>
                <v:textbox>
                  <w:txbxContent>
                    <w:p w:rsidR="00DD260F" w:rsidRDefault="00DD260F" w:rsidP="00DD260F">
                      <w:pPr>
                        <w:snapToGrid w:val="0"/>
                        <w:ind w:left="20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DD260F" w:rsidRPr="00006FD4" w:rsidRDefault="00DD260F" w:rsidP="00DD260F">
                      <w:pPr>
                        <w:snapToGrid w:val="0"/>
                        <w:ind w:left="200" w:hanging="200"/>
                        <w:rPr>
                          <w:rFonts w:hAnsiTheme="minorEastAsia"/>
                          <w:sz w:val="20"/>
                          <w:szCs w:val="20"/>
                        </w:rPr>
                      </w:pPr>
                      <w:r>
                        <w:rPr>
                          <w:rFonts w:hAnsiTheme="minorEastAsia" w:hint="eastAsia"/>
                          <w:sz w:val="20"/>
                          <w:szCs w:val="20"/>
                        </w:rPr>
                        <w:t>・10％水酸化カリウム水溶液</w:t>
                      </w:r>
                    </w:p>
                    <w:p w:rsidR="00DD260F" w:rsidRDefault="00DD260F" w:rsidP="00DD260F">
                      <w:pPr>
                        <w:snapToGrid w:val="0"/>
                        <w:ind w:left="200" w:hanging="200"/>
                        <w:rPr>
                          <w:rFonts w:hAnsiTheme="minorEastAsia"/>
                          <w:sz w:val="20"/>
                          <w:szCs w:val="20"/>
                        </w:rPr>
                      </w:pPr>
                      <w:r w:rsidRPr="00006FD4">
                        <w:rPr>
                          <w:rFonts w:hAnsiTheme="minorEastAsia" w:hint="eastAsia"/>
                          <w:sz w:val="20"/>
                          <w:szCs w:val="20"/>
                        </w:rPr>
                        <w:t xml:space="preserve">　　</w:t>
                      </w:r>
                      <w:r>
                        <w:rPr>
                          <w:rFonts w:hAnsiTheme="minorEastAsia" w:hint="eastAsia"/>
                          <w:sz w:val="20"/>
                          <w:szCs w:val="20"/>
                        </w:rPr>
                        <w:t>蒸留水90mLに水酸化カリウム10gの割合で溶解すると水酸化カリウム水溶液が得られる。強塩基であり，皮膚に付くとタンパク質が溶けるため，取り扱いに十分注意</w:t>
                      </w:r>
                      <w:r w:rsidRPr="00006FD4">
                        <w:rPr>
                          <w:rFonts w:hAnsiTheme="minorEastAsia" w:hint="eastAsia"/>
                          <w:sz w:val="20"/>
                          <w:szCs w:val="20"/>
                        </w:rPr>
                        <w:t>する。</w:t>
                      </w:r>
                    </w:p>
                    <w:p w:rsidR="00DD260F" w:rsidRPr="001709F6" w:rsidRDefault="00DD260F" w:rsidP="00DD260F">
                      <w:pPr>
                        <w:snapToGrid w:val="0"/>
                        <w:ind w:left="200" w:hanging="200"/>
                        <w:rPr>
                          <w:rFonts w:hAnsiTheme="minorEastAsia"/>
                          <w:sz w:val="20"/>
                          <w:szCs w:val="20"/>
                        </w:rPr>
                      </w:pPr>
                      <w:r w:rsidRPr="001709F6">
                        <w:rPr>
                          <w:rFonts w:hAnsiTheme="minorEastAsia" w:hint="eastAsia"/>
                          <w:sz w:val="20"/>
                          <w:szCs w:val="20"/>
                        </w:rPr>
                        <w:t>・</w:t>
                      </w:r>
                      <w:r>
                        <w:rPr>
                          <w:rFonts w:hAnsiTheme="minorEastAsia" w:hint="eastAsia"/>
                          <w:sz w:val="20"/>
                          <w:szCs w:val="20"/>
                        </w:rPr>
                        <w:t>１mol/L塩酸</w:t>
                      </w:r>
                    </w:p>
                    <w:p w:rsidR="00DD260F" w:rsidRDefault="00DD260F" w:rsidP="00DD260F">
                      <w:pPr>
                        <w:snapToGrid w:val="0"/>
                        <w:ind w:left="200" w:hanging="200"/>
                        <w:rPr>
                          <w:rFonts w:hAnsiTheme="minorEastAsia"/>
                          <w:sz w:val="20"/>
                          <w:szCs w:val="20"/>
                        </w:rPr>
                      </w:pPr>
                      <w:r>
                        <w:rPr>
                          <w:rFonts w:hAnsiTheme="minorEastAsia" w:hint="eastAsia"/>
                          <w:sz w:val="20"/>
                          <w:szCs w:val="20"/>
                        </w:rPr>
                        <w:t xml:space="preserve">　　濃塩酸は，劇物なので取り扱いには十分に注意する。特に，蓋を開けた際に塩化水素が揮発する危険性が高いので，ドラフト内で作業する。質量パーセント濃度37％，密度1.19g/mLであることから，モル濃度は約12mol/Lである。蒸留水110mLに塩酸10mLの割合で希釈すると１mol/L塩酸が得られる。</w:t>
                      </w:r>
                    </w:p>
                    <w:p w:rsidR="00DD260F" w:rsidRDefault="00DD260F" w:rsidP="00DD260F">
                      <w:pPr>
                        <w:snapToGrid w:val="0"/>
                        <w:ind w:left="200" w:hanging="200"/>
                        <w:rPr>
                          <w:rFonts w:hAnsiTheme="minorEastAsia"/>
                          <w:sz w:val="20"/>
                          <w:szCs w:val="20"/>
                        </w:rPr>
                      </w:pPr>
                      <w:r>
                        <w:rPr>
                          <w:rFonts w:hAnsiTheme="minorEastAsia" w:hint="eastAsia"/>
                          <w:sz w:val="20"/>
                          <w:szCs w:val="20"/>
                        </w:rPr>
                        <w:t>・メチレンブルー染色液</w:t>
                      </w:r>
                    </w:p>
                    <w:p w:rsidR="00DD260F" w:rsidRPr="00E735FB" w:rsidRDefault="00DD260F" w:rsidP="00DD260F">
                      <w:pPr>
                        <w:snapToGrid w:val="0"/>
                        <w:ind w:left="200" w:hanging="200"/>
                        <w:rPr>
                          <w:rFonts w:hAnsiTheme="minorEastAsia"/>
                          <w:sz w:val="20"/>
                          <w:szCs w:val="20"/>
                        </w:rPr>
                      </w:pPr>
                      <w:r>
                        <w:rPr>
                          <w:rFonts w:hAnsiTheme="minorEastAsia" w:hint="eastAsia"/>
                          <w:sz w:val="20"/>
                          <w:szCs w:val="20"/>
                        </w:rPr>
                        <w:t xml:space="preserve">　　</w:t>
                      </w:r>
                      <w:r w:rsidRPr="00E735FB">
                        <w:rPr>
                          <w:rFonts w:hAnsiTheme="minorEastAsia" w:hint="eastAsia"/>
                          <w:sz w:val="20"/>
                          <w:szCs w:val="20"/>
                        </w:rPr>
                        <w:t>核の染色，細菌，ペクチン細胞壁の染色，液胞の生体染色などに用いられる。水溶液は美しい青色を示す。</w:t>
                      </w:r>
                      <w:r>
                        <w:rPr>
                          <w:rFonts w:hAnsiTheme="minorEastAsia" w:hint="eastAsia"/>
                          <w:sz w:val="20"/>
                          <w:szCs w:val="20"/>
                        </w:rPr>
                        <w:t>光変性があるため，遮光ビンで保存する。</w:t>
                      </w:r>
                      <w:r w:rsidRPr="00E735FB">
                        <w:rPr>
                          <w:rFonts w:hAnsiTheme="minorEastAsia" w:hint="eastAsia"/>
                          <w:sz w:val="20"/>
                          <w:szCs w:val="20"/>
                        </w:rPr>
                        <w:t>塩基性染色液であるメチレンブルーは，カルボキシル基に対しては著しく親和性が高まり濃色に染色される。他の酸性基とも結合する。</w:t>
                      </w:r>
                      <w:r>
                        <w:rPr>
                          <w:rFonts w:hAnsiTheme="minorEastAsia" w:hint="eastAsia"/>
                          <w:sz w:val="20"/>
                          <w:szCs w:val="20"/>
                        </w:rPr>
                        <w:t xml:space="preserve">　</w:t>
                      </w:r>
                      <w:r w:rsidRPr="00E735FB">
                        <w:rPr>
                          <w:rFonts w:hAnsiTheme="minorEastAsia" w:hint="eastAsia"/>
                          <w:sz w:val="20"/>
                          <w:szCs w:val="20"/>
                        </w:rPr>
                        <w:t>メチレンブルー（和光純薬　25g　2,600</w:t>
                      </w:r>
                      <w:r>
                        <w:rPr>
                          <w:rFonts w:hAnsiTheme="minorEastAsia" w:hint="eastAsia"/>
                          <w:sz w:val="20"/>
                          <w:szCs w:val="20"/>
                        </w:rPr>
                        <w:t>円</w:t>
                      </w:r>
                      <w:r w:rsidRPr="00E735FB">
                        <w:rPr>
                          <w:rFonts w:hAnsiTheme="minorEastAsia" w:hint="eastAsia"/>
                          <w:sz w:val="20"/>
                          <w:szCs w:val="20"/>
                        </w:rPr>
                        <w:t>）</w:t>
                      </w:r>
                    </w:p>
                    <w:p w:rsidR="00DD260F" w:rsidRPr="005B3012" w:rsidRDefault="00DD260F" w:rsidP="00DD260F">
                      <w:pPr>
                        <w:snapToGrid w:val="0"/>
                        <w:ind w:left="200" w:hanging="200"/>
                        <w:rPr>
                          <w:rFonts w:hAnsiTheme="minorEastAsia"/>
                          <w:sz w:val="20"/>
                          <w:szCs w:val="20"/>
                        </w:rPr>
                      </w:pPr>
                      <w:r w:rsidRPr="00E735FB">
                        <w:rPr>
                          <w:rFonts w:hAnsiTheme="minorEastAsia" w:hint="eastAsia"/>
                          <w:sz w:val="20"/>
                          <w:szCs w:val="20"/>
                        </w:rPr>
                        <w:t xml:space="preserve">　※調製法について，詳しくは「調製集」</w:t>
                      </w:r>
                      <w:r w:rsidR="00077628">
                        <w:rPr>
                          <w:rFonts w:hAnsiTheme="minorEastAsia" w:hint="eastAsia"/>
                          <w:sz w:val="20"/>
                          <w:szCs w:val="20"/>
                        </w:rPr>
                        <w:t>を</w:t>
                      </w:r>
                      <w:r w:rsidRPr="00E735FB">
                        <w:rPr>
                          <w:rFonts w:hAnsiTheme="minorEastAsia" w:hint="eastAsia"/>
                          <w:sz w:val="20"/>
                          <w:szCs w:val="20"/>
                        </w:rPr>
                        <w:t>参照</w:t>
                      </w:r>
                    </w:p>
                  </w:txbxContent>
                </v:textbox>
                <w10:wrap type="square"/>
              </v:shape>
            </w:pict>
          </mc:Fallback>
        </mc:AlternateContent>
      </w:r>
      <w:r w:rsidR="00127DFA">
        <w:rPr>
          <w:rFonts w:asciiTheme="majorEastAsia" w:eastAsiaTheme="majorEastAsia" w:hAnsiTheme="majorEastAsia" w:cstheme="minorBidi"/>
          <w:sz w:val="20"/>
          <w:szCs w:val="20"/>
        </w:rPr>
        <w:br w:type="page"/>
      </w:r>
    </w:p>
    <w:p w:rsidR="00DD260F" w:rsidRDefault="00B62148">
      <w:pPr>
        <w:jc w:val="left"/>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057088" behindDoc="0" locked="0" layoutInCell="1" allowOverlap="1" wp14:anchorId="669FC4E4" wp14:editId="1A513B38">
                <wp:simplePos x="0" y="0"/>
                <wp:positionH relativeFrom="column">
                  <wp:posOffset>6241935</wp:posOffset>
                </wp:positionH>
                <wp:positionV relativeFrom="paragraph">
                  <wp:posOffset>-5789</wp:posOffset>
                </wp:positionV>
                <wp:extent cx="420370" cy="8361045"/>
                <wp:effectExtent l="19050" t="19050" r="17780" b="20955"/>
                <wp:wrapNone/>
                <wp:docPr id="26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70"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顕微鏡の使い方</w:t>
                              </w:r>
                            </w:p>
                          </w:txbxContent>
                        </wps:txbx>
                        <wps:bodyPr rot="0" vert="eaVert" wrap="square" lIns="74295" tIns="8890" rIns="74295" bIns="8890" anchor="t" anchorCtr="0" upright="1">
                          <a:noAutofit/>
                        </wps:bodyPr>
                      </wps:wsp>
                      <wps:wsp>
                        <wps:cNvPr id="27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遺伝子とＤＮＡ</w:t>
                              </w:r>
                            </w:p>
                          </w:txbxContent>
                        </wps:txbx>
                        <wps:bodyPr rot="0" vert="eaVert" wrap="square" lIns="74295" tIns="8890" rIns="74295" bIns="8890" anchor="t" anchorCtr="0" upright="1">
                          <a:noAutofit/>
                        </wps:bodyPr>
                      </wps:wsp>
                      <wps:wsp>
                        <wps:cNvPr id="27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生物の特徴</w:t>
                              </w:r>
                            </w:p>
                          </w:txbxContent>
                        </wps:txbx>
                        <wps:bodyPr rot="0" vert="eaVert" wrap="square" lIns="74295" tIns="8890" rIns="74295" bIns="8890" anchor="t" anchorCtr="0" upright="1">
                          <a:noAutofit/>
                        </wps:bodyPr>
                      </wps:wsp>
                      <wps:wsp>
                        <wps:cNvPr id="273"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74"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7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491.5pt;margin-top:-.45pt;width:33.1pt;height:658.35pt;z-index:25205708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">
                <v:roundrect id="AutoShape 65" o:spid="_x0000_s104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lEsQA&#10;AADcAAAADwAAAGRycy9kb3ducmV2LnhtbESPwW7CMAyG70i8Q2SkXRCk4zBQR0DANsQVCnev8dpq&#10;jdM1ATqeHh+QOFq//8/+5svO1epCbag8G3gdJ6CIc28rLgwcs6/RDFSIyBZrz2TgnwIsF/3eHFPr&#10;r7ynyyEWSiAcUjRQxtikWoe8JIdh7BtiyX586zDK2BbatngVuKv1JEnetMOK5UKJDW1Kyn8PZyeU&#10;bHvM3MdpW30X09l5M9zf/j7XxrwMutU7qEhdfC4/2jtrYDKV90VGRE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JRLEAAAA3AAAAA8AAAAAAAAAAAAAAAAAmAIAAGRycy9k&#10;b3ducmV2LnhtbFBLBQYAAAAABAAEAPUAAACJAwAAAAA=&#10;" filled="f" fillcolor="#f79646" strokecolor="#f79646" strokeweight="2.5pt">
                  <v:shadow color="#868686"/>
                  <v:textbox style="layout-flow:vertical-ideographic" inset="5.85pt,.7pt,5.85pt,.7pt">
                    <w:txbxContent>
                      <w:p w:rsidR="00B62148" w:rsidRDefault="00B62148" w:rsidP="00B62148">
                        <w:pPr>
                          <w:jc w:val="center"/>
                        </w:pPr>
                        <w:r>
                          <w:rPr>
                            <w:rFonts w:hint="eastAsia"/>
                          </w:rPr>
                          <w:t>顕微鏡の使い方</w:t>
                        </w:r>
                      </w:p>
                    </w:txbxContent>
                  </v:textbox>
                </v:roundrect>
                <v:roundrect id="AutoShape 66" o:spid="_x0000_s104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v88YA&#10;AADcAAAADwAAAGRycy9kb3ducmV2LnhtbESP0WrCQBRE34X+w3ILfTMbA9qaugYVRC220OgH3GZv&#10;k9Ds3ZDdxvj33YLg4zAzZ5hFNphG9NS52rKCSRSDIC6srrlUcD5txy8gnEfW2FgmBVdykC0fRgtM&#10;tb3wJ/W5L0WAsEtRQeV9m0rpiooMusi2xMH7tp1BH2RXSt3hJcBNI5M4nkmDNYeFClvaVFT85L9G&#10;wRz7/fXA02P8vjtNv/q3+rD+yJV6ehxWryA8Df4evrX3WkHyPI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v88YAAADcAAAADwAAAAAAAAAAAAAAAACYAgAAZHJz&#10;L2Rvd25yZXYueG1sUEsFBgAAAAAEAAQA9QAAAIsDAAAAAA==&#10;" filled="f" strokecolor="#4bacc6" strokeweight="2.5pt">
                  <v:shadow color="#868686"/>
                  <v:textbox style="layout-flow:vertical-ideographic" inset="5.85pt,.7pt,5.85pt,.7pt">
                    <w:txbxContent>
                      <w:p w:rsidR="00B62148" w:rsidRDefault="00B62148" w:rsidP="00B62148">
                        <w:pPr>
                          <w:jc w:val="center"/>
                        </w:pPr>
                        <w:r>
                          <w:rPr>
                            <w:rFonts w:hint="eastAsia"/>
                          </w:rPr>
                          <w:t>遺伝子とＤＮＡ</w:t>
                        </w:r>
                      </w:p>
                    </w:txbxContent>
                  </v:textbox>
                </v:roundrect>
                <v:roundrect id="AutoShape 67" o:spid="_x0000_s104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LsccA&#10;AADcAAAADwAAAGRycy9kb3ducmV2LnhtbESPQWvCQBSE70L/w/IKvYjZNGIMqauUUiUHe9C2h94e&#10;2WcSzL4N2a2J/75bEDwOM/MNs9qMphUX6l1jWcFzFIMgLq1uuFLw9bmdZSCcR9bYWiYFV3KwWT9M&#10;VphrO/CBLkdfiQBhl6OC2vsul9KVNRl0ke2Ig3eyvUEfZF9J3eMQ4KaVSRyn0mDDYaHGjt5qKs/H&#10;X6PgZ/oxFM0iXQzz7FDxLi7f/fdeqafH8fUFhKfR38O3dqEVJMsE/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y7HHAAAA3AAAAA8AAAAAAAAAAAAAAAAAmAIAAGRy&#10;cy9kb3ducmV2LnhtbFBLBQYAAAAABAAEAPUAAACMAwAAAAA=&#10;" strokecolor="#8064a2" strokeweight="2.5pt">
                  <v:shadow color="#868686"/>
                  <v:textbox style="layout-flow:vertical-ideographic" inset="5.85pt,.7pt,5.85pt,.7pt">
                    <w:txbxContent>
                      <w:p w:rsidR="00B62148" w:rsidRDefault="00B62148" w:rsidP="00B62148">
                        <w:pPr>
                          <w:jc w:val="center"/>
                        </w:pPr>
                        <w:r>
                          <w:rPr>
                            <w:rFonts w:hint="eastAsia"/>
                          </w:rPr>
                          <w:t>生物の特徴</w:t>
                        </w:r>
                      </w:p>
                    </w:txbxContent>
                  </v:textbox>
                </v:roundrect>
                <v:roundrect id="AutoShape 68" o:spid="_x0000_s104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msYA&#10;AADcAAAADwAAAGRycy9kb3ducmV2LnhtbESPQWvCQBSE7wX/w/KEXopuqqVqzEZKQSmCiEbw+sg+&#10;k2j2bZrdavrvXaHQ4zAz3zDJojO1uFLrKssKXocRCOLc6ooLBYdsOZiCcB5ZY22ZFPySg0Xae0ow&#10;1vbGO7rufSEChF2MCkrvm1hKl5dk0A1tQxy8k20N+iDbQuoWbwFuajmKondpsOKwUGJDnyXll/2P&#10;UbBcTbbbrJmtjy/nt02U22+5yVCp5373MQfhqfP/4b/2l1Ywmozh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msYAAADcAAAADwAAAAAAAAAAAAAAAACYAgAAZHJz&#10;L2Rvd25yZXYueG1sUEsFBgAAAAAEAAQA9QAAAIsDAAAAAA==&#10;" strokecolor="#c0504d" strokeweight="2.5pt">
                  <v:shadow color="#868686"/>
                  <v:textbox style="layout-flow:vertical-ideographic" inset="5.85pt,.7pt,5.85pt,.7pt">
                    <w:txbxContent>
                      <w:p w:rsidR="00B62148" w:rsidRPr="00F90BDF" w:rsidRDefault="00B62148" w:rsidP="00B62148">
                        <w:pPr>
                          <w:jc w:val="center"/>
                          <w:rPr>
                            <w:sz w:val="16"/>
                            <w:szCs w:val="16"/>
                          </w:rPr>
                        </w:pPr>
                        <w:r w:rsidRPr="00F90BDF">
                          <w:rPr>
                            <w:rFonts w:hint="eastAsia"/>
                            <w:sz w:val="16"/>
                            <w:szCs w:val="16"/>
                          </w:rPr>
                          <w:t>生物の体内環境の維持</w:t>
                        </w:r>
                      </w:p>
                    </w:txbxContent>
                  </v:textbox>
                </v:roundrect>
                <v:roundrect id="AutoShape 69" o:spid="_x0000_s104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UA&#10;AADcAAAADwAAAGRycy9kb3ducmV2LnhtbESPQWvCQBSE7wX/w/IEb3WjFJXoKqJICz1I1aDeHtln&#10;Esy+jdnVxH/fLQg9DjPzDTNbtKYUD6pdYVnBoB+BIE6tLjhTcNhv3icgnEfWWFomBU9ysJh33mYY&#10;a9vwDz12PhMBwi5GBbn3VSylS3My6Pq2Ig7exdYGfZB1JnWNTYCbUg6jaCQNFhwWcqxolVN63d2N&#10;grOVx+XtFn0n21PjkvHnaJ2sUKlet11OQXhq/X/41f7SCobjD/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JZVxQAAANwAAAAPAAAAAAAAAAAAAAAAAJgCAABkcnMv&#10;ZG93bnJldi54bWxQSwUGAAAAAAQABAD1AAAAigMAAAAA&#10;" fillcolor="#c2d69b [1942]" strokecolor="#9bbb59" strokeweight="2.5pt">
                  <v:shadow color="#868686"/>
                  <v:textbox style="layout-flow:vertical-ideographic" inset="5.85pt,.7pt,5.85pt,.7pt">
                    <w:txbxContent>
                      <w:p w:rsidR="00B62148" w:rsidRPr="00F90BDF" w:rsidRDefault="00B62148" w:rsidP="00B62148">
                        <w:pPr>
                          <w:jc w:val="center"/>
                          <w:rPr>
                            <w:sz w:val="16"/>
                            <w:szCs w:val="16"/>
                          </w:rPr>
                        </w:pPr>
                        <w:r>
                          <w:rPr>
                            <w:rFonts w:hint="eastAsia"/>
                            <w:sz w:val="16"/>
                            <w:szCs w:val="16"/>
                          </w:rPr>
                          <w:t>生物の多様性と生態系</w:t>
                        </w:r>
                      </w:p>
                    </w:txbxContent>
                  </v:textbox>
                </v:roundrect>
                <v:roundrect id="AutoShape 70" o:spid="_x0000_s105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yxsYA&#10;AADcAAAADwAAAGRycy9kb3ducmV2LnhtbESPT2sCMRTE7wW/Q3gFL0WzWrVlu1FKUbAHQVeh18fm&#10;7R+6eVmS6G6/vSkUehxm5jdMthlMK27kfGNZwWyagCAurG64UnA57yavIHxA1thaJgU/5GGzHj1k&#10;mGrb84lueahEhLBPUUEdQpdK6YuaDPqp7YijV1pnMETpKqkd9hFuWjlPkpU02HBcqLGjj5qK7/xq&#10;FDQtL9zWL76Oh21SXnXePz1/HpUaPw7vbyACDeE//NfeawXzlyX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yxsYAAADcAAAADwAAAAAAAAAAAAAAAACYAgAAZHJz&#10;L2Rvd25yZXYueG1sUEsFBgAAAAAEAAQA9QAAAIsDAAAAAA==&#10;" filled="f" fillcolor="#f79646" strokeweight="2.5pt">
                  <v:shadow color="#868686"/>
                  <v:textbox style="layout-flow:vertical-ideographic" inset="5.85pt,.7pt,5.85pt,.7pt">
                    <w:txbxContent>
                      <w:p w:rsidR="00B62148" w:rsidRPr="00F90BDF" w:rsidRDefault="00B62148" w:rsidP="00B62148">
                        <w:pPr>
                          <w:jc w:val="center"/>
                          <w:rPr>
                            <w:sz w:val="18"/>
                            <w:szCs w:val="18"/>
                          </w:rPr>
                        </w:pPr>
                        <w:r w:rsidRPr="00F90BDF">
                          <w:rPr>
                            <w:rFonts w:hint="eastAsia"/>
                            <w:sz w:val="18"/>
                            <w:szCs w:val="18"/>
                          </w:rPr>
                          <w:t>サポート資料の見方</w:t>
                        </w:r>
                      </w:p>
                    </w:txbxContent>
                  </v:textbox>
                </v:roundrect>
                <v:roundrect id="AutoShape 71" o:spid="_x0000_s105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clsQA&#10;AADcAAAADwAAAGRycy9kb3ducmV2LnhtbESPT4vCMBTE78J+h/AWvMia+geRapRlUdCDoFXY66N5&#10;tsXmpSTRdr/9RhA8DjPzG2a57kwtHuR8ZVnBaJiAIM6trrhQcDlvv+YgfEDWWFsmBX/kYb366C0x&#10;1bblEz2yUIgIYZ+igjKEJpXS5yUZ9EPbEEfvap3BEKUrpHbYRrip5ThJZtJgxXGhxIZ+Sspv2d0o&#10;qGqeuo2f/h4Pm+R611k7mOyPSvU/u+8FiEBdeIdf7Z1WMJ7P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JbEAAAA3AAAAA8AAAAAAAAAAAAAAAAAmAIAAGRycy9k&#10;b3ducmV2LnhtbFBLBQYAAAAABAAEAPUAAACJAwAAAAA=&#10;" filled="f" fillcolor="#f79646" strokeweight="2.5pt">
                  <v:shadow color="#868686"/>
                  <v:textbox style="layout-flow:vertical-ideographic" inset="5.85pt,.7pt,5.85pt,.7pt">
                    <w:txbxContent>
                      <w:p w:rsidR="00B62148" w:rsidRDefault="00B62148" w:rsidP="00B62148">
                        <w:pPr>
                          <w:jc w:val="center"/>
                        </w:pPr>
                        <w:r>
                          <w:rPr>
                            <w:rFonts w:hint="eastAsia"/>
                          </w:rPr>
                          <w:t>巻末資料</w:t>
                        </w:r>
                      </w:p>
                    </w:txbxContent>
                  </v:textbox>
                </v:roundrect>
              </v:group>
            </w:pict>
          </mc:Fallback>
        </mc:AlternateContent>
      </w:r>
      <w:r w:rsidR="00DD260F" w:rsidRPr="00DD260F">
        <w:rPr>
          <w:rFonts w:ascii="ＭＳ ゴシック" w:eastAsia="ＭＳ ゴシック" w:hAnsi="ＭＳ ゴシック"/>
          <w:noProof/>
          <w:sz w:val="32"/>
          <w:szCs w:val="32"/>
        </w:rPr>
        <mc:AlternateContent>
          <mc:Choice Requires="wps">
            <w:drawing>
              <wp:anchor distT="0" distB="0" distL="114300" distR="114300" simplePos="0" relativeHeight="252052992" behindDoc="0" locked="0" layoutInCell="1" allowOverlap="1" wp14:anchorId="42AE97B6" wp14:editId="3EFF0020">
                <wp:simplePos x="0" y="0"/>
                <wp:positionH relativeFrom="column">
                  <wp:posOffset>2432685</wp:posOffset>
                </wp:positionH>
                <wp:positionV relativeFrom="paragraph">
                  <wp:posOffset>120015</wp:posOffset>
                </wp:positionV>
                <wp:extent cx="1222375" cy="570230"/>
                <wp:effectExtent l="0" t="0" r="15875" b="20320"/>
                <wp:wrapNone/>
                <wp:docPr id="267"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570230"/>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DD260F" w:rsidRPr="00A73C10" w:rsidRDefault="00DD260F" w:rsidP="00DD260F">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DD260F" w:rsidRPr="00F92843" w:rsidRDefault="00DD260F" w:rsidP="00DD260F">
                            <w:pPr>
                              <w:snapToGrid w:val="0"/>
                              <w:spacing w:line="240" w:lineRule="atLeast"/>
                              <w:jc w:val="left"/>
                              <w:rPr>
                                <w:sz w:val="20"/>
                                <w:szCs w:val="20"/>
                              </w:rPr>
                            </w:pPr>
                            <w:r>
                              <w:rPr>
                                <w:rFonts w:hint="eastAsia"/>
                                <w:sz w:val="20"/>
                                <w:szCs w:val="20"/>
                              </w:rPr>
                              <w:t>菌根菌の種類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52" type="#_x0000_t98" style="position:absolute;margin-left:191.55pt;margin-top:9.45pt;width:96.25pt;height:44.9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" fillcolor="white [3201]" strokecolor="#4bacc6 [3208]" strokeweight="2pt">
                <v:path arrowok="t"/>
                <v:textbox>
                  <w:txbxContent>
                    <w:p w:rsidR="00DD260F" w:rsidRPr="00A73C10" w:rsidRDefault="00DD260F" w:rsidP="00DD260F">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DD260F" w:rsidRPr="00F92843" w:rsidRDefault="00DD260F" w:rsidP="00DD260F">
                      <w:pPr>
                        <w:snapToGrid w:val="0"/>
                        <w:spacing w:line="240" w:lineRule="atLeast"/>
                        <w:jc w:val="left"/>
                        <w:rPr>
                          <w:sz w:val="20"/>
                          <w:szCs w:val="20"/>
                        </w:rPr>
                      </w:pPr>
                      <w:r>
                        <w:rPr>
                          <w:rFonts w:hint="eastAsia"/>
                          <w:sz w:val="20"/>
                          <w:szCs w:val="20"/>
                        </w:rPr>
                        <w:t>菌根菌の種類</w:t>
                      </w:r>
                    </w:p>
                  </w:txbxContent>
                </v:textbox>
              </v:shape>
            </w:pict>
          </mc:Fallback>
        </mc:AlternateContent>
      </w:r>
      <w:r w:rsidR="00DD260F" w:rsidRPr="00DD260F">
        <w:rPr>
          <w:rFonts w:ascii="ＭＳ ゴシック" w:eastAsia="ＭＳ ゴシック" w:hAnsi="ＭＳ ゴシック"/>
          <w:noProof/>
          <w:sz w:val="32"/>
          <w:szCs w:val="32"/>
        </w:rPr>
        <mc:AlternateContent>
          <mc:Choice Requires="wps">
            <w:drawing>
              <wp:anchor distT="0" distB="0" distL="114300" distR="114300" simplePos="0" relativeHeight="252051968" behindDoc="1" locked="0" layoutInCell="1" allowOverlap="1" wp14:anchorId="3FE42E9B" wp14:editId="2FDCBF96">
                <wp:simplePos x="0" y="0"/>
                <wp:positionH relativeFrom="column">
                  <wp:posOffset>-17780</wp:posOffset>
                </wp:positionH>
                <wp:positionV relativeFrom="paragraph">
                  <wp:posOffset>2985</wp:posOffset>
                </wp:positionV>
                <wp:extent cx="6122035" cy="6438265"/>
                <wp:effectExtent l="0" t="0" r="12065" b="19685"/>
                <wp:wrapNone/>
                <wp:docPr id="26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2035" cy="643826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125DF4">
                              <w:rPr>
                                <w:rFonts w:hAnsiTheme="minorEastAsia" w:hint="eastAsia"/>
                                <w:sz w:val="20"/>
                                <w:szCs w:val="20"/>
                              </w:rPr>
                              <w:t>菌根菌は，</w:t>
                            </w:r>
                            <w:r>
                              <w:rPr>
                                <w:rFonts w:hAnsiTheme="minorEastAsia" w:hint="eastAsia"/>
                                <w:sz w:val="20"/>
                                <w:szCs w:val="20"/>
                              </w:rPr>
                              <w:t>菌糸が根の内部で伸長する内生菌根菌と，</w:t>
                            </w:r>
                            <w:r w:rsidRPr="00125DF4">
                              <w:rPr>
                                <w:rFonts w:hAnsiTheme="minorEastAsia" w:hint="eastAsia"/>
                                <w:sz w:val="20"/>
                                <w:szCs w:val="20"/>
                              </w:rPr>
                              <w:t>菌糸が根を包んで菌糸鞘を形成す</w:t>
                            </w:r>
                            <w:r>
                              <w:rPr>
                                <w:rFonts w:hAnsiTheme="minorEastAsia" w:hint="eastAsia"/>
                                <w:sz w:val="20"/>
                                <w:szCs w:val="20"/>
                              </w:rPr>
                              <w:t>る外生菌根菌に大別される</w:t>
                            </w:r>
                            <w:r w:rsidRPr="00125DF4">
                              <w:rPr>
                                <w:rFonts w:hAnsiTheme="minorEastAsia" w:hint="eastAsia"/>
                                <w:sz w:val="20"/>
                                <w:szCs w:val="20"/>
                              </w:rPr>
                              <w:t>。</w:t>
                            </w: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内生菌根菌のアーバスキュラー菌根</w:t>
                            </w:r>
                            <w:r w:rsidRPr="009824B2">
                              <w:rPr>
                                <w:rFonts w:hAnsiTheme="minorEastAsia" w:hint="eastAsia"/>
                                <w:sz w:val="20"/>
                                <w:szCs w:val="20"/>
                              </w:rPr>
                              <w:t>は</w:t>
                            </w:r>
                            <w:r>
                              <w:rPr>
                                <w:rFonts w:hAnsiTheme="minorEastAsia" w:hint="eastAsia"/>
                                <w:sz w:val="20"/>
                                <w:szCs w:val="20"/>
                              </w:rPr>
                              <w:t>，</w:t>
                            </w:r>
                            <w:r w:rsidRPr="009824B2">
                              <w:rPr>
                                <w:rFonts w:hAnsiTheme="minorEastAsia" w:hint="eastAsia"/>
                                <w:sz w:val="20"/>
                                <w:szCs w:val="20"/>
                              </w:rPr>
                              <w:t>菌根のうち大多数の陸上植物の根に</w:t>
                            </w:r>
                            <w:r w:rsidR="000F4D87">
                              <w:rPr>
                                <w:rFonts w:hAnsiTheme="minorEastAsia" w:hint="eastAsia"/>
                                <w:sz w:val="20"/>
                                <w:szCs w:val="20"/>
                              </w:rPr>
                              <w:t>見られ</w:t>
                            </w:r>
                            <w:r w:rsidRPr="009824B2">
                              <w:rPr>
                                <w:rFonts w:hAnsiTheme="minorEastAsia" w:hint="eastAsia"/>
                                <w:sz w:val="20"/>
                                <w:szCs w:val="20"/>
                              </w:rPr>
                              <w:t>るもの。菌の種類はごく少ないが</w:t>
                            </w:r>
                            <w:r>
                              <w:rPr>
                                <w:rFonts w:hAnsiTheme="minorEastAsia" w:hint="eastAsia"/>
                                <w:sz w:val="20"/>
                                <w:szCs w:val="20"/>
                              </w:rPr>
                              <w:t>，</w:t>
                            </w:r>
                            <w:r w:rsidRPr="009824B2">
                              <w:rPr>
                                <w:rFonts w:hAnsiTheme="minorEastAsia" w:hint="eastAsia"/>
                                <w:sz w:val="20"/>
                                <w:szCs w:val="20"/>
                              </w:rPr>
                              <w:t>共生相手の植物は非常に多岐にわたる。</w:t>
                            </w:r>
                            <w:r w:rsidRPr="00A44F89">
                              <w:rPr>
                                <w:rFonts w:hAnsiTheme="minorEastAsia" w:hint="eastAsia"/>
                                <w:sz w:val="20"/>
                                <w:szCs w:val="20"/>
                              </w:rPr>
                              <w:t>アーバスキュラー菌根の機能としては</w:t>
                            </w:r>
                            <w:r>
                              <w:rPr>
                                <w:rFonts w:hAnsiTheme="minorEastAsia" w:hint="eastAsia"/>
                                <w:sz w:val="20"/>
                                <w:szCs w:val="20"/>
                              </w:rPr>
                              <w:t>，</w:t>
                            </w:r>
                            <w:r w:rsidRPr="00A44F89">
                              <w:rPr>
                                <w:rFonts w:hAnsiTheme="minorEastAsia" w:hint="eastAsia"/>
                                <w:sz w:val="20"/>
                                <w:szCs w:val="20"/>
                              </w:rPr>
                              <w:t>リン等の吸収促進</w:t>
                            </w:r>
                            <w:r>
                              <w:rPr>
                                <w:rFonts w:hAnsiTheme="minorEastAsia" w:hint="eastAsia"/>
                                <w:sz w:val="20"/>
                                <w:szCs w:val="20"/>
                              </w:rPr>
                              <w:t>，</w:t>
                            </w:r>
                            <w:r w:rsidRPr="00A44F89">
                              <w:rPr>
                                <w:rFonts w:hAnsiTheme="minorEastAsia" w:hint="eastAsia"/>
                                <w:sz w:val="20"/>
                                <w:szCs w:val="20"/>
                              </w:rPr>
                              <w:t>耐病性の向上</w:t>
                            </w:r>
                            <w:r>
                              <w:rPr>
                                <w:rFonts w:hAnsiTheme="minorEastAsia" w:hint="eastAsia"/>
                                <w:sz w:val="20"/>
                                <w:szCs w:val="20"/>
                              </w:rPr>
                              <w:t>，</w:t>
                            </w:r>
                            <w:r w:rsidRPr="00A44F89">
                              <w:rPr>
                                <w:rFonts w:hAnsiTheme="minorEastAsia" w:hint="eastAsia"/>
                                <w:sz w:val="20"/>
                                <w:szCs w:val="20"/>
                              </w:rPr>
                              <w:t>水分吸収の促進の３つが挙げられる。</w:t>
                            </w:r>
                          </w:p>
                          <w:p w:rsidR="00DD260F" w:rsidRPr="009824B2"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根の外部形</w:t>
                            </w:r>
                            <w:r>
                              <w:rPr>
                                <w:rFonts w:hAnsiTheme="minorEastAsia" w:hint="eastAsia"/>
                                <w:sz w:val="20"/>
                                <w:szCs w:val="20"/>
                              </w:rPr>
                              <w:t>態には大きな変化は起こらず，根の細胞内に侵入した菌糸が樹枝状体</w:t>
                            </w:r>
                            <w:r w:rsidRPr="009824B2">
                              <w:rPr>
                                <w:rFonts w:hAnsiTheme="minorEastAsia" w:hint="eastAsia"/>
                                <w:sz w:val="20"/>
                                <w:szCs w:val="20"/>
                              </w:rPr>
                              <w:t>と</w:t>
                            </w:r>
                            <w:r>
                              <w:rPr>
                                <w:rFonts w:hAnsiTheme="minorEastAsia" w:hint="eastAsia"/>
                                <w:sz w:val="20"/>
                                <w:szCs w:val="20"/>
                              </w:rPr>
                              <w:t>，</w:t>
                            </w:r>
                            <w:r w:rsidRPr="009824B2">
                              <w:rPr>
                                <w:rFonts w:hAnsiTheme="minorEastAsia" w:hint="eastAsia"/>
                                <w:sz w:val="20"/>
                                <w:szCs w:val="20"/>
                              </w:rPr>
                              <w:t>ものによっては嚢状体とを形成する。根の外部には根外菌糸がまとわりつき</w:t>
                            </w:r>
                            <w:r>
                              <w:rPr>
                                <w:rFonts w:hAnsiTheme="minorEastAsia" w:hint="eastAsia"/>
                                <w:sz w:val="20"/>
                                <w:szCs w:val="20"/>
                              </w:rPr>
                              <w:t>，</w:t>
                            </w:r>
                            <w:r w:rsidRPr="009824B2">
                              <w:rPr>
                                <w:rFonts w:hAnsiTheme="minorEastAsia" w:hint="eastAsia"/>
                                <w:sz w:val="20"/>
                                <w:szCs w:val="20"/>
                              </w:rPr>
                              <w:t>周囲に胞子を形成することも多い。この菌根は</w:t>
                            </w:r>
                            <w:r>
                              <w:rPr>
                                <w:rFonts w:hAnsiTheme="minorEastAsia" w:hint="eastAsia"/>
                                <w:sz w:val="20"/>
                                <w:szCs w:val="20"/>
                              </w:rPr>
                              <w:t>，</w:t>
                            </w:r>
                            <w:r w:rsidRPr="009824B2">
                              <w:rPr>
                                <w:rFonts w:hAnsiTheme="minorEastAsia" w:hint="eastAsia"/>
                                <w:sz w:val="20"/>
                                <w:szCs w:val="20"/>
                              </w:rPr>
                              <w:t>かつては構造的特徴からVA</w:t>
                            </w:r>
                            <w:r>
                              <w:rPr>
                                <w:rFonts w:hAnsiTheme="minorEastAsia" w:hint="eastAsia"/>
                                <w:sz w:val="20"/>
                                <w:szCs w:val="20"/>
                              </w:rPr>
                              <w:t>菌根</w:t>
                            </w:r>
                            <w:r w:rsidRPr="009824B2">
                              <w:rPr>
                                <w:rFonts w:hAnsiTheme="minorEastAsia" w:hint="eastAsia"/>
                                <w:sz w:val="20"/>
                                <w:szCs w:val="20"/>
                              </w:rPr>
                              <w:t>と呼ばれていたが</w:t>
                            </w:r>
                            <w:r>
                              <w:rPr>
                                <w:rFonts w:hAnsiTheme="minorEastAsia" w:hint="eastAsia"/>
                                <w:sz w:val="20"/>
                                <w:szCs w:val="20"/>
                              </w:rPr>
                              <w:t>，</w:t>
                            </w:r>
                            <w:r w:rsidRPr="009824B2">
                              <w:rPr>
                                <w:rFonts w:hAnsiTheme="minorEastAsia" w:hint="eastAsia"/>
                                <w:sz w:val="20"/>
                                <w:szCs w:val="20"/>
                              </w:rPr>
                              <w:t>嚢状体は見られないこともあるので</w:t>
                            </w:r>
                            <w:r>
                              <w:rPr>
                                <w:rFonts w:hAnsiTheme="minorEastAsia" w:hint="eastAsia"/>
                                <w:sz w:val="20"/>
                                <w:szCs w:val="20"/>
                              </w:rPr>
                              <w:t>，</w:t>
                            </w:r>
                            <w:r w:rsidRPr="009824B2">
                              <w:rPr>
                                <w:rFonts w:hAnsiTheme="minorEastAsia" w:hint="eastAsia"/>
                                <w:sz w:val="20"/>
                                <w:szCs w:val="20"/>
                              </w:rPr>
                              <w:t>現在ではアーバスキュラー菌根（"AM"と略す）と呼ばれる。</w:t>
                            </w:r>
                          </w:p>
                          <w:p w:rsidR="00DD260F" w:rsidRPr="009824B2"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菌糸には隔壁がなく</w:t>
                            </w:r>
                            <w:r>
                              <w:rPr>
                                <w:rFonts w:hAnsiTheme="minorEastAsia" w:hint="eastAsia"/>
                                <w:sz w:val="20"/>
                                <w:szCs w:val="20"/>
                              </w:rPr>
                              <w:t>，</w:t>
                            </w:r>
                            <w:r w:rsidRPr="009824B2">
                              <w:rPr>
                                <w:rFonts w:hAnsiTheme="minorEastAsia" w:hint="eastAsia"/>
                                <w:sz w:val="20"/>
                                <w:szCs w:val="20"/>
                              </w:rPr>
                              <w:t>物質の輸送能力が高いものと考えられている。根の周辺に形成される胞子嚢胞子は種類によっては肉眼で</w:t>
                            </w:r>
                            <w:r w:rsidR="000D1AE4">
                              <w:rPr>
                                <w:rFonts w:hAnsiTheme="minorEastAsia" w:hint="eastAsia"/>
                                <w:sz w:val="20"/>
                                <w:szCs w:val="20"/>
                              </w:rPr>
                              <w:t>はっきりと</w:t>
                            </w:r>
                            <w:r w:rsidR="00447313">
                              <w:rPr>
                                <w:rFonts w:hAnsiTheme="minorEastAsia" w:hint="eastAsia"/>
                                <w:sz w:val="20"/>
                                <w:szCs w:val="20"/>
                              </w:rPr>
                              <w:t>わか</w:t>
                            </w:r>
                            <w:r w:rsidRPr="009824B2">
                              <w:rPr>
                                <w:rFonts w:hAnsiTheme="minorEastAsia" w:hint="eastAsia"/>
                                <w:sz w:val="20"/>
                                <w:szCs w:val="20"/>
                              </w:rPr>
                              <w:t>るほどの大きさで</w:t>
                            </w:r>
                            <w:r>
                              <w:rPr>
                                <w:rFonts w:hAnsiTheme="minorEastAsia" w:hint="eastAsia"/>
                                <w:sz w:val="20"/>
                                <w:szCs w:val="20"/>
                              </w:rPr>
                              <w:t>，</w:t>
                            </w:r>
                            <w:r w:rsidRPr="009824B2">
                              <w:rPr>
                                <w:rFonts w:hAnsiTheme="minorEastAsia" w:hint="eastAsia"/>
                                <w:sz w:val="20"/>
                                <w:szCs w:val="20"/>
                              </w:rPr>
                              <w:t>非常に耐久性が高く</w:t>
                            </w:r>
                            <w:r>
                              <w:rPr>
                                <w:rFonts w:hAnsiTheme="minorEastAsia" w:hint="eastAsia"/>
                                <w:sz w:val="20"/>
                                <w:szCs w:val="20"/>
                              </w:rPr>
                              <w:t>，</w:t>
                            </w:r>
                            <w:r w:rsidRPr="009824B2">
                              <w:rPr>
                                <w:rFonts w:hAnsiTheme="minorEastAsia" w:hint="eastAsia"/>
                                <w:sz w:val="20"/>
                                <w:szCs w:val="20"/>
                              </w:rPr>
                              <w:t>緑化・農業資材としての菌根菌接種源に利用されている。</w:t>
                            </w: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アーバスキュラー菌根はさらに二つのサブタイプに分けられ</w:t>
                            </w:r>
                            <w:r>
                              <w:rPr>
                                <w:rFonts w:hAnsiTheme="minorEastAsia" w:hint="eastAsia"/>
                                <w:sz w:val="20"/>
                                <w:szCs w:val="20"/>
                              </w:rPr>
                              <w:t>，</w:t>
                            </w:r>
                            <w:r w:rsidRPr="009824B2">
                              <w:rPr>
                                <w:rFonts w:hAnsiTheme="minorEastAsia" w:hint="eastAsia"/>
                                <w:sz w:val="20"/>
                                <w:szCs w:val="20"/>
                              </w:rPr>
                              <w:t>それぞれアラム型</w:t>
                            </w:r>
                            <w:r>
                              <w:rPr>
                                <w:rFonts w:hAnsiTheme="minorEastAsia" w:hint="eastAsia"/>
                                <w:sz w:val="20"/>
                                <w:szCs w:val="20"/>
                              </w:rPr>
                              <w:t>，</w:t>
                            </w:r>
                            <w:r w:rsidRPr="009824B2">
                              <w:rPr>
                                <w:rFonts w:hAnsiTheme="minorEastAsia" w:hint="eastAsia"/>
                                <w:sz w:val="20"/>
                                <w:szCs w:val="20"/>
                              </w:rPr>
                              <w:t>パリス型と呼ばれている。アラム型では表皮細胞に侵入した菌糸は軽くコイルを形成し</w:t>
                            </w:r>
                            <w:r>
                              <w:rPr>
                                <w:rFonts w:hAnsiTheme="minorEastAsia" w:hint="eastAsia"/>
                                <w:sz w:val="20"/>
                                <w:szCs w:val="20"/>
                              </w:rPr>
                              <w:t>，</w:t>
                            </w:r>
                            <w:r w:rsidRPr="009824B2">
                              <w:rPr>
                                <w:rFonts w:hAnsiTheme="minorEastAsia" w:hint="eastAsia"/>
                                <w:sz w:val="20"/>
                                <w:szCs w:val="20"/>
                              </w:rPr>
                              <w:t>ついで皮層の細胞の間に菌糸を伸ばしつつあちこちの細胞に分枝した菌糸を侵入させて樹枝状体を形成する。そのため比較的早く広い範囲に広がることができる。これに対し</w:t>
                            </w:r>
                            <w:r>
                              <w:rPr>
                                <w:rFonts w:hAnsiTheme="minorEastAsia" w:hint="eastAsia"/>
                                <w:sz w:val="20"/>
                                <w:szCs w:val="20"/>
                              </w:rPr>
                              <w:t>，</w:t>
                            </w:r>
                            <w:r w:rsidRPr="009824B2">
                              <w:rPr>
                                <w:rFonts w:hAnsiTheme="minorEastAsia" w:hint="eastAsia"/>
                                <w:sz w:val="20"/>
                                <w:szCs w:val="20"/>
                              </w:rPr>
                              <w:t>パリス型は皮層の細胞の間に菌糸を伸ばすことはせず</w:t>
                            </w:r>
                            <w:r>
                              <w:rPr>
                                <w:rFonts w:hAnsiTheme="minorEastAsia" w:hint="eastAsia"/>
                                <w:sz w:val="20"/>
                                <w:szCs w:val="20"/>
                              </w:rPr>
                              <w:t>，</w:t>
                            </w:r>
                            <w:r w:rsidRPr="009824B2">
                              <w:rPr>
                                <w:rFonts w:hAnsiTheme="minorEastAsia" w:hint="eastAsia"/>
                                <w:sz w:val="20"/>
                                <w:szCs w:val="20"/>
                              </w:rPr>
                              <w:t>侵入した細胞内でコイルを形成しつつ細胞から細胞へと侵入しながら広がる。このタイプでは菌糸が細胞を貫いて伸びるため発達は遅い。なお</w:t>
                            </w:r>
                            <w:r>
                              <w:rPr>
                                <w:rFonts w:hAnsiTheme="minorEastAsia" w:hint="eastAsia"/>
                                <w:sz w:val="20"/>
                                <w:szCs w:val="20"/>
                              </w:rPr>
                              <w:t>，</w:t>
                            </w:r>
                            <w:r w:rsidRPr="009824B2">
                              <w:rPr>
                                <w:rFonts w:hAnsiTheme="minorEastAsia" w:hint="eastAsia"/>
                                <w:sz w:val="20"/>
                                <w:szCs w:val="20"/>
                              </w:rPr>
                              <w:t>細胞内に侵入するときも宿主の細胞膜は破れず</w:t>
                            </w:r>
                            <w:r>
                              <w:rPr>
                                <w:rFonts w:hAnsiTheme="minorEastAsia" w:hint="eastAsia"/>
                                <w:sz w:val="20"/>
                                <w:szCs w:val="20"/>
                              </w:rPr>
                              <w:t>，</w:t>
                            </w:r>
                            <w:r w:rsidRPr="009824B2">
                              <w:rPr>
                                <w:rFonts w:hAnsiTheme="minorEastAsia" w:hint="eastAsia"/>
                                <w:sz w:val="20"/>
                                <w:szCs w:val="20"/>
                              </w:rPr>
                              <w:t>宿主細胞も生きたまま保たれる。</w:t>
                            </w: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外菌根</w:t>
                            </w:r>
                            <w:r w:rsidRPr="006D6BDC">
                              <w:rPr>
                                <w:rFonts w:hAnsiTheme="minorEastAsia" w:hint="eastAsia"/>
                                <w:sz w:val="20"/>
                                <w:szCs w:val="20"/>
                              </w:rPr>
                              <w:t>とは</w:t>
                            </w:r>
                            <w:r>
                              <w:rPr>
                                <w:rFonts w:hAnsiTheme="minorEastAsia" w:hint="eastAsia"/>
                                <w:sz w:val="20"/>
                                <w:szCs w:val="20"/>
                              </w:rPr>
                              <w:t>，</w:t>
                            </w:r>
                            <w:r w:rsidRPr="006D6BDC">
                              <w:rPr>
                                <w:rFonts w:hAnsiTheme="minorEastAsia" w:hint="eastAsia"/>
                                <w:sz w:val="20"/>
                                <w:szCs w:val="20"/>
                              </w:rPr>
                              <w:t>植物の根と菌類との共生体である菌根の一種であり</w:t>
                            </w:r>
                            <w:r>
                              <w:rPr>
                                <w:rFonts w:hAnsiTheme="minorEastAsia" w:hint="eastAsia"/>
                                <w:sz w:val="20"/>
                                <w:szCs w:val="20"/>
                              </w:rPr>
                              <w:t>，</w:t>
                            </w:r>
                            <w:r w:rsidRPr="006D6BDC">
                              <w:rPr>
                                <w:rFonts w:hAnsiTheme="minorEastAsia" w:hint="eastAsia"/>
                                <w:sz w:val="20"/>
                                <w:szCs w:val="20"/>
                              </w:rPr>
                              <w:t>菌糸が根の細胞壁の内側に侵入しないタイプである。典型的には樹木ときのこの菌とによって形成される。外生菌根と呼ばれることも多い。</w:t>
                            </w:r>
                          </w:p>
                          <w:p w:rsidR="00DD260F" w:rsidRPr="006D6BDC" w:rsidRDefault="00DD260F" w:rsidP="00DD260F">
                            <w:pPr>
                              <w:snapToGrid w:val="0"/>
                              <w:ind w:left="1"/>
                              <w:rPr>
                                <w:rFonts w:hAnsiTheme="minorEastAsia"/>
                                <w:sz w:val="20"/>
                                <w:szCs w:val="20"/>
                              </w:rPr>
                            </w:pPr>
                            <w:r>
                              <w:rPr>
                                <w:rFonts w:hAnsiTheme="minorEastAsia" w:hint="eastAsia"/>
                                <w:sz w:val="20"/>
                                <w:szCs w:val="20"/>
                              </w:rPr>
                              <w:t xml:space="preserve">　</w:t>
                            </w:r>
                            <w:r w:rsidRPr="006D6BDC">
                              <w:rPr>
                                <w:rFonts w:hAnsiTheme="minorEastAsia" w:hint="eastAsia"/>
                                <w:sz w:val="20"/>
                                <w:szCs w:val="20"/>
                              </w:rPr>
                              <w:t>一般に外菌根は</w:t>
                            </w:r>
                            <w:r>
                              <w:rPr>
                                <w:rFonts w:hAnsiTheme="minorEastAsia" w:hint="eastAsia"/>
                                <w:sz w:val="20"/>
                                <w:szCs w:val="20"/>
                              </w:rPr>
                              <w:t>，</w:t>
                            </w:r>
                            <w:r w:rsidRPr="006D6BDC">
                              <w:rPr>
                                <w:rFonts w:hAnsiTheme="minorEastAsia" w:hint="eastAsia"/>
                                <w:sz w:val="20"/>
                                <w:szCs w:val="20"/>
                              </w:rPr>
                              <w:t>植物の短根（吸収根）の表面を覆う菌鞘</w:t>
                            </w:r>
                            <w:r>
                              <w:rPr>
                                <w:rFonts w:hAnsiTheme="minorEastAsia" w:hint="eastAsia"/>
                                <w:sz w:val="20"/>
                                <w:szCs w:val="20"/>
                              </w:rPr>
                              <w:t>，</w:t>
                            </w:r>
                            <w:r w:rsidRPr="006D6BDC">
                              <w:rPr>
                                <w:rFonts w:hAnsiTheme="minorEastAsia" w:hint="eastAsia"/>
                                <w:sz w:val="20"/>
                                <w:szCs w:val="20"/>
                              </w:rPr>
                              <w:t>根の細胞の間に侵入した菌糸が異形化して形成するハルティヒネットと呼ばれる迷路状構造</w:t>
                            </w:r>
                            <w:r>
                              <w:rPr>
                                <w:rFonts w:hAnsiTheme="minorEastAsia" w:hint="eastAsia"/>
                                <w:sz w:val="20"/>
                                <w:szCs w:val="20"/>
                              </w:rPr>
                              <w:t>，</w:t>
                            </w:r>
                            <w:r w:rsidRPr="006D6BDC">
                              <w:rPr>
                                <w:rFonts w:hAnsiTheme="minorEastAsia" w:hint="eastAsia"/>
                                <w:sz w:val="20"/>
                                <w:szCs w:val="20"/>
                              </w:rPr>
                              <w:t>菌鞘から周囲の土壌へ伸びる根外菌糸体を備える。菌鞘は根を包み込むように形成された菌糸による構造である。ハルティヒネットは針葉樹では皮層の大部分に形成されるが</w:t>
                            </w:r>
                            <w:r>
                              <w:rPr>
                                <w:rFonts w:hAnsiTheme="minorEastAsia" w:hint="eastAsia"/>
                                <w:sz w:val="20"/>
                                <w:szCs w:val="20"/>
                              </w:rPr>
                              <w:t>，</w:t>
                            </w:r>
                            <w:r w:rsidRPr="006D6BDC">
                              <w:rPr>
                                <w:rFonts w:hAnsiTheme="minorEastAsia" w:hint="eastAsia"/>
                                <w:sz w:val="20"/>
                                <w:szCs w:val="20"/>
                              </w:rPr>
                              <w:t>広葉樹では表皮のみにとどまることが多い。根外菌糸体は外部菌糸体とも呼ばれ</w:t>
                            </w:r>
                            <w:r>
                              <w:rPr>
                                <w:rFonts w:hAnsiTheme="minorEastAsia" w:hint="eastAsia"/>
                                <w:sz w:val="20"/>
                                <w:szCs w:val="20"/>
                              </w:rPr>
                              <w:t>，</w:t>
                            </w:r>
                            <w:r w:rsidRPr="006D6BDC">
                              <w:rPr>
                                <w:rFonts w:hAnsiTheme="minorEastAsia" w:hint="eastAsia"/>
                                <w:sz w:val="20"/>
                                <w:szCs w:val="20"/>
                              </w:rPr>
                              <w:t>土壌中に広がる。</w:t>
                            </w: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6D6BDC">
                              <w:rPr>
                                <w:rFonts w:hAnsiTheme="minorEastAsia" w:hint="eastAsia"/>
                                <w:sz w:val="20"/>
                                <w:szCs w:val="20"/>
                              </w:rPr>
                              <w:t>外見上は</w:t>
                            </w:r>
                            <w:r>
                              <w:rPr>
                                <w:rFonts w:hAnsiTheme="minorEastAsia" w:hint="eastAsia"/>
                                <w:sz w:val="20"/>
                                <w:szCs w:val="20"/>
                              </w:rPr>
                              <w:t>，</w:t>
                            </w:r>
                            <w:r w:rsidRPr="006D6BDC">
                              <w:rPr>
                                <w:rFonts w:hAnsiTheme="minorEastAsia" w:hint="eastAsia"/>
                                <w:sz w:val="20"/>
                                <w:szCs w:val="20"/>
                              </w:rPr>
                              <w:t>外菌根では短根の表面を菌鞘が覆うため全体として直径が増し</w:t>
                            </w:r>
                            <w:r>
                              <w:rPr>
                                <w:rFonts w:hAnsiTheme="minorEastAsia" w:hint="eastAsia"/>
                                <w:sz w:val="20"/>
                                <w:szCs w:val="20"/>
                              </w:rPr>
                              <w:t>，</w:t>
                            </w:r>
                            <w:r w:rsidRPr="006D6BDC">
                              <w:rPr>
                                <w:rFonts w:hAnsiTheme="minorEastAsia" w:hint="eastAsia"/>
                                <w:sz w:val="20"/>
                                <w:szCs w:val="20"/>
                              </w:rPr>
                              <w:t>特有の様式による分枝を起こすことが多い。分枝様式としては</w:t>
                            </w:r>
                            <w:r>
                              <w:rPr>
                                <w:rFonts w:hAnsiTheme="minorEastAsia" w:hint="eastAsia"/>
                                <w:sz w:val="20"/>
                                <w:szCs w:val="20"/>
                              </w:rPr>
                              <w:t>，</w:t>
                            </w:r>
                            <w:r w:rsidRPr="006D6BDC">
                              <w:rPr>
                                <w:rFonts w:hAnsiTheme="minorEastAsia" w:hint="eastAsia"/>
                                <w:sz w:val="20"/>
                                <w:szCs w:val="20"/>
                              </w:rPr>
                              <w:t>魚の骨ないしシダの葉のような単軸羽状になるもの</w:t>
                            </w:r>
                            <w:r>
                              <w:rPr>
                                <w:rFonts w:hAnsiTheme="minorEastAsia" w:hint="eastAsia"/>
                                <w:sz w:val="20"/>
                                <w:szCs w:val="20"/>
                              </w:rPr>
                              <w:t>，</w:t>
                            </w:r>
                            <w:r w:rsidRPr="006D6BDC">
                              <w:rPr>
                                <w:rFonts w:hAnsiTheme="minorEastAsia" w:hint="eastAsia"/>
                                <w:sz w:val="20"/>
                                <w:szCs w:val="20"/>
                              </w:rPr>
                              <w:t>クリスマスツリーのような単軸錐状になるもの</w:t>
                            </w:r>
                            <w:r>
                              <w:rPr>
                                <w:rFonts w:hAnsiTheme="minorEastAsia" w:hint="eastAsia"/>
                                <w:sz w:val="20"/>
                                <w:szCs w:val="20"/>
                              </w:rPr>
                              <w:t>，</w:t>
                            </w:r>
                            <w:r w:rsidRPr="006D6BDC">
                              <w:rPr>
                                <w:rFonts w:hAnsiTheme="minorEastAsia" w:hint="eastAsia"/>
                                <w:sz w:val="20"/>
                                <w:szCs w:val="20"/>
                              </w:rPr>
                              <w:t>二叉分枝になるものや高密度に二叉分枝してサンゴ状になるもの</w:t>
                            </w:r>
                            <w:r>
                              <w:rPr>
                                <w:rFonts w:hAnsiTheme="minorEastAsia" w:hint="eastAsia"/>
                                <w:sz w:val="20"/>
                                <w:szCs w:val="20"/>
                              </w:rPr>
                              <w:t>，</w:t>
                            </w:r>
                            <w:r w:rsidRPr="006D6BDC">
                              <w:rPr>
                                <w:rFonts w:hAnsiTheme="minorEastAsia" w:hint="eastAsia"/>
                                <w:sz w:val="20"/>
                                <w:szCs w:val="20"/>
                              </w:rPr>
                              <w:t>不規則に分枝するもの</w:t>
                            </w:r>
                            <w:r>
                              <w:rPr>
                                <w:rFonts w:hAnsiTheme="minorEastAsia" w:hint="eastAsia"/>
                                <w:sz w:val="20"/>
                                <w:szCs w:val="20"/>
                              </w:rPr>
                              <w:t>，</w:t>
                            </w:r>
                            <w:r w:rsidRPr="006D6BDC">
                              <w:rPr>
                                <w:rFonts w:hAnsiTheme="minorEastAsia" w:hint="eastAsia"/>
                                <w:sz w:val="20"/>
                                <w:szCs w:val="20"/>
                              </w:rPr>
                              <w:t>外皮を形成し結節状になるものが主なパターンである。</w:t>
                            </w:r>
                          </w:p>
                          <w:p w:rsidR="00DD260F" w:rsidRPr="00A44F89" w:rsidRDefault="00DD260F" w:rsidP="00DD260F">
                            <w:pPr>
                              <w:snapToGrid w:val="0"/>
                              <w:ind w:left="1"/>
                              <w:rPr>
                                <w:rFonts w:hAnsiTheme="minorEastAsi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53" type="#_x0000_t202" style="position:absolute;margin-left:-1.4pt;margin-top:.25pt;width:482.05pt;height:506.9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" fillcolor="white [3201]" strokecolor="black [3213]" strokeweight=".5pt">
                <v:path arrowok="t"/>
                <v:textbox>
                  <w:txbxContent>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125DF4">
                        <w:rPr>
                          <w:rFonts w:hAnsiTheme="minorEastAsia" w:hint="eastAsia"/>
                          <w:sz w:val="20"/>
                          <w:szCs w:val="20"/>
                        </w:rPr>
                        <w:t>菌根菌は，</w:t>
                      </w:r>
                      <w:r>
                        <w:rPr>
                          <w:rFonts w:hAnsiTheme="minorEastAsia" w:hint="eastAsia"/>
                          <w:sz w:val="20"/>
                          <w:szCs w:val="20"/>
                        </w:rPr>
                        <w:t>菌糸が根の内部で伸長する内生菌根菌と，</w:t>
                      </w:r>
                      <w:r w:rsidRPr="00125DF4">
                        <w:rPr>
                          <w:rFonts w:hAnsiTheme="minorEastAsia" w:hint="eastAsia"/>
                          <w:sz w:val="20"/>
                          <w:szCs w:val="20"/>
                        </w:rPr>
                        <w:t>菌糸が根を包んで菌糸鞘を形成す</w:t>
                      </w:r>
                      <w:r>
                        <w:rPr>
                          <w:rFonts w:hAnsiTheme="minorEastAsia" w:hint="eastAsia"/>
                          <w:sz w:val="20"/>
                          <w:szCs w:val="20"/>
                        </w:rPr>
                        <w:t>る外生菌根菌に大別される</w:t>
                      </w:r>
                      <w:r w:rsidRPr="00125DF4">
                        <w:rPr>
                          <w:rFonts w:hAnsiTheme="minorEastAsia" w:hint="eastAsia"/>
                          <w:sz w:val="20"/>
                          <w:szCs w:val="20"/>
                        </w:rPr>
                        <w:t>。</w:t>
                      </w: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内生菌根菌のアーバスキュラー菌根</w:t>
                      </w:r>
                      <w:r w:rsidRPr="009824B2">
                        <w:rPr>
                          <w:rFonts w:hAnsiTheme="minorEastAsia" w:hint="eastAsia"/>
                          <w:sz w:val="20"/>
                          <w:szCs w:val="20"/>
                        </w:rPr>
                        <w:t>は</w:t>
                      </w:r>
                      <w:r>
                        <w:rPr>
                          <w:rFonts w:hAnsiTheme="minorEastAsia" w:hint="eastAsia"/>
                          <w:sz w:val="20"/>
                          <w:szCs w:val="20"/>
                        </w:rPr>
                        <w:t>，</w:t>
                      </w:r>
                      <w:r w:rsidRPr="009824B2">
                        <w:rPr>
                          <w:rFonts w:hAnsiTheme="minorEastAsia" w:hint="eastAsia"/>
                          <w:sz w:val="20"/>
                          <w:szCs w:val="20"/>
                        </w:rPr>
                        <w:t>菌根のうち大多数の陸上植物の根に</w:t>
                      </w:r>
                      <w:r w:rsidR="000F4D87">
                        <w:rPr>
                          <w:rFonts w:hAnsiTheme="minorEastAsia" w:hint="eastAsia"/>
                          <w:sz w:val="20"/>
                          <w:szCs w:val="20"/>
                        </w:rPr>
                        <w:t>見られ</w:t>
                      </w:r>
                      <w:r w:rsidRPr="009824B2">
                        <w:rPr>
                          <w:rFonts w:hAnsiTheme="minorEastAsia" w:hint="eastAsia"/>
                          <w:sz w:val="20"/>
                          <w:szCs w:val="20"/>
                        </w:rPr>
                        <w:t>るもの。菌の種類はごく少ないが</w:t>
                      </w:r>
                      <w:r>
                        <w:rPr>
                          <w:rFonts w:hAnsiTheme="minorEastAsia" w:hint="eastAsia"/>
                          <w:sz w:val="20"/>
                          <w:szCs w:val="20"/>
                        </w:rPr>
                        <w:t>，</w:t>
                      </w:r>
                      <w:r w:rsidRPr="009824B2">
                        <w:rPr>
                          <w:rFonts w:hAnsiTheme="minorEastAsia" w:hint="eastAsia"/>
                          <w:sz w:val="20"/>
                          <w:szCs w:val="20"/>
                        </w:rPr>
                        <w:t>共生相手の植物は非常に多岐にわたる。</w:t>
                      </w:r>
                      <w:r w:rsidRPr="00A44F89">
                        <w:rPr>
                          <w:rFonts w:hAnsiTheme="minorEastAsia" w:hint="eastAsia"/>
                          <w:sz w:val="20"/>
                          <w:szCs w:val="20"/>
                        </w:rPr>
                        <w:t>アーバスキュラー菌根の機能としては</w:t>
                      </w:r>
                      <w:r>
                        <w:rPr>
                          <w:rFonts w:hAnsiTheme="minorEastAsia" w:hint="eastAsia"/>
                          <w:sz w:val="20"/>
                          <w:szCs w:val="20"/>
                        </w:rPr>
                        <w:t>，</w:t>
                      </w:r>
                      <w:r w:rsidRPr="00A44F89">
                        <w:rPr>
                          <w:rFonts w:hAnsiTheme="minorEastAsia" w:hint="eastAsia"/>
                          <w:sz w:val="20"/>
                          <w:szCs w:val="20"/>
                        </w:rPr>
                        <w:t>リン等の吸収促進</w:t>
                      </w:r>
                      <w:r>
                        <w:rPr>
                          <w:rFonts w:hAnsiTheme="minorEastAsia" w:hint="eastAsia"/>
                          <w:sz w:val="20"/>
                          <w:szCs w:val="20"/>
                        </w:rPr>
                        <w:t>，</w:t>
                      </w:r>
                      <w:r w:rsidRPr="00A44F89">
                        <w:rPr>
                          <w:rFonts w:hAnsiTheme="minorEastAsia" w:hint="eastAsia"/>
                          <w:sz w:val="20"/>
                          <w:szCs w:val="20"/>
                        </w:rPr>
                        <w:t>耐病性の向上</w:t>
                      </w:r>
                      <w:r>
                        <w:rPr>
                          <w:rFonts w:hAnsiTheme="minorEastAsia" w:hint="eastAsia"/>
                          <w:sz w:val="20"/>
                          <w:szCs w:val="20"/>
                        </w:rPr>
                        <w:t>，</w:t>
                      </w:r>
                      <w:r w:rsidRPr="00A44F89">
                        <w:rPr>
                          <w:rFonts w:hAnsiTheme="minorEastAsia" w:hint="eastAsia"/>
                          <w:sz w:val="20"/>
                          <w:szCs w:val="20"/>
                        </w:rPr>
                        <w:t>水分吸収の促進の３つが挙げられる。</w:t>
                      </w:r>
                    </w:p>
                    <w:p w:rsidR="00DD260F" w:rsidRPr="009824B2"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根の外部形</w:t>
                      </w:r>
                      <w:r>
                        <w:rPr>
                          <w:rFonts w:hAnsiTheme="minorEastAsia" w:hint="eastAsia"/>
                          <w:sz w:val="20"/>
                          <w:szCs w:val="20"/>
                        </w:rPr>
                        <w:t>態には大きな変化は起こらず，根の細胞内に侵入した菌糸が樹枝状体</w:t>
                      </w:r>
                      <w:r w:rsidRPr="009824B2">
                        <w:rPr>
                          <w:rFonts w:hAnsiTheme="minorEastAsia" w:hint="eastAsia"/>
                          <w:sz w:val="20"/>
                          <w:szCs w:val="20"/>
                        </w:rPr>
                        <w:t>と</w:t>
                      </w:r>
                      <w:r>
                        <w:rPr>
                          <w:rFonts w:hAnsiTheme="minorEastAsia" w:hint="eastAsia"/>
                          <w:sz w:val="20"/>
                          <w:szCs w:val="20"/>
                        </w:rPr>
                        <w:t>，</w:t>
                      </w:r>
                      <w:r w:rsidRPr="009824B2">
                        <w:rPr>
                          <w:rFonts w:hAnsiTheme="minorEastAsia" w:hint="eastAsia"/>
                          <w:sz w:val="20"/>
                          <w:szCs w:val="20"/>
                        </w:rPr>
                        <w:t>ものによっては嚢状体とを形成する。根の外部には根外菌糸がまとわりつき</w:t>
                      </w:r>
                      <w:r>
                        <w:rPr>
                          <w:rFonts w:hAnsiTheme="minorEastAsia" w:hint="eastAsia"/>
                          <w:sz w:val="20"/>
                          <w:szCs w:val="20"/>
                        </w:rPr>
                        <w:t>，</w:t>
                      </w:r>
                      <w:r w:rsidRPr="009824B2">
                        <w:rPr>
                          <w:rFonts w:hAnsiTheme="minorEastAsia" w:hint="eastAsia"/>
                          <w:sz w:val="20"/>
                          <w:szCs w:val="20"/>
                        </w:rPr>
                        <w:t>周囲に胞子を形成することも多い。この菌根は</w:t>
                      </w:r>
                      <w:r>
                        <w:rPr>
                          <w:rFonts w:hAnsiTheme="minorEastAsia" w:hint="eastAsia"/>
                          <w:sz w:val="20"/>
                          <w:szCs w:val="20"/>
                        </w:rPr>
                        <w:t>，</w:t>
                      </w:r>
                      <w:r w:rsidRPr="009824B2">
                        <w:rPr>
                          <w:rFonts w:hAnsiTheme="minorEastAsia" w:hint="eastAsia"/>
                          <w:sz w:val="20"/>
                          <w:szCs w:val="20"/>
                        </w:rPr>
                        <w:t>かつては構造的特徴からVA</w:t>
                      </w:r>
                      <w:r>
                        <w:rPr>
                          <w:rFonts w:hAnsiTheme="minorEastAsia" w:hint="eastAsia"/>
                          <w:sz w:val="20"/>
                          <w:szCs w:val="20"/>
                        </w:rPr>
                        <w:t>菌根</w:t>
                      </w:r>
                      <w:r w:rsidRPr="009824B2">
                        <w:rPr>
                          <w:rFonts w:hAnsiTheme="minorEastAsia" w:hint="eastAsia"/>
                          <w:sz w:val="20"/>
                          <w:szCs w:val="20"/>
                        </w:rPr>
                        <w:t>と呼ばれていたが</w:t>
                      </w:r>
                      <w:r>
                        <w:rPr>
                          <w:rFonts w:hAnsiTheme="minorEastAsia" w:hint="eastAsia"/>
                          <w:sz w:val="20"/>
                          <w:szCs w:val="20"/>
                        </w:rPr>
                        <w:t>，</w:t>
                      </w:r>
                      <w:r w:rsidRPr="009824B2">
                        <w:rPr>
                          <w:rFonts w:hAnsiTheme="minorEastAsia" w:hint="eastAsia"/>
                          <w:sz w:val="20"/>
                          <w:szCs w:val="20"/>
                        </w:rPr>
                        <w:t>嚢状体は見られないこともあるので</w:t>
                      </w:r>
                      <w:r>
                        <w:rPr>
                          <w:rFonts w:hAnsiTheme="minorEastAsia" w:hint="eastAsia"/>
                          <w:sz w:val="20"/>
                          <w:szCs w:val="20"/>
                        </w:rPr>
                        <w:t>，</w:t>
                      </w:r>
                      <w:r w:rsidRPr="009824B2">
                        <w:rPr>
                          <w:rFonts w:hAnsiTheme="minorEastAsia" w:hint="eastAsia"/>
                          <w:sz w:val="20"/>
                          <w:szCs w:val="20"/>
                        </w:rPr>
                        <w:t>現在ではアーバスキュラー菌根（"AM"と略す）と呼ばれる。</w:t>
                      </w:r>
                    </w:p>
                    <w:p w:rsidR="00DD260F" w:rsidRPr="009824B2"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菌糸には隔壁がなく</w:t>
                      </w:r>
                      <w:r>
                        <w:rPr>
                          <w:rFonts w:hAnsiTheme="minorEastAsia" w:hint="eastAsia"/>
                          <w:sz w:val="20"/>
                          <w:szCs w:val="20"/>
                        </w:rPr>
                        <w:t>，</w:t>
                      </w:r>
                      <w:r w:rsidRPr="009824B2">
                        <w:rPr>
                          <w:rFonts w:hAnsiTheme="minorEastAsia" w:hint="eastAsia"/>
                          <w:sz w:val="20"/>
                          <w:szCs w:val="20"/>
                        </w:rPr>
                        <w:t>物質の輸送能力が高いものと考えられている。根の周辺に形成される胞子嚢胞子は種類によっては肉眼で</w:t>
                      </w:r>
                      <w:r w:rsidR="000D1AE4">
                        <w:rPr>
                          <w:rFonts w:hAnsiTheme="minorEastAsia" w:hint="eastAsia"/>
                          <w:sz w:val="20"/>
                          <w:szCs w:val="20"/>
                        </w:rPr>
                        <w:t>はっきりと</w:t>
                      </w:r>
                      <w:r w:rsidR="00447313">
                        <w:rPr>
                          <w:rFonts w:hAnsiTheme="minorEastAsia" w:hint="eastAsia"/>
                          <w:sz w:val="20"/>
                          <w:szCs w:val="20"/>
                        </w:rPr>
                        <w:t>わか</w:t>
                      </w:r>
                      <w:r w:rsidRPr="009824B2">
                        <w:rPr>
                          <w:rFonts w:hAnsiTheme="minorEastAsia" w:hint="eastAsia"/>
                          <w:sz w:val="20"/>
                          <w:szCs w:val="20"/>
                        </w:rPr>
                        <w:t>るほどの大きさで</w:t>
                      </w:r>
                      <w:r>
                        <w:rPr>
                          <w:rFonts w:hAnsiTheme="minorEastAsia" w:hint="eastAsia"/>
                          <w:sz w:val="20"/>
                          <w:szCs w:val="20"/>
                        </w:rPr>
                        <w:t>，</w:t>
                      </w:r>
                      <w:r w:rsidRPr="009824B2">
                        <w:rPr>
                          <w:rFonts w:hAnsiTheme="minorEastAsia" w:hint="eastAsia"/>
                          <w:sz w:val="20"/>
                          <w:szCs w:val="20"/>
                        </w:rPr>
                        <w:t>非常に耐久性が高く</w:t>
                      </w:r>
                      <w:r>
                        <w:rPr>
                          <w:rFonts w:hAnsiTheme="minorEastAsia" w:hint="eastAsia"/>
                          <w:sz w:val="20"/>
                          <w:szCs w:val="20"/>
                        </w:rPr>
                        <w:t>，</w:t>
                      </w:r>
                      <w:r w:rsidRPr="009824B2">
                        <w:rPr>
                          <w:rFonts w:hAnsiTheme="minorEastAsia" w:hint="eastAsia"/>
                          <w:sz w:val="20"/>
                          <w:szCs w:val="20"/>
                        </w:rPr>
                        <w:t>緑化・農業資材としての菌根菌接種源に利用されている。</w:t>
                      </w: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9824B2">
                        <w:rPr>
                          <w:rFonts w:hAnsiTheme="minorEastAsia" w:hint="eastAsia"/>
                          <w:sz w:val="20"/>
                          <w:szCs w:val="20"/>
                        </w:rPr>
                        <w:t>アーバスキュラー菌根はさらに二つのサブタイプに分けられ</w:t>
                      </w:r>
                      <w:r>
                        <w:rPr>
                          <w:rFonts w:hAnsiTheme="minorEastAsia" w:hint="eastAsia"/>
                          <w:sz w:val="20"/>
                          <w:szCs w:val="20"/>
                        </w:rPr>
                        <w:t>，</w:t>
                      </w:r>
                      <w:r w:rsidRPr="009824B2">
                        <w:rPr>
                          <w:rFonts w:hAnsiTheme="minorEastAsia" w:hint="eastAsia"/>
                          <w:sz w:val="20"/>
                          <w:szCs w:val="20"/>
                        </w:rPr>
                        <w:t>それぞれアラム型</w:t>
                      </w:r>
                      <w:r>
                        <w:rPr>
                          <w:rFonts w:hAnsiTheme="minorEastAsia" w:hint="eastAsia"/>
                          <w:sz w:val="20"/>
                          <w:szCs w:val="20"/>
                        </w:rPr>
                        <w:t>，</w:t>
                      </w:r>
                      <w:r w:rsidRPr="009824B2">
                        <w:rPr>
                          <w:rFonts w:hAnsiTheme="minorEastAsia" w:hint="eastAsia"/>
                          <w:sz w:val="20"/>
                          <w:szCs w:val="20"/>
                        </w:rPr>
                        <w:t>パリス型と呼ばれている。アラム型では表皮細胞に侵入した菌糸は軽くコイルを形成し</w:t>
                      </w:r>
                      <w:r>
                        <w:rPr>
                          <w:rFonts w:hAnsiTheme="minorEastAsia" w:hint="eastAsia"/>
                          <w:sz w:val="20"/>
                          <w:szCs w:val="20"/>
                        </w:rPr>
                        <w:t>，</w:t>
                      </w:r>
                      <w:r w:rsidRPr="009824B2">
                        <w:rPr>
                          <w:rFonts w:hAnsiTheme="minorEastAsia" w:hint="eastAsia"/>
                          <w:sz w:val="20"/>
                          <w:szCs w:val="20"/>
                        </w:rPr>
                        <w:t>ついで皮層の細胞の間に菌糸を伸ばしつつあちこちの細胞に分枝した菌糸を侵入させて樹枝状体を形成する。そのため比較的早く広い範囲に広がることができる。これに対し</w:t>
                      </w:r>
                      <w:r>
                        <w:rPr>
                          <w:rFonts w:hAnsiTheme="minorEastAsia" w:hint="eastAsia"/>
                          <w:sz w:val="20"/>
                          <w:szCs w:val="20"/>
                        </w:rPr>
                        <w:t>，</w:t>
                      </w:r>
                      <w:r w:rsidRPr="009824B2">
                        <w:rPr>
                          <w:rFonts w:hAnsiTheme="minorEastAsia" w:hint="eastAsia"/>
                          <w:sz w:val="20"/>
                          <w:szCs w:val="20"/>
                        </w:rPr>
                        <w:t>パリス型は皮層の細胞の間に菌糸を伸ばすことはせず</w:t>
                      </w:r>
                      <w:r>
                        <w:rPr>
                          <w:rFonts w:hAnsiTheme="minorEastAsia" w:hint="eastAsia"/>
                          <w:sz w:val="20"/>
                          <w:szCs w:val="20"/>
                        </w:rPr>
                        <w:t>，</w:t>
                      </w:r>
                      <w:r w:rsidRPr="009824B2">
                        <w:rPr>
                          <w:rFonts w:hAnsiTheme="minorEastAsia" w:hint="eastAsia"/>
                          <w:sz w:val="20"/>
                          <w:szCs w:val="20"/>
                        </w:rPr>
                        <w:t>侵入した細胞内でコイルを形成しつつ細胞から細胞へと侵入しながら広がる。このタイプでは菌糸が細胞を貫いて伸びるため発達は遅い。なお</w:t>
                      </w:r>
                      <w:r>
                        <w:rPr>
                          <w:rFonts w:hAnsiTheme="minorEastAsia" w:hint="eastAsia"/>
                          <w:sz w:val="20"/>
                          <w:szCs w:val="20"/>
                        </w:rPr>
                        <w:t>，</w:t>
                      </w:r>
                      <w:r w:rsidRPr="009824B2">
                        <w:rPr>
                          <w:rFonts w:hAnsiTheme="minorEastAsia" w:hint="eastAsia"/>
                          <w:sz w:val="20"/>
                          <w:szCs w:val="20"/>
                        </w:rPr>
                        <w:t>細胞内に侵入するときも宿主の細胞膜は破れず</w:t>
                      </w:r>
                      <w:r>
                        <w:rPr>
                          <w:rFonts w:hAnsiTheme="minorEastAsia" w:hint="eastAsia"/>
                          <w:sz w:val="20"/>
                          <w:szCs w:val="20"/>
                        </w:rPr>
                        <w:t>，</w:t>
                      </w:r>
                      <w:r w:rsidRPr="009824B2">
                        <w:rPr>
                          <w:rFonts w:hAnsiTheme="minorEastAsia" w:hint="eastAsia"/>
                          <w:sz w:val="20"/>
                          <w:szCs w:val="20"/>
                        </w:rPr>
                        <w:t>宿主細胞も生きたまま保たれる。</w:t>
                      </w:r>
                    </w:p>
                    <w:p w:rsidR="00DD260F" w:rsidRDefault="00DD260F" w:rsidP="00DD260F">
                      <w:pPr>
                        <w:snapToGrid w:val="0"/>
                        <w:ind w:left="1"/>
                        <w:rPr>
                          <w:rFonts w:hAnsiTheme="minorEastAsia"/>
                          <w:sz w:val="20"/>
                          <w:szCs w:val="20"/>
                        </w:rPr>
                      </w:pPr>
                    </w:p>
                    <w:p w:rsidR="00DD260F" w:rsidRDefault="00DD260F" w:rsidP="00DD260F">
                      <w:pPr>
                        <w:snapToGrid w:val="0"/>
                        <w:ind w:left="1"/>
                        <w:rPr>
                          <w:rFonts w:hAnsiTheme="minorEastAsia"/>
                          <w:sz w:val="20"/>
                          <w:szCs w:val="20"/>
                        </w:rPr>
                      </w:pPr>
                      <w:r>
                        <w:rPr>
                          <w:rFonts w:hAnsiTheme="minorEastAsia" w:hint="eastAsia"/>
                          <w:sz w:val="20"/>
                          <w:szCs w:val="20"/>
                        </w:rPr>
                        <w:t xml:space="preserve">　外菌根</w:t>
                      </w:r>
                      <w:r w:rsidRPr="006D6BDC">
                        <w:rPr>
                          <w:rFonts w:hAnsiTheme="minorEastAsia" w:hint="eastAsia"/>
                          <w:sz w:val="20"/>
                          <w:szCs w:val="20"/>
                        </w:rPr>
                        <w:t>とは</w:t>
                      </w:r>
                      <w:r>
                        <w:rPr>
                          <w:rFonts w:hAnsiTheme="minorEastAsia" w:hint="eastAsia"/>
                          <w:sz w:val="20"/>
                          <w:szCs w:val="20"/>
                        </w:rPr>
                        <w:t>，</w:t>
                      </w:r>
                      <w:r w:rsidRPr="006D6BDC">
                        <w:rPr>
                          <w:rFonts w:hAnsiTheme="minorEastAsia" w:hint="eastAsia"/>
                          <w:sz w:val="20"/>
                          <w:szCs w:val="20"/>
                        </w:rPr>
                        <w:t>植物の根と菌類との共生体である菌根の一種であり</w:t>
                      </w:r>
                      <w:r>
                        <w:rPr>
                          <w:rFonts w:hAnsiTheme="minorEastAsia" w:hint="eastAsia"/>
                          <w:sz w:val="20"/>
                          <w:szCs w:val="20"/>
                        </w:rPr>
                        <w:t>，</w:t>
                      </w:r>
                      <w:r w:rsidRPr="006D6BDC">
                        <w:rPr>
                          <w:rFonts w:hAnsiTheme="minorEastAsia" w:hint="eastAsia"/>
                          <w:sz w:val="20"/>
                          <w:szCs w:val="20"/>
                        </w:rPr>
                        <w:t>菌糸が根の細胞壁の内側に侵入しないタイプである。典型的には樹木ときのこの菌とによって形成される。外生菌根と呼ばれることも多い。</w:t>
                      </w:r>
                    </w:p>
                    <w:p w:rsidR="00DD260F" w:rsidRPr="006D6BDC" w:rsidRDefault="00DD260F" w:rsidP="00DD260F">
                      <w:pPr>
                        <w:snapToGrid w:val="0"/>
                        <w:ind w:left="1"/>
                        <w:rPr>
                          <w:rFonts w:hAnsiTheme="minorEastAsia"/>
                          <w:sz w:val="20"/>
                          <w:szCs w:val="20"/>
                        </w:rPr>
                      </w:pPr>
                      <w:r>
                        <w:rPr>
                          <w:rFonts w:hAnsiTheme="minorEastAsia" w:hint="eastAsia"/>
                          <w:sz w:val="20"/>
                          <w:szCs w:val="20"/>
                        </w:rPr>
                        <w:t xml:space="preserve">　</w:t>
                      </w:r>
                      <w:r w:rsidRPr="006D6BDC">
                        <w:rPr>
                          <w:rFonts w:hAnsiTheme="minorEastAsia" w:hint="eastAsia"/>
                          <w:sz w:val="20"/>
                          <w:szCs w:val="20"/>
                        </w:rPr>
                        <w:t>一般に外菌根は</w:t>
                      </w:r>
                      <w:r>
                        <w:rPr>
                          <w:rFonts w:hAnsiTheme="minorEastAsia" w:hint="eastAsia"/>
                          <w:sz w:val="20"/>
                          <w:szCs w:val="20"/>
                        </w:rPr>
                        <w:t>，</w:t>
                      </w:r>
                      <w:r w:rsidRPr="006D6BDC">
                        <w:rPr>
                          <w:rFonts w:hAnsiTheme="minorEastAsia" w:hint="eastAsia"/>
                          <w:sz w:val="20"/>
                          <w:szCs w:val="20"/>
                        </w:rPr>
                        <w:t>植物の短根（吸収根）の表面を覆う菌鞘</w:t>
                      </w:r>
                      <w:r>
                        <w:rPr>
                          <w:rFonts w:hAnsiTheme="minorEastAsia" w:hint="eastAsia"/>
                          <w:sz w:val="20"/>
                          <w:szCs w:val="20"/>
                        </w:rPr>
                        <w:t>，</w:t>
                      </w:r>
                      <w:r w:rsidRPr="006D6BDC">
                        <w:rPr>
                          <w:rFonts w:hAnsiTheme="minorEastAsia" w:hint="eastAsia"/>
                          <w:sz w:val="20"/>
                          <w:szCs w:val="20"/>
                        </w:rPr>
                        <w:t>根の細胞の間に侵入した菌糸が異形化して形成するハルティヒネットと呼ばれる迷路状構造</w:t>
                      </w:r>
                      <w:r>
                        <w:rPr>
                          <w:rFonts w:hAnsiTheme="minorEastAsia" w:hint="eastAsia"/>
                          <w:sz w:val="20"/>
                          <w:szCs w:val="20"/>
                        </w:rPr>
                        <w:t>，</w:t>
                      </w:r>
                      <w:r w:rsidRPr="006D6BDC">
                        <w:rPr>
                          <w:rFonts w:hAnsiTheme="minorEastAsia" w:hint="eastAsia"/>
                          <w:sz w:val="20"/>
                          <w:szCs w:val="20"/>
                        </w:rPr>
                        <w:t>菌鞘から周囲の土壌へ伸びる根外菌糸体を備える。菌鞘は根を包み込むように形成された菌糸による構造である。ハルティヒネットは針葉樹では皮層の大部分に形成されるが</w:t>
                      </w:r>
                      <w:r>
                        <w:rPr>
                          <w:rFonts w:hAnsiTheme="minorEastAsia" w:hint="eastAsia"/>
                          <w:sz w:val="20"/>
                          <w:szCs w:val="20"/>
                        </w:rPr>
                        <w:t>，</w:t>
                      </w:r>
                      <w:r w:rsidRPr="006D6BDC">
                        <w:rPr>
                          <w:rFonts w:hAnsiTheme="minorEastAsia" w:hint="eastAsia"/>
                          <w:sz w:val="20"/>
                          <w:szCs w:val="20"/>
                        </w:rPr>
                        <w:t>広葉樹では表皮のみにとどまることが多い。根外菌糸体は外部菌糸体とも呼ばれ</w:t>
                      </w:r>
                      <w:r>
                        <w:rPr>
                          <w:rFonts w:hAnsiTheme="minorEastAsia" w:hint="eastAsia"/>
                          <w:sz w:val="20"/>
                          <w:szCs w:val="20"/>
                        </w:rPr>
                        <w:t>，</w:t>
                      </w:r>
                      <w:r w:rsidRPr="006D6BDC">
                        <w:rPr>
                          <w:rFonts w:hAnsiTheme="minorEastAsia" w:hint="eastAsia"/>
                          <w:sz w:val="20"/>
                          <w:szCs w:val="20"/>
                        </w:rPr>
                        <w:t>土壌中に広がる。</w:t>
                      </w:r>
                    </w:p>
                    <w:p w:rsidR="00DD260F" w:rsidRDefault="00DD260F" w:rsidP="00DD260F">
                      <w:pPr>
                        <w:snapToGrid w:val="0"/>
                        <w:ind w:left="1"/>
                        <w:rPr>
                          <w:rFonts w:hAnsiTheme="minorEastAsia"/>
                          <w:sz w:val="20"/>
                          <w:szCs w:val="20"/>
                        </w:rPr>
                      </w:pPr>
                      <w:r>
                        <w:rPr>
                          <w:rFonts w:hAnsiTheme="minorEastAsia" w:hint="eastAsia"/>
                          <w:sz w:val="20"/>
                          <w:szCs w:val="20"/>
                        </w:rPr>
                        <w:t xml:space="preserve">　</w:t>
                      </w:r>
                      <w:r w:rsidRPr="006D6BDC">
                        <w:rPr>
                          <w:rFonts w:hAnsiTheme="minorEastAsia" w:hint="eastAsia"/>
                          <w:sz w:val="20"/>
                          <w:szCs w:val="20"/>
                        </w:rPr>
                        <w:t>外見上は</w:t>
                      </w:r>
                      <w:r>
                        <w:rPr>
                          <w:rFonts w:hAnsiTheme="minorEastAsia" w:hint="eastAsia"/>
                          <w:sz w:val="20"/>
                          <w:szCs w:val="20"/>
                        </w:rPr>
                        <w:t>，</w:t>
                      </w:r>
                      <w:r w:rsidRPr="006D6BDC">
                        <w:rPr>
                          <w:rFonts w:hAnsiTheme="minorEastAsia" w:hint="eastAsia"/>
                          <w:sz w:val="20"/>
                          <w:szCs w:val="20"/>
                        </w:rPr>
                        <w:t>外菌根では短根の表面を菌鞘が覆うため全体として直径が増し</w:t>
                      </w:r>
                      <w:r>
                        <w:rPr>
                          <w:rFonts w:hAnsiTheme="minorEastAsia" w:hint="eastAsia"/>
                          <w:sz w:val="20"/>
                          <w:szCs w:val="20"/>
                        </w:rPr>
                        <w:t>，</w:t>
                      </w:r>
                      <w:r w:rsidRPr="006D6BDC">
                        <w:rPr>
                          <w:rFonts w:hAnsiTheme="minorEastAsia" w:hint="eastAsia"/>
                          <w:sz w:val="20"/>
                          <w:szCs w:val="20"/>
                        </w:rPr>
                        <w:t>特有の様式による分枝を起こすことが多い。分枝様式としては</w:t>
                      </w:r>
                      <w:r>
                        <w:rPr>
                          <w:rFonts w:hAnsiTheme="minorEastAsia" w:hint="eastAsia"/>
                          <w:sz w:val="20"/>
                          <w:szCs w:val="20"/>
                        </w:rPr>
                        <w:t>，</w:t>
                      </w:r>
                      <w:r w:rsidRPr="006D6BDC">
                        <w:rPr>
                          <w:rFonts w:hAnsiTheme="minorEastAsia" w:hint="eastAsia"/>
                          <w:sz w:val="20"/>
                          <w:szCs w:val="20"/>
                        </w:rPr>
                        <w:t>魚の骨ないしシダの葉のような単軸羽状になるもの</w:t>
                      </w:r>
                      <w:r>
                        <w:rPr>
                          <w:rFonts w:hAnsiTheme="minorEastAsia" w:hint="eastAsia"/>
                          <w:sz w:val="20"/>
                          <w:szCs w:val="20"/>
                        </w:rPr>
                        <w:t>，</w:t>
                      </w:r>
                      <w:r w:rsidRPr="006D6BDC">
                        <w:rPr>
                          <w:rFonts w:hAnsiTheme="minorEastAsia" w:hint="eastAsia"/>
                          <w:sz w:val="20"/>
                          <w:szCs w:val="20"/>
                        </w:rPr>
                        <w:t>クリスマスツリーのような単軸錐状になるもの</w:t>
                      </w:r>
                      <w:r>
                        <w:rPr>
                          <w:rFonts w:hAnsiTheme="minorEastAsia" w:hint="eastAsia"/>
                          <w:sz w:val="20"/>
                          <w:szCs w:val="20"/>
                        </w:rPr>
                        <w:t>，</w:t>
                      </w:r>
                      <w:r w:rsidRPr="006D6BDC">
                        <w:rPr>
                          <w:rFonts w:hAnsiTheme="minorEastAsia" w:hint="eastAsia"/>
                          <w:sz w:val="20"/>
                          <w:szCs w:val="20"/>
                        </w:rPr>
                        <w:t>二叉分枝になるものや高密度に二叉分枝してサンゴ状になるもの</w:t>
                      </w:r>
                      <w:r>
                        <w:rPr>
                          <w:rFonts w:hAnsiTheme="minorEastAsia" w:hint="eastAsia"/>
                          <w:sz w:val="20"/>
                          <w:szCs w:val="20"/>
                        </w:rPr>
                        <w:t>，</w:t>
                      </w:r>
                      <w:r w:rsidRPr="006D6BDC">
                        <w:rPr>
                          <w:rFonts w:hAnsiTheme="minorEastAsia" w:hint="eastAsia"/>
                          <w:sz w:val="20"/>
                          <w:szCs w:val="20"/>
                        </w:rPr>
                        <w:t>不規則に分枝するもの</w:t>
                      </w:r>
                      <w:r>
                        <w:rPr>
                          <w:rFonts w:hAnsiTheme="minorEastAsia" w:hint="eastAsia"/>
                          <w:sz w:val="20"/>
                          <w:szCs w:val="20"/>
                        </w:rPr>
                        <w:t>，</w:t>
                      </w:r>
                      <w:r w:rsidRPr="006D6BDC">
                        <w:rPr>
                          <w:rFonts w:hAnsiTheme="minorEastAsia" w:hint="eastAsia"/>
                          <w:sz w:val="20"/>
                          <w:szCs w:val="20"/>
                        </w:rPr>
                        <w:t>外皮を形成し結節状になるものが主なパターンである。</w:t>
                      </w:r>
                    </w:p>
                    <w:p w:rsidR="00DD260F" w:rsidRPr="00A44F89" w:rsidRDefault="00DD260F" w:rsidP="00DD260F">
                      <w:pPr>
                        <w:snapToGrid w:val="0"/>
                        <w:ind w:left="1"/>
                        <w:rPr>
                          <w:rFonts w:hAnsiTheme="minorEastAsia"/>
                          <w:sz w:val="20"/>
                          <w:szCs w:val="20"/>
                        </w:rPr>
                      </w:pPr>
                    </w:p>
                  </w:txbxContent>
                </v:textbox>
              </v:shape>
            </w:pict>
          </mc:Fallback>
        </mc:AlternateContent>
      </w: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p>
    <w:p w:rsidR="00DD260F" w:rsidRDefault="00DD260F">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FE7FD5" w:rsidRPr="000B6D66" w:rsidRDefault="003420F5" w:rsidP="00FE7FD5">
      <w:pPr>
        <w:ind w:left="210" w:hanging="21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94080" behindDoc="1" locked="0" layoutInCell="1" allowOverlap="1" wp14:anchorId="19B8BC2D" wp14:editId="5F17C58A">
                <wp:simplePos x="0" y="0"/>
                <wp:positionH relativeFrom="column">
                  <wp:posOffset>-8700</wp:posOffset>
                </wp:positionH>
                <wp:positionV relativeFrom="paragraph">
                  <wp:posOffset>61595</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7pt;margin-top:4.85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" fillcolor="#d99594" strokecolor="#e5b8b7">
                <v:textbox inset="5.85pt,.7pt,5.85pt,.7pt"/>
              </v:rect>
            </w:pict>
          </mc:Fallback>
        </mc:AlternateContent>
      </w:r>
      <w:r w:rsidR="00077628">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077628"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535973EF" wp14:editId="29C1776F">
                <wp:simplePos x="0" y="0"/>
                <wp:positionH relativeFrom="column">
                  <wp:posOffset>3804285</wp:posOffset>
                </wp:positionH>
                <wp:positionV relativeFrom="paragraph">
                  <wp:posOffset>8255</wp:posOffset>
                </wp:positionV>
                <wp:extent cx="2038350" cy="379730"/>
                <wp:effectExtent l="19050" t="19050" r="38100" b="39370"/>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7973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10120B" w:rsidRDefault="00B7611C" w:rsidP="00077628">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4" style="position:absolute;left:0;text-align:left;margin-left:299.55pt;margin-top:.65pt;width:160.5pt;height:29.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" strokecolor="#f79646" strokeweight="5pt">
                <v:stroke linestyle="thickThin"/>
                <v:shadow color="#868686"/>
                <v:textbox inset="5.85pt,.7pt,5.85pt,.7pt">
                  <w:txbxContent>
                    <w:p w:rsidR="00B7611C" w:rsidRPr="0010120B" w:rsidRDefault="00B7611C" w:rsidP="00077628">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543040" behindDoc="0" locked="0" layoutInCell="1" allowOverlap="1" wp14:anchorId="13913D3E" wp14:editId="45E73E9A">
                <wp:simplePos x="0" y="0"/>
                <wp:positionH relativeFrom="column">
                  <wp:posOffset>4305</wp:posOffset>
                </wp:positionH>
                <wp:positionV relativeFrom="paragraph">
                  <wp:posOffset>8403</wp:posOffset>
                </wp:positionV>
                <wp:extent cx="1491615" cy="380011"/>
                <wp:effectExtent l="19050" t="19050" r="32385" b="39370"/>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80011"/>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611C" w:rsidRPr="0010120B" w:rsidRDefault="00B7611C" w:rsidP="00077628">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5" style="position:absolute;left:0;text-align:left;margin-left:.35pt;margin-top:.65pt;width:117.45pt;height:29.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" strokecolor="#4bacc6" strokeweight="5pt">
                <v:stroke linestyle="thickThin"/>
                <v:shadow color="#868686"/>
                <v:textbox inset="5.85pt,.7pt,5.85pt,.7pt">
                  <w:txbxContent>
                    <w:p w:rsidR="00B7611C" w:rsidRPr="0010120B" w:rsidRDefault="00B7611C" w:rsidP="00077628">
                      <w:pPr>
                        <w:snapToGrid w:val="0"/>
                        <w:rPr>
                          <w:sz w:val="32"/>
                          <w:szCs w:val="32"/>
                        </w:rPr>
                      </w:pPr>
                      <w:r w:rsidRPr="0010120B">
                        <w:rPr>
                          <w:rFonts w:hint="eastAsia"/>
                          <w:sz w:val="32"/>
                          <w:szCs w:val="32"/>
                        </w:rPr>
                        <w:t>当日のセット</w:t>
                      </w:r>
                    </w:p>
                  </w:txbxContent>
                </v:textbox>
              </v:roundrect>
            </w:pict>
          </mc:Fallback>
        </mc:AlternateContent>
      </w:r>
    </w:p>
    <w:p w:rsidR="0010120B" w:rsidRDefault="00077628"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06D2597A" wp14:editId="4EBF57EA">
                <wp:simplePos x="0" y="0"/>
                <wp:positionH relativeFrom="column">
                  <wp:posOffset>3810</wp:posOffset>
                </wp:positionH>
                <wp:positionV relativeFrom="paragraph">
                  <wp:posOffset>182055</wp:posOffset>
                </wp:positionV>
                <wp:extent cx="3693795" cy="4761230"/>
                <wp:effectExtent l="19050" t="19050" r="20955" b="20320"/>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76123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pt;margin-top:14.35pt;width:290.85pt;height:374.9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" fillcolor="#b6dde8" strokecolor="#4bacc6" strokeweight="2.5pt">
                <v:shadow color="#868686"/>
                <v:textbox inset="5.85pt,.7pt,5.85pt,.7pt"/>
              </v:rect>
            </w:pict>
          </mc:Fallback>
        </mc:AlternateContent>
      </w:r>
    </w:p>
    <w:p w:rsidR="0073683C" w:rsidRPr="00412057" w:rsidRDefault="00F03A0B" w:rsidP="007733E9">
      <w:pPr>
        <w:ind w:leftChars="100" w:left="413" w:hanging="199"/>
        <w:rPr>
          <w:sz w:val="20"/>
          <w:szCs w:val="20"/>
        </w:rPr>
      </w:pPr>
      <w:r w:rsidRPr="00161580">
        <w:rPr>
          <w:rFonts w:hAnsiTheme="minorEastAsia"/>
          <w:noProof/>
          <w:sz w:val="20"/>
          <w:szCs w:val="20"/>
        </w:rPr>
        <mc:AlternateContent>
          <mc:Choice Requires="wps">
            <w:drawing>
              <wp:anchor distT="0" distB="0" distL="114300" distR="114300" simplePos="0" relativeHeight="251970048" behindDoc="0" locked="0" layoutInCell="1" allowOverlap="1" wp14:anchorId="2854E5C8" wp14:editId="5BFFFE79">
                <wp:simplePos x="0" y="0"/>
                <wp:positionH relativeFrom="column">
                  <wp:posOffset>3839845</wp:posOffset>
                </wp:positionH>
                <wp:positionV relativeFrom="paragraph">
                  <wp:posOffset>131445</wp:posOffset>
                </wp:positionV>
                <wp:extent cx="2063115" cy="1701800"/>
                <wp:effectExtent l="0" t="0" r="13335" b="1270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701800"/>
                        </a:xfrm>
                        <a:prstGeom prst="rect">
                          <a:avLst/>
                        </a:prstGeom>
                        <a:solidFill>
                          <a:srgbClr val="FFFFFF"/>
                        </a:solidFill>
                        <a:ln w="9525">
                          <a:solidFill>
                            <a:schemeClr val="tx1"/>
                          </a:solidFill>
                          <a:miter lim="800000"/>
                          <a:headEnd/>
                          <a:tailEnd/>
                        </a:ln>
                      </wps:spPr>
                      <wps:txbx>
                        <w:txbxContent>
                          <w:p w:rsidR="00B7611C" w:rsidRDefault="00B7611C" w:rsidP="009B59E0">
                            <w:pPr>
                              <w:ind w:left="306" w:hangingChars="150" w:hanging="306"/>
                              <w:rPr>
                                <w:sz w:val="20"/>
                                <w:szCs w:val="20"/>
                              </w:rPr>
                            </w:pPr>
                            <w:r>
                              <w:rPr>
                                <w:rFonts w:hint="eastAsia"/>
                                <w:sz w:val="20"/>
                                <w:szCs w:val="20"/>
                              </w:rPr>
                              <w:t>※検鏡セット</w:t>
                            </w:r>
                          </w:p>
                          <w:p w:rsidR="00B7611C" w:rsidRDefault="00077628" w:rsidP="00077628">
                            <w:pPr>
                              <w:tabs>
                                <w:tab w:val="left" w:pos="2127"/>
                              </w:tabs>
                              <w:ind w:left="306" w:hangingChars="150" w:hanging="306"/>
                              <w:rPr>
                                <w:sz w:val="20"/>
                                <w:szCs w:val="20"/>
                              </w:rPr>
                            </w:pPr>
                            <w:r>
                              <w:rPr>
                                <w:rFonts w:hint="eastAsia"/>
                                <w:sz w:val="20"/>
                                <w:szCs w:val="20"/>
                              </w:rPr>
                              <w:t xml:space="preserve">・光学顕微鏡　　　　</w:t>
                            </w:r>
                            <w:r>
                              <w:rPr>
                                <w:rFonts w:hint="eastAsia"/>
                                <w:sz w:val="20"/>
                                <w:szCs w:val="20"/>
                              </w:rPr>
                              <w:tab/>
                              <w:t>１台</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・スライドガラス　　</w:t>
                            </w:r>
                            <w:r>
                              <w:rPr>
                                <w:rFonts w:hint="eastAsia"/>
                                <w:sz w:val="20"/>
                                <w:szCs w:val="20"/>
                              </w:rPr>
                              <w:tab/>
                            </w:r>
                            <w:r w:rsidR="00B7611C">
                              <w:rPr>
                                <w:rFonts w:hint="eastAsia"/>
                                <w:sz w:val="20"/>
                                <w:szCs w:val="20"/>
                              </w:rPr>
                              <w:t>１組</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・カバーガラス　　　</w:t>
                            </w:r>
                            <w:r>
                              <w:rPr>
                                <w:rFonts w:hint="eastAsia"/>
                                <w:sz w:val="20"/>
                                <w:szCs w:val="20"/>
                              </w:rPr>
                              <w:tab/>
                              <w:t>１箱</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・先尖ピンセット　　</w:t>
                            </w:r>
                            <w:r>
                              <w:rPr>
                                <w:rFonts w:hint="eastAsia"/>
                                <w:sz w:val="20"/>
                                <w:szCs w:val="20"/>
                              </w:rPr>
                              <w:tab/>
                            </w:r>
                            <w:r w:rsidR="00B7611C">
                              <w:rPr>
                                <w:rFonts w:hint="eastAsia"/>
                                <w:sz w:val="20"/>
                                <w:szCs w:val="20"/>
                              </w:rPr>
                              <w:t>１つ</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・柄付き針　　　　　</w:t>
                            </w:r>
                            <w:r>
                              <w:rPr>
                                <w:rFonts w:hint="eastAsia"/>
                                <w:sz w:val="20"/>
                                <w:szCs w:val="20"/>
                              </w:rPr>
                              <w:tab/>
                            </w:r>
                            <w:r w:rsidR="00B7611C">
                              <w:rPr>
                                <w:rFonts w:hint="eastAsia"/>
                                <w:sz w:val="20"/>
                                <w:szCs w:val="20"/>
                              </w:rPr>
                              <w:t>１つ</w:t>
                            </w:r>
                          </w:p>
                          <w:p w:rsidR="00F03A0B" w:rsidRPr="00161580" w:rsidRDefault="00077628" w:rsidP="00077628">
                            <w:pPr>
                              <w:tabs>
                                <w:tab w:val="left" w:pos="2127"/>
                                <w:tab w:val="left" w:pos="2268"/>
                              </w:tabs>
                              <w:ind w:left="306" w:hangingChars="150" w:hanging="306"/>
                              <w:rPr>
                                <w:sz w:val="20"/>
                                <w:szCs w:val="20"/>
                              </w:rPr>
                            </w:pPr>
                            <w:r>
                              <w:rPr>
                                <w:rFonts w:hint="eastAsia"/>
                                <w:sz w:val="20"/>
                                <w:szCs w:val="20"/>
                              </w:rPr>
                              <w:t xml:space="preserve">・ろ紙　　　　　　　</w:t>
                            </w:r>
                            <w:r>
                              <w:rPr>
                                <w:rFonts w:hint="eastAsia"/>
                                <w:sz w:val="20"/>
                                <w:szCs w:val="20"/>
                              </w:rPr>
                              <w:tab/>
                            </w:r>
                            <w:r w:rsidR="00F03A0B">
                              <w:rPr>
                                <w:rFonts w:hint="eastAsia"/>
                                <w:sz w:val="20"/>
                                <w:szCs w:val="20"/>
                              </w:rPr>
                              <w:t>数枚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2.35pt;margin-top:10.35pt;width:162.45pt;height:134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" strokecolor="black [3213]">
                <v:textbox>
                  <w:txbxContent>
                    <w:p w:rsidR="00B7611C" w:rsidRDefault="00B7611C" w:rsidP="009B59E0">
                      <w:pPr>
                        <w:ind w:left="306" w:hangingChars="150" w:hanging="306"/>
                        <w:rPr>
                          <w:sz w:val="20"/>
                          <w:szCs w:val="20"/>
                        </w:rPr>
                      </w:pPr>
                      <w:r>
                        <w:rPr>
                          <w:rFonts w:hint="eastAsia"/>
                          <w:sz w:val="20"/>
                          <w:szCs w:val="20"/>
                        </w:rPr>
                        <w:t>※検鏡セット</w:t>
                      </w:r>
                    </w:p>
                    <w:p w:rsidR="00B7611C" w:rsidRDefault="00077628" w:rsidP="00077628">
                      <w:pPr>
                        <w:tabs>
                          <w:tab w:val="left" w:pos="2127"/>
                        </w:tabs>
                        <w:ind w:left="306" w:hangingChars="150" w:hanging="306"/>
                        <w:rPr>
                          <w:sz w:val="20"/>
                          <w:szCs w:val="20"/>
                        </w:rPr>
                      </w:pPr>
                      <w:r>
                        <w:rPr>
                          <w:rFonts w:hint="eastAsia"/>
                          <w:sz w:val="20"/>
                          <w:szCs w:val="20"/>
                        </w:rPr>
                        <w:t xml:space="preserve">・光学顕微鏡　　　　</w:t>
                      </w:r>
                      <w:r>
                        <w:rPr>
                          <w:rFonts w:hint="eastAsia"/>
                          <w:sz w:val="20"/>
                          <w:szCs w:val="20"/>
                        </w:rPr>
                        <w:tab/>
                        <w:t>１台</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・スライドガラス　　</w:t>
                      </w:r>
                      <w:r>
                        <w:rPr>
                          <w:rFonts w:hint="eastAsia"/>
                          <w:sz w:val="20"/>
                          <w:szCs w:val="20"/>
                        </w:rPr>
                        <w:tab/>
                      </w:r>
                      <w:r w:rsidR="00B7611C">
                        <w:rPr>
                          <w:rFonts w:hint="eastAsia"/>
                          <w:sz w:val="20"/>
                          <w:szCs w:val="20"/>
                        </w:rPr>
                        <w:t>１組</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・カバーガラス　　　</w:t>
                      </w:r>
                      <w:r>
                        <w:rPr>
                          <w:rFonts w:hint="eastAsia"/>
                          <w:sz w:val="20"/>
                          <w:szCs w:val="20"/>
                        </w:rPr>
                        <w:tab/>
                        <w:t>１箱</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・先尖ピンセット　　</w:t>
                      </w:r>
                      <w:r>
                        <w:rPr>
                          <w:rFonts w:hint="eastAsia"/>
                          <w:sz w:val="20"/>
                          <w:szCs w:val="20"/>
                        </w:rPr>
                        <w:tab/>
                      </w:r>
                      <w:r w:rsidR="00B7611C">
                        <w:rPr>
                          <w:rFonts w:hint="eastAsia"/>
                          <w:sz w:val="20"/>
                          <w:szCs w:val="20"/>
                        </w:rPr>
                        <w:t>１つ</w:t>
                      </w:r>
                    </w:p>
                    <w:p w:rsidR="00B7611C" w:rsidRDefault="00077628" w:rsidP="00077628">
                      <w:pPr>
                        <w:tabs>
                          <w:tab w:val="left" w:pos="2127"/>
                          <w:tab w:val="left" w:pos="2268"/>
                        </w:tabs>
                        <w:ind w:left="306" w:hangingChars="150" w:hanging="306"/>
                        <w:rPr>
                          <w:sz w:val="20"/>
                          <w:szCs w:val="20"/>
                        </w:rPr>
                      </w:pPr>
                      <w:r>
                        <w:rPr>
                          <w:rFonts w:hint="eastAsia"/>
                          <w:sz w:val="20"/>
                          <w:szCs w:val="20"/>
                        </w:rPr>
                        <w:t xml:space="preserve">・柄付き針　　　　　</w:t>
                      </w:r>
                      <w:r>
                        <w:rPr>
                          <w:rFonts w:hint="eastAsia"/>
                          <w:sz w:val="20"/>
                          <w:szCs w:val="20"/>
                        </w:rPr>
                        <w:tab/>
                      </w:r>
                      <w:r w:rsidR="00B7611C">
                        <w:rPr>
                          <w:rFonts w:hint="eastAsia"/>
                          <w:sz w:val="20"/>
                          <w:szCs w:val="20"/>
                        </w:rPr>
                        <w:t>１つ</w:t>
                      </w:r>
                    </w:p>
                    <w:p w:rsidR="00F03A0B" w:rsidRPr="00161580" w:rsidRDefault="00077628" w:rsidP="00077628">
                      <w:pPr>
                        <w:tabs>
                          <w:tab w:val="left" w:pos="2127"/>
                          <w:tab w:val="left" w:pos="2268"/>
                        </w:tabs>
                        <w:ind w:left="306" w:hangingChars="150" w:hanging="306"/>
                        <w:rPr>
                          <w:sz w:val="20"/>
                          <w:szCs w:val="20"/>
                        </w:rPr>
                      </w:pPr>
                      <w:r>
                        <w:rPr>
                          <w:rFonts w:hint="eastAsia"/>
                          <w:sz w:val="20"/>
                          <w:szCs w:val="20"/>
                        </w:rPr>
                        <w:t xml:space="preserve">・ろ紙　　　　　　　</w:t>
                      </w:r>
                      <w:r>
                        <w:rPr>
                          <w:rFonts w:hint="eastAsia"/>
                          <w:sz w:val="20"/>
                          <w:szCs w:val="20"/>
                        </w:rPr>
                        <w:tab/>
                      </w:r>
                      <w:r w:rsidR="00F03A0B">
                        <w:rPr>
                          <w:rFonts w:hint="eastAsia"/>
                          <w:sz w:val="20"/>
                          <w:szCs w:val="20"/>
                        </w:rPr>
                        <w:t>数枚</w:t>
                      </w:r>
                    </w:p>
                  </w:txbxContent>
                </v:textbox>
              </v:shape>
            </w:pict>
          </mc:Fallback>
        </mc:AlternateContent>
      </w:r>
      <w:r w:rsidR="0073683C">
        <w:rPr>
          <w:rFonts w:hint="eastAsia"/>
          <w:sz w:val="20"/>
          <w:szCs w:val="20"/>
        </w:rPr>
        <w:t>☆生徒用</w:t>
      </w:r>
    </w:p>
    <w:p w:rsidR="0030290F" w:rsidRPr="00F60DC8" w:rsidRDefault="0030290F" w:rsidP="00B7611C">
      <w:pPr>
        <w:ind w:leftChars="100" w:left="214"/>
        <w:rPr>
          <w:rFonts w:ascii="ＭＳ ゴシック" w:eastAsia="ＭＳ ゴシック" w:hAnsi="ＭＳ ゴシック"/>
          <w:sz w:val="20"/>
          <w:szCs w:val="20"/>
        </w:rPr>
      </w:pPr>
      <w:r w:rsidRPr="00F60DC8">
        <w:rPr>
          <w:rFonts w:ascii="ＭＳ ゴシック" w:eastAsia="ＭＳ ゴシック" w:hAnsi="ＭＳ ゴシック" w:hint="eastAsia"/>
          <w:sz w:val="20"/>
          <w:szCs w:val="20"/>
        </w:rPr>
        <w:t>□</w:t>
      </w:r>
      <w:r w:rsidR="009B59E0">
        <w:rPr>
          <w:rFonts w:ascii="ＭＳ ゴシック" w:eastAsia="ＭＳ ゴシック" w:hAnsi="ＭＳ ゴシック" w:hint="eastAsia"/>
          <w:sz w:val="20"/>
          <w:szCs w:val="20"/>
        </w:rPr>
        <w:t>検鏡セット</w:t>
      </w:r>
      <w:r w:rsidR="00077628">
        <w:rPr>
          <w:rFonts w:ascii="ＭＳ ゴシック" w:eastAsia="ＭＳ ゴシック" w:hAnsi="ＭＳ ゴシック" w:hint="eastAsia"/>
          <w:sz w:val="20"/>
          <w:szCs w:val="20"/>
        </w:rPr>
        <w:t xml:space="preserve">　　　　　　　</w:t>
      </w:r>
      <w:r w:rsidR="00077628">
        <w:rPr>
          <w:rFonts w:ascii="ＭＳ ゴシック" w:eastAsia="ＭＳ ゴシック" w:hAnsi="ＭＳ ゴシック" w:hint="eastAsia"/>
          <w:sz w:val="20"/>
          <w:szCs w:val="20"/>
        </w:rPr>
        <w:tab/>
      </w:r>
      <w:r w:rsidR="00B822E2">
        <w:rPr>
          <w:rFonts w:ascii="ＭＳ ゴシック" w:eastAsia="ＭＳ ゴシック" w:hAnsi="ＭＳ ゴシック" w:hint="eastAsia"/>
          <w:sz w:val="20"/>
          <w:szCs w:val="20"/>
        </w:rPr>
        <w:tab/>
      </w:r>
      <w:r w:rsidR="00077628">
        <w:rPr>
          <w:rFonts w:ascii="ＭＳ ゴシック" w:eastAsia="ＭＳ ゴシック" w:hAnsi="ＭＳ ゴシック" w:hint="eastAsia"/>
          <w:sz w:val="20"/>
          <w:szCs w:val="20"/>
        </w:rPr>
        <w:t>１組</w:t>
      </w:r>
    </w:p>
    <w:p w:rsidR="00734FC8" w:rsidRPr="00734FC8" w:rsidRDefault="00734FC8" w:rsidP="00B7611C">
      <w:pPr>
        <w:ind w:leftChars="100" w:left="214"/>
        <w:rPr>
          <w:rFonts w:hAnsi="ＭＳ 明朝"/>
          <w:sz w:val="20"/>
          <w:szCs w:val="20"/>
        </w:rPr>
      </w:pPr>
      <w:r w:rsidRPr="00734FC8">
        <w:rPr>
          <w:rFonts w:hAnsi="ＭＳ 明朝" w:hint="eastAsia"/>
          <w:sz w:val="20"/>
          <w:szCs w:val="20"/>
        </w:rPr>
        <w:t xml:space="preserve">□マイクロチューブ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１つ</w:t>
      </w:r>
    </w:p>
    <w:p w:rsidR="00B7611C" w:rsidRPr="001F0A21" w:rsidRDefault="00B7611C" w:rsidP="00B7611C">
      <w:pPr>
        <w:ind w:leftChars="100" w:left="214"/>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□駒込ピペット，キャップ（２mL）　　</w:t>
      </w:r>
      <w:r w:rsidR="00077628">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２つ</w:t>
      </w:r>
    </w:p>
    <w:p w:rsidR="00734FC8" w:rsidRPr="00734FC8" w:rsidRDefault="00734FC8" w:rsidP="00B7611C">
      <w:pPr>
        <w:ind w:leftChars="100" w:left="214"/>
        <w:rPr>
          <w:rFonts w:hAnsi="ＭＳ 明朝"/>
          <w:sz w:val="20"/>
          <w:szCs w:val="20"/>
        </w:rPr>
      </w:pPr>
      <w:r w:rsidRPr="00734FC8">
        <w:rPr>
          <w:rFonts w:hAnsi="ＭＳ 明朝" w:hint="eastAsia"/>
          <w:sz w:val="20"/>
          <w:szCs w:val="20"/>
        </w:rPr>
        <w:t xml:space="preserve">□スポイト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２つ</w:t>
      </w:r>
    </w:p>
    <w:p w:rsidR="00734FC8" w:rsidRPr="00734FC8" w:rsidRDefault="00734FC8" w:rsidP="00B7611C">
      <w:pPr>
        <w:ind w:leftChars="100" w:left="214"/>
        <w:rPr>
          <w:rFonts w:hAnsi="ＭＳ 明朝"/>
          <w:sz w:val="20"/>
          <w:szCs w:val="20"/>
        </w:rPr>
      </w:pPr>
      <w:r w:rsidRPr="00734FC8">
        <w:rPr>
          <w:rFonts w:hAnsi="ＭＳ 明朝" w:hint="eastAsia"/>
          <w:sz w:val="20"/>
          <w:szCs w:val="20"/>
        </w:rPr>
        <w:t>□</w:t>
      </w:r>
      <w:r w:rsidR="0095692B">
        <w:rPr>
          <w:rFonts w:hAnsi="ＭＳ 明朝" w:hint="eastAsia"/>
          <w:sz w:val="20"/>
          <w:szCs w:val="20"/>
        </w:rPr>
        <w:t>小</w:t>
      </w:r>
      <w:r w:rsidRPr="00734FC8">
        <w:rPr>
          <w:rFonts w:hAnsi="ＭＳ 明朝" w:hint="eastAsia"/>
          <w:sz w:val="20"/>
          <w:szCs w:val="20"/>
        </w:rPr>
        <w:t xml:space="preserve">ペトリ皿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１組</w:t>
      </w:r>
    </w:p>
    <w:p w:rsidR="00734FC8" w:rsidRPr="00734FC8" w:rsidRDefault="00734FC8" w:rsidP="00B7611C">
      <w:pPr>
        <w:ind w:leftChars="100" w:left="214"/>
        <w:rPr>
          <w:rFonts w:hAnsi="ＭＳ 明朝"/>
          <w:sz w:val="20"/>
          <w:szCs w:val="20"/>
        </w:rPr>
      </w:pPr>
      <w:r w:rsidRPr="00734FC8">
        <w:rPr>
          <w:rFonts w:hAnsi="ＭＳ 明朝" w:hint="eastAsia"/>
          <w:sz w:val="20"/>
          <w:szCs w:val="20"/>
        </w:rPr>
        <w:t xml:space="preserve">□眼科ばさみ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１つ</w:t>
      </w:r>
    </w:p>
    <w:p w:rsidR="00734FC8" w:rsidRPr="00734FC8" w:rsidRDefault="00734FC8" w:rsidP="00B7611C">
      <w:pPr>
        <w:ind w:leftChars="100" w:left="214"/>
        <w:rPr>
          <w:rFonts w:hAnsi="ＭＳ 明朝"/>
          <w:sz w:val="20"/>
          <w:szCs w:val="20"/>
        </w:rPr>
      </w:pPr>
      <w:r w:rsidRPr="00734FC8">
        <w:rPr>
          <w:rFonts w:hAnsi="ＭＳ 明朝" w:hint="eastAsia"/>
          <w:sz w:val="20"/>
          <w:szCs w:val="20"/>
        </w:rPr>
        <w:t xml:space="preserve">□500mLビーカー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１つ</w:t>
      </w:r>
    </w:p>
    <w:p w:rsidR="00734FC8" w:rsidRPr="00734FC8" w:rsidRDefault="00734FC8" w:rsidP="00B7611C">
      <w:pPr>
        <w:ind w:leftChars="100" w:left="214"/>
        <w:rPr>
          <w:rFonts w:hAnsi="ＭＳ 明朝"/>
          <w:sz w:val="20"/>
          <w:szCs w:val="20"/>
        </w:rPr>
      </w:pPr>
      <w:r w:rsidRPr="00734FC8">
        <w:rPr>
          <w:rFonts w:hAnsi="ＭＳ 明朝" w:hint="eastAsia"/>
          <w:sz w:val="20"/>
          <w:szCs w:val="20"/>
        </w:rPr>
        <w:t xml:space="preserve">□50mLビーカー　　　</w:t>
      </w:r>
      <w:r w:rsidR="00B7611C">
        <w:rPr>
          <w:rFonts w:hAnsi="ＭＳ 明朝" w:hint="eastAsia"/>
          <w:sz w:val="20"/>
          <w:szCs w:val="20"/>
        </w:rPr>
        <w:t xml:space="preserve">　</w:t>
      </w:r>
      <w:r w:rsidRPr="00734FC8">
        <w:rPr>
          <w:rFonts w:hAnsi="ＭＳ 明朝" w:hint="eastAsia"/>
          <w:sz w:val="20"/>
          <w:szCs w:val="20"/>
        </w:rPr>
        <w:t xml:space="preserve">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１つ</w:t>
      </w:r>
    </w:p>
    <w:p w:rsidR="00B7611C" w:rsidRPr="00B7611C" w:rsidRDefault="00734FC8" w:rsidP="00B7611C">
      <w:pPr>
        <w:ind w:leftChars="100" w:left="214"/>
        <w:rPr>
          <w:rFonts w:hAnsi="ＭＳ 明朝"/>
          <w:sz w:val="20"/>
          <w:szCs w:val="20"/>
        </w:rPr>
      </w:pPr>
      <w:r w:rsidRPr="00734FC8">
        <w:rPr>
          <w:rFonts w:hAnsi="ＭＳ 明朝" w:hint="eastAsia"/>
          <w:sz w:val="20"/>
          <w:szCs w:val="20"/>
        </w:rPr>
        <w:t xml:space="preserve">□マイクロチューブ置き　　</w:t>
      </w:r>
      <w:r w:rsidR="00077628">
        <w:rPr>
          <w:rFonts w:hAnsi="ＭＳ 明朝" w:hint="eastAsia"/>
          <w:sz w:val="20"/>
          <w:szCs w:val="20"/>
        </w:rPr>
        <w:tab/>
      </w:r>
      <w:r w:rsidR="00B822E2">
        <w:rPr>
          <w:rFonts w:hAnsi="ＭＳ 明朝" w:hint="eastAsia"/>
          <w:sz w:val="20"/>
          <w:szCs w:val="20"/>
        </w:rPr>
        <w:tab/>
      </w:r>
      <w:r w:rsidRPr="00734FC8">
        <w:rPr>
          <w:rFonts w:hAnsi="ＭＳ 明朝" w:hint="eastAsia"/>
          <w:sz w:val="20"/>
          <w:szCs w:val="20"/>
        </w:rPr>
        <w:t>１つ</w:t>
      </w:r>
      <w:r>
        <w:rPr>
          <w:rFonts w:hAnsi="ＭＳ 明朝" w:hint="eastAsia"/>
          <w:sz w:val="20"/>
          <w:szCs w:val="20"/>
        </w:rPr>
        <w:t xml:space="preserve">　　　　　　</w:t>
      </w:r>
      <w:r>
        <w:rPr>
          <w:rFonts w:hAnsi="ＭＳ 明朝" w:hint="eastAsia"/>
          <w:sz w:val="20"/>
          <w:szCs w:val="20"/>
        </w:rPr>
        <w:tab/>
      </w:r>
      <w:r w:rsidR="00077628" w:rsidRPr="00B7611C">
        <w:rPr>
          <w:rFonts w:hAnsi="ＭＳ 明朝" w:hint="eastAsia"/>
          <w:sz w:val="20"/>
          <w:szCs w:val="20"/>
        </w:rPr>
        <w:t>・定規</w:t>
      </w:r>
      <w:r w:rsidR="00DD7B1C">
        <w:rPr>
          <w:rFonts w:hAnsi="ＭＳ 明朝" w:hint="eastAsia"/>
          <w:sz w:val="20"/>
          <w:szCs w:val="20"/>
        </w:rPr>
        <w:t xml:space="preserve">　</w:t>
      </w:r>
      <w:r w:rsidR="00DD7B1C">
        <w:rPr>
          <w:rFonts w:hAnsi="ＭＳ 明朝" w:hint="eastAsia"/>
          <w:sz w:val="20"/>
          <w:szCs w:val="20"/>
        </w:rPr>
        <w:tab/>
      </w:r>
      <w:r w:rsidR="00DD7B1C">
        <w:rPr>
          <w:rFonts w:hAnsi="ＭＳ 明朝" w:hint="eastAsia"/>
          <w:sz w:val="20"/>
          <w:szCs w:val="20"/>
        </w:rPr>
        <w:tab/>
      </w:r>
      <w:r w:rsidR="00DD7B1C" w:rsidRPr="00B7611C">
        <w:rPr>
          <w:rFonts w:hAnsi="ＭＳ 明朝" w:hint="eastAsia"/>
          <w:sz w:val="20"/>
          <w:szCs w:val="20"/>
        </w:rPr>
        <w:t>・コルクボーラー</w:t>
      </w:r>
    </w:p>
    <w:p w:rsidR="00B7611C" w:rsidRPr="00B7611C" w:rsidRDefault="00B7611C" w:rsidP="00B7611C">
      <w:pPr>
        <w:ind w:leftChars="100" w:left="214"/>
        <w:rPr>
          <w:rFonts w:hAnsi="ＭＳ 明朝"/>
          <w:sz w:val="20"/>
          <w:szCs w:val="20"/>
        </w:rPr>
      </w:pPr>
      <w:r w:rsidRPr="00B7611C">
        <w:rPr>
          <w:rFonts w:hAnsi="ＭＳ 明朝" w:hint="eastAsia"/>
          <w:sz w:val="20"/>
          <w:szCs w:val="20"/>
        </w:rPr>
        <w:t xml:space="preserve">　</w:t>
      </w:r>
      <w:r>
        <w:rPr>
          <w:rFonts w:hAnsi="ＭＳ 明朝" w:hint="eastAsia"/>
          <w:sz w:val="20"/>
          <w:szCs w:val="20"/>
        </w:rPr>
        <w:t xml:space="preserve">　　　　　　　　　　　　　　　　　　　　　　　　　　　</w:t>
      </w:r>
      <w:r>
        <w:rPr>
          <w:rFonts w:hAnsi="ＭＳ 明朝" w:hint="eastAsia"/>
          <w:sz w:val="20"/>
          <w:szCs w:val="20"/>
        </w:rPr>
        <w:tab/>
      </w:r>
      <w:r w:rsidR="00DD7B1C">
        <w:rPr>
          <w:rFonts w:hAnsi="ＭＳ 明朝" w:hint="eastAsia"/>
          <w:sz w:val="20"/>
          <w:szCs w:val="20"/>
        </w:rPr>
        <w:t>・</w:t>
      </w:r>
      <w:r w:rsidR="00DD7B1C" w:rsidRPr="00B7611C">
        <w:rPr>
          <w:rFonts w:hAnsi="ＭＳ 明朝" w:hint="eastAsia"/>
          <w:sz w:val="20"/>
          <w:szCs w:val="20"/>
        </w:rPr>
        <w:t>５mm</w:t>
      </w:r>
      <w:r w:rsidR="00DD7B1C">
        <w:rPr>
          <w:rFonts w:hAnsi="ＭＳ 明朝" w:hint="eastAsia"/>
          <w:sz w:val="20"/>
          <w:szCs w:val="20"/>
        </w:rPr>
        <w:t>厚スチレンボード</w:t>
      </w:r>
      <w:r w:rsidR="00077628">
        <w:rPr>
          <w:rFonts w:hAnsi="ＭＳ 明朝" w:hint="eastAsia"/>
          <w:sz w:val="20"/>
          <w:szCs w:val="20"/>
        </w:rPr>
        <w:tab/>
      </w:r>
    </w:p>
    <w:p w:rsidR="00B7611C" w:rsidRDefault="00734FC8" w:rsidP="00B7611C">
      <w:pPr>
        <w:ind w:leftChars="100" w:left="214"/>
        <w:rPr>
          <w:rFonts w:hAnsi="ＭＳ 明朝"/>
          <w:sz w:val="20"/>
          <w:szCs w:val="20"/>
        </w:rPr>
      </w:pPr>
      <w:r w:rsidRPr="00F61857">
        <w:rPr>
          <w:rFonts w:ascii="ＭＳ ゴシック" w:eastAsia="ＭＳ ゴシック" w:hAnsi="ＭＳ ゴシック" w:hint="eastAsia"/>
          <w:sz w:val="20"/>
          <w:szCs w:val="20"/>
        </w:rPr>
        <w:t xml:space="preserve">□10％水酸化カリウム水溶液　</w:t>
      </w:r>
      <w:r w:rsidR="00077628" w:rsidRPr="00F61857">
        <w:rPr>
          <w:rFonts w:ascii="ＭＳ ゴシック" w:eastAsia="ＭＳ ゴシック" w:hAnsi="ＭＳ ゴシック" w:hint="eastAsia"/>
          <w:sz w:val="20"/>
          <w:szCs w:val="20"/>
        </w:rPr>
        <w:tab/>
      </w:r>
      <w:r w:rsidR="00B822E2">
        <w:rPr>
          <w:rFonts w:ascii="ＭＳ ゴシック" w:eastAsia="ＭＳ ゴシック" w:hAnsi="ＭＳ ゴシック" w:hint="eastAsia"/>
          <w:sz w:val="20"/>
          <w:szCs w:val="20"/>
        </w:rPr>
        <w:tab/>
      </w:r>
      <w:r w:rsidRPr="00F61857">
        <w:rPr>
          <w:rFonts w:ascii="ＭＳ ゴシック" w:eastAsia="ＭＳ ゴシック" w:hAnsi="ＭＳ ゴシック" w:hint="eastAsia"/>
          <w:sz w:val="20"/>
          <w:szCs w:val="20"/>
        </w:rPr>
        <w:t>１つ</w:t>
      </w:r>
      <w:r>
        <w:rPr>
          <w:rFonts w:hAnsi="ＭＳ 明朝" w:hint="eastAsia"/>
          <w:sz w:val="20"/>
          <w:szCs w:val="20"/>
        </w:rPr>
        <w:t xml:space="preserve">　　　　　　</w:t>
      </w:r>
      <w:r>
        <w:rPr>
          <w:rFonts w:hAnsi="ＭＳ 明朝" w:hint="eastAsia"/>
          <w:sz w:val="20"/>
          <w:szCs w:val="20"/>
        </w:rPr>
        <w:tab/>
        <w:t>・ビーカー</w:t>
      </w:r>
      <w:r w:rsidR="00B7611C">
        <w:rPr>
          <w:rFonts w:hAnsi="ＭＳ 明朝" w:hint="eastAsia"/>
          <w:sz w:val="20"/>
          <w:szCs w:val="20"/>
        </w:rPr>
        <w:t xml:space="preserve">　　</w:t>
      </w:r>
      <w:r w:rsidR="00077628">
        <w:rPr>
          <w:rFonts w:hAnsi="ＭＳ 明朝" w:hint="eastAsia"/>
          <w:sz w:val="20"/>
          <w:szCs w:val="20"/>
        </w:rPr>
        <w:tab/>
      </w:r>
      <w:r w:rsidR="00B7611C">
        <w:rPr>
          <w:rFonts w:hAnsi="ＭＳ 明朝" w:hint="eastAsia"/>
          <w:sz w:val="20"/>
          <w:szCs w:val="20"/>
        </w:rPr>
        <w:t>・薬包紙</w:t>
      </w:r>
    </w:p>
    <w:p w:rsidR="00734FC8" w:rsidRDefault="00734FC8" w:rsidP="00B7611C">
      <w:pPr>
        <w:ind w:leftChars="100" w:left="214"/>
        <w:rPr>
          <w:rFonts w:hAnsi="ＭＳ 明朝"/>
          <w:sz w:val="20"/>
          <w:szCs w:val="20"/>
        </w:rPr>
      </w:pPr>
      <w:r>
        <w:rPr>
          <w:rFonts w:hAnsi="ＭＳ 明朝" w:hint="eastAsia"/>
          <w:sz w:val="20"/>
          <w:szCs w:val="20"/>
        </w:rPr>
        <w:t xml:space="preserve">　　</w:t>
      </w:r>
      <w:r w:rsidR="00B7611C">
        <w:rPr>
          <w:rFonts w:hAnsi="ＭＳ 明朝" w:hint="eastAsia"/>
          <w:sz w:val="20"/>
          <w:szCs w:val="20"/>
        </w:rPr>
        <w:t xml:space="preserve">　　　　　　　　　　　　　　　　　　　　　　　　</w:t>
      </w:r>
      <w:r w:rsidR="00B7611C">
        <w:rPr>
          <w:rFonts w:hAnsi="ＭＳ 明朝" w:hint="eastAsia"/>
          <w:sz w:val="20"/>
          <w:szCs w:val="20"/>
        </w:rPr>
        <w:tab/>
      </w:r>
      <w:r>
        <w:rPr>
          <w:rFonts w:hAnsi="ＭＳ 明朝" w:hint="eastAsia"/>
          <w:sz w:val="20"/>
          <w:szCs w:val="20"/>
        </w:rPr>
        <w:t>・はかり</w:t>
      </w:r>
      <w:r w:rsidR="00B7611C">
        <w:rPr>
          <w:rFonts w:hAnsi="ＭＳ 明朝" w:hint="eastAsia"/>
          <w:sz w:val="20"/>
          <w:szCs w:val="20"/>
        </w:rPr>
        <w:t xml:space="preserve">　　</w:t>
      </w:r>
      <w:r w:rsidR="00077628">
        <w:rPr>
          <w:rFonts w:hAnsi="ＭＳ 明朝" w:hint="eastAsia"/>
          <w:sz w:val="20"/>
          <w:szCs w:val="20"/>
        </w:rPr>
        <w:tab/>
      </w:r>
      <w:r w:rsidR="00B7611C">
        <w:rPr>
          <w:rFonts w:hAnsi="ＭＳ 明朝" w:hint="eastAsia"/>
          <w:sz w:val="20"/>
          <w:szCs w:val="20"/>
        </w:rPr>
        <w:t>・蒸留水</w:t>
      </w:r>
    </w:p>
    <w:p w:rsidR="00734FC8" w:rsidRDefault="00734FC8" w:rsidP="00B7611C">
      <w:pPr>
        <w:ind w:leftChars="100" w:left="21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t>・</w:t>
      </w:r>
      <w:r w:rsidR="004319B2">
        <w:rPr>
          <w:rFonts w:hAnsi="ＭＳ 明朝" w:hint="eastAsia"/>
          <w:sz w:val="20"/>
          <w:szCs w:val="20"/>
        </w:rPr>
        <w:t>ポリ容器</w:t>
      </w:r>
      <w:r>
        <w:rPr>
          <w:rFonts w:hAnsi="ＭＳ 明朝" w:hint="eastAsia"/>
          <w:sz w:val="20"/>
          <w:szCs w:val="20"/>
        </w:rPr>
        <w:t xml:space="preserve">　</w:t>
      </w:r>
      <w:r w:rsidRPr="00EF5EF7">
        <w:rPr>
          <w:rFonts w:hAnsi="ＭＳ 明朝" w:hint="eastAsia"/>
          <w:sz w:val="20"/>
          <w:szCs w:val="20"/>
        </w:rPr>
        <w:t xml:space="preserve">　</w:t>
      </w:r>
      <w:r w:rsidR="00077628">
        <w:rPr>
          <w:rFonts w:hAnsi="ＭＳ 明朝" w:hint="eastAsia"/>
          <w:sz w:val="20"/>
          <w:szCs w:val="20"/>
        </w:rPr>
        <w:tab/>
      </w:r>
      <w:r>
        <w:rPr>
          <w:rFonts w:hAnsi="ＭＳ 明朝" w:hint="eastAsia"/>
          <w:sz w:val="20"/>
          <w:szCs w:val="20"/>
        </w:rPr>
        <w:t>・</w:t>
      </w:r>
      <w:r w:rsidRPr="00EF5EF7">
        <w:rPr>
          <w:rFonts w:hAnsi="ＭＳ 明朝" w:hint="eastAsia"/>
          <w:sz w:val="20"/>
          <w:szCs w:val="20"/>
        </w:rPr>
        <w:t>ラベル</w:t>
      </w:r>
    </w:p>
    <w:p w:rsidR="00734FC8" w:rsidRPr="00EF5EF7" w:rsidRDefault="00734FC8" w:rsidP="00B7611C">
      <w:pPr>
        <w:ind w:leftChars="100" w:left="214"/>
        <w:rPr>
          <w:rFonts w:hAnsi="ＭＳ 明朝"/>
          <w:sz w:val="20"/>
          <w:szCs w:val="20"/>
        </w:rPr>
      </w:pPr>
      <w:r w:rsidRPr="00F61857">
        <w:rPr>
          <w:rFonts w:ascii="ＭＳ ゴシック" w:eastAsia="ＭＳ ゴシック" w:hAnsi="ＭＳ ゴシック" w:hint="eastAsia"/>
          <w:sz w:val="20"/>
          <w:szCs w:val="20"/>
        </w:rPr>
        <w:t>□１</w:t>
      </w:r>
      <w:proofErr w:type="spellStart"/>
      <w:r w:rsidRPr="00F61857">
        <w:rPr>
          <w:rFonts w:ascii="ＭＳ ゴシック" w:eastAsia="ＭＳ ゴシック" w:hAnsi="ＭＳ ゴシック" w:hint="eastAsia"/>
          <w:sz w:val="20"/>
          <w:szCs w:val="20"/>
        </w:rPr>
        <w:t>mol</w:t>
      </w:r>
      <w:proofErr w:type="spellEnd"/>
      <w:r w:rsidRPr="00F61857">
        <w:rPr>
          <w:rFonts w:ascii="ＭＳ ゴシック" w:eastAsia="ＭＳ ゴシック" w:hAnsi="ＭＳ ゴシック" w:hint="eastAsia"/>
          <w:sz w:val="20"/>
          <w:szCs w:val="20"/>
        </w:rPr>
        <w:t xml:space="preserve">/L（約3.5％）塩酸　</w:t>
      </w:r>
      <w:r w:rsidR="00B7611C" w:rsidRPr="00F61857">
        <w:rPr>
          <w:rFonts w:ascii="ＭＳ ゴシック" w:eastAsia="ＭＳ ゴシック" w:hAnsi="ＭＳ ゴシック" w:hint="eastAsia"/>
          <w:sz w:val="20"/>
          <w:szCs w:val="20"/>
        </w:rPr>
        <w:t xml:space="preserve">　</w:t>
      </w:r>
      <w:r w:rsidR="00DD7B1C" w:rsidRPr="00F61857">
        <w:rPr>
          <w:rFonts w:ascii="ＭＳ ゴシック" w:eastAsia="ＭＳ ゴシック" w:hAnsi="ＭＳ ゴシック" w:hint="eastAsia"/>
          <w:sz w:val="20"/>
          <w:szCs w:val="20"/>
        </w:rPr>
        <w:tab/>
      </w:r>
      <w:r w:rsidR="00B822E2">
        <w:rPr>
          <w:rFonts w:ascii="ＭＳ ゴシック" w:eastAsia="ＭＳ ゴシック" w:hAnsi="ＭＳ ゴシック" w:hint="eastAsia"/>
          <w:sz w:val="20"/>
          <w:szCs w:val="20"/>
        </w:rPr>
        <w:tab/>
      </w:r>
      <w:r w:rsidRPr="00F61857">
        <w:rPr>
          <w:rFonts w:ascii="ＭＳ ゴシック" w:eastAsia="ＭＳ ゴシック" w:hAnsi="ＭＳ ゴシック" w:hint="eastAsia"/>
          <w:sz w:val="20"/>
          <w:szCs w:val="20"/>
        </w:rPr>
        <w:t>１つ</w:t>
      </w:r>
      <w:r>
        <w:rPr>
          <w:rFonts w:hAnsi="ＭＳ 明朝" w:hint="eastAsia"/>
          <w:sz w:val="20"/>
          <w:szCs w:val="20"/>
        </w:rPr>
        <w:t xml:space="preserve">　　　　　　</w:t>
      </w:r>
      <w:r>
        <w:rPr>
          <w:rFonts w:hAnsi="ＭＳ 明朝" w:hint="eastAsia"/>
          <w:sz w:val="20"/>
          <w:szCs w:val="20"/>
        </w:rPr>
        <w:tab/>
        <w:t>・ピ</w:t>
      </w:r>
      <w:r w:rsidRPr="00EF5EF7">
        <w:rPr>
          <w:rFonts w:hAnsi="ＭＳ 明朝" w:hint="eastAsia"/>
          <w:sz w:val="20"/>
          <w:szCs w:val="20"/>
        </w:rPr>
        <w:t xml:space="preserve">ーカー　　</w:t>
      </w:r>
      <w:r w:rsidR="00077628">
        <w:rPr>
          <w:rFonts w:hAnsi="ＭＳ 明朝" w:hint="eastAsia"/>
          <w:sz w:val="20"/>
          <w:szCs w:val="20"/>
        </w:rPr>
        <w:tab/>
      </w:r>
      <w:r w:rsidRPr="00EF5EF7">
        <w:rPr>
          <w:rFonts w:hAnsi="ＭＳ 明朝" w:hint="eastAsia"/>
          <w:sz w:val="20"/>
          <w:szCs w:val="20"/>
        </w:rPr>
        <w:t>・メスシリンダー</w:t>
      </w:r>
    </w:p>
    <w:p w:rsidR="00734FC8" w:rsidRPr="00EF5EF7" w:rsidRDefault="00734FC8" w:rsidP="00B7611C">
      <w:pPr>
        <w:ind w:leftChars="100" w:left="21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t>・</w:t>
      </w:r>
      <w:r w:rsidR="00B7611C">
        <w:rPr>
          <w:rFonts w:hAnsi="ＭＳ 明朝" w:hint="eastAsia"/>
          <w:sz w:val="20"/>
          <w:szCs w:val="20"/>
        </w:rPr>
        <w:t>蒸留水</w:t>
      </w:r>
      <w:r w:rsidRPr="00EF5EF7">
        <w:rPr>
          <w:rFonts w:hAnsi="ＭＳ 明朝" w:hint="eastAsia"/>
          <w:sz w:val="20"/>
          <w:szCs w:val="20"/>
        </w:rPr>
        <w:t xml:space="preserve">　　</w:t>
      </w:r>
      <w:r w:rsidR="00077628">
        <w:rPr>
          <w:rFonts w:hAnsi="ＭＳ 明朝" w:hint="eastAsia"/>
          <w:sz w:val="20"/>
          <w:szCs w:val="20"/>
        </w:rPr>
        <w:tab/>
      </w:r>
      <w:r w:rsidRPr="00EF5EF7">
        <w:rPr>
          <w:rFonts w:hAnsi="ＭＳ 明朝" w:hint="eastAsia"/>
          <w:sz w:val="20"/>
          <w:szCs w:val="20"/>
        </w:rPr>
        <w:t>・駒込ピペット</w:t>
      </w:r>
    </w:p>
    <w:p w:rsidR="00734FC8" w:rsidRDefault="00734FC8" w:rsidP="00B7611C">
      <w:pPr>
        <w:ind w:leftChars="100" w:left="21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t>・</w:t>
      </w:r>
      <w:r w:rsidR="004319B2">
        <w:rPr>
          <w:rFonts w:hAnsi="ＭＳ 明朝" w:hint="eastAsia"/>
          <w:sz w:val="20"/>
          <w:szCs w:val="20"/>
        </w:rPr>
        <w:t>ポリ容器</w:t>
      </w:r>
      <w:r>
        <w:rPr>
          <w:rFonts w:hAnsi="ＭＳ 明朝" w:hint="eastAsia"/>
          <w:sz w:val="20"/>
          <w:szCs w:val="20"/>
        </w:rPr>
        <w:t xml:space="preserve">　</w:t>
      </w:r>
      <w:r w:rsidRPr="00EF5EF7">
        <w:rPr>
          <w:rFonts w:hAnsi="ＭＳ 明朝" w:hint="eastAsia"/>
          <w:sz w:val="20"/>
          <w:szCs w:val="20"/>
        </w:rPr>
        <w:t xml:space="preserve">　</w:t>
      </w:r>
      <w:r w:rsidR="00077628">
        <w:rPr>
          <w:rFonts w:hAnsi="ＭＳ 明朝" w:hint="eastAsia"/>
          <w:sz w:val="20"/>
          <w:szCs w:val="20"/>
        </w:rPr>
        <w:tab/>
      </w:r>
      <w:r>
        <w:rPr>
          <w:rFonts w:hAnsi="ＭＳ 明朝" w:hint="eastAsia"/>
          <w:sz w:val="20"/>
          <w:szCs w:val="20"/>
        </w:rPr>
        <w:t>・</w:t>
      </w:r>
      <w:r w:rsidRPr="00EF5EF7">
        <w:rPr>
          <w:rFonts w:hAnsi="ＭＳ 明朝" w:hint="eastAsia"/>
          <w:sz w:val="20"/>
          <w:szCs w:val="20"/>
        </w:rPr>
        <w:t>ラベル</w:t>
      </w:r>
    </w:p>
    <w:p w:rsidR="00734FC8" w:rsidRPr="00EF5EF7" w:rsidRDefault="00734FC8" w:rsidP="00B7611C">
      <w:pPr>
        <w:ind w:leftChars="100" w:left="214"/>
        <w:rPr>
          <w:rFonts w:hAnsi="ＭＳ 明朝"/>
          <w:sz w:val="20"/>
          <w:szCs w:val="20"/>
        </w:rPr>
      </w:pPr>
      <w:r w:rsidRPr="00F61857">
        <w:rPr>
          <w:rFonts w:ascii="ＭＳ ゴシック" w:eastAsia="ＭＳ ゴシック" w:hAnsi="ＭＳ ゴシック" w:hint="eastAsia"/>
          <w:sz w:val="20"/>
          <w:szCs w:val="20"/>
        </w:rPr>
        <w:t xml:space="preserve">□メチレンブルー染色液　　</w:t>
      </w:r>
      <w:r w:rsidR="00B7611C" w:rsidRPr="00F61857">
        <w:rPr>
          <w:rFonts w:ascii="ＭＳ ゴシック" w:eastAsia="ＭＳ ゴシック" w:hAnsi="ＭＳ ゴシック" w:hint="eastAsia"/>
          <w:sz w:val="20"/>
          <w:szCs w:val="20"/>
        </w:rPr>
        <w:t xml:space="preserve">　</w:t>
      </w:r>
      <w:r w:rsidR="00DD7B1C" w:rsidRPr="00F61857">
        <w:rPr>
          <w:rFonts w:ascii="ＭＳ ゴシック" w:eastAsia="ＭＳ ゴシック" w:hAnsi="ＭＳ ゴシック" w:hint="eastAsia"/>
          <w:sz w:val="20"/>
          <w:szCs w:val="20"/>
        </w:rPr>
        <w:tab/>
      </w:r>
      <w:r w:rsidR="00B822E2">
        <w:rPr>
          <w:rFonts w:ascii="ＭＳ ゴシック" w:eastAsia="ＭＳ ゴシック" w:hAnsi="ＭＳ ゴシック" w:hint="eastAsia"/>
          <w:sz w:val="20"/>
          <w:szCs w:val="20"/>
        </w:rPr>
        <w:tab/>
      </w:r>
      <w:r w:rsidRPr="00F61857">
        <w:rPr>
          <w:rFonts w:ascii="ＭＳ ゴシック" w:eastAsia="ＭＳ ゴシック" w:hAnsi="ＭＳ ゴシック" w:hint="eastAsia"/>
          <w:sz w:val="20"/>
          <w:szCs w:val="20"/>
        </w:rPr>
        <w:t>１つ</w:t>
      </w:r>
      <w:r>
        <w:rPr>
          <w:rFonts w:hAnsi="ＭＳ 明朝" w:hint="eastAsia"/>
          <w:sz w:val="20"/>
          <w:szCs w:val="20"/>
        </w:rPr>
        <w:t xml:space="preserve">　　　　　　</w:t>
      </w:r>
      <w:r>
        <w:rPr>
          <w:rFonts w:hAnsi="ＭＳ 明朝" w:hint="eastAsia"/>
          <w:sz w:val="20"/>
          <w:szCs w:val="20"/>
        </w:rPr>
        <w:tab/>
        <w:t>・</w:t>
      </w:r>
      <w:r w:rsidR="004319B2" w:rsidRPr="00597963">
        <w:rPr>
          <w:rFonts w:asciiTheme="minorEastAsia" w:eastAsiaTheme="minorEastAsia" w:hAnsiTheme="minorEastAsia" w:cstheme="minorBidi" w:hint="eastAsia"/>
          <w:sz w:val="20"/>
          <w:szCs w:val="20"/>
        </w:rPr>
        <w:t>遮光の試薬ビン</w:t>
      </w:r>
    </w:p>
    <w:p w:rsidR="00734FC8" w:rsidRPr="00734FC8" w:rsidRDefault="00734FC8" w:rsidP="00B7611C">
      <w:pPr>
        <w:ind w:leftChars="100" w:left="21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r>
      <w:r w:rsidR="00077628">
        <w:rPr>
          <w:rFonts w:hAnsi="ＭＳ 明朝" w:hint="eastAsia"/>
          <w:sz w:val="20"/>
          <w:szCs w:val="20"/>
        </w:rPr>
        <w:t xml:space="preserve">・駒込ピペット　</w:t>
      </w:r>
      <w:r w:rsidR="00077628">
        <w:rPr>
          <w:rFonts w:hAnsi="ＭＳ 明朝" w:hint="eastAsia"/>
          <w:sz w:val="20"/>
          <w:szCs w:val="20"/>
        </w:rPr>
        <w:tab/>
      </w:r>
      <w:r w:rsidRPr="00EF5EF7">
        <w:rPr>
          <w:rFonts w:hAnsi="ＭＳ 明朝" w:hint="eastAsia"/>
          <w:sz w:val="20"/>
          <w:szCs w:val="20"/>
        </w:rPr>
        <w:t>・ラベル</w:t>
      </w:r>
    </w:p>
    <w:p w:rsidR="00597963" w:rsidRPr="00734FC8" w:rsidRDefault="00B7611C" w:rsidP="00597963">
      <w:pPr>
        <w:ind w:leftChars="100" w:left="214"/>
        <w:rPr>
          <w:rFonts w:hAnsi="ＭＳ 明朝"/>
          <w:sz w:val="20"/>
          <w:szCs w:val="20"/>
        </w:rPr>
      </w:pPr>
      <w:r w:rsidRPr="00F61857">
        <w:rPr>
          <w:rFonts w:ascii="ＭＳ ゴシック" w:eastAsia="ＭＳ ゴシック" w:hAnsi="ＭＳ ゴシック" w:hint="eastAsia"/>
          <w:sz w:val="20"/>
          <w:szCs w:val="20"/>
        </w:rPr>
        <w:t xml:space="preserve">□植物の根　　　　　</w:t>
      </w:r>
      <w:r w:rsidR="00597963" w:rsidRPr="00F61857">
        <w:rPr>
          <w:rFonts w:ascii="ＭＳ ゴシック" w:eastAsia="ＭＳ ゴシック" w:hAnsi="ＭＳ ゴシック" w:hint="eastAsia"/>
          <w:sz w:val="20"/>
          <w:szCs w:val="20"/>
        </w:rPr>
        <w:t xml:space="preserve">　　</w:t>
      </w:r>
      <w:r w:rsidRPr="00F61857">
        <w:rPr>
          <w:rFonts w:ascii="ＭＳ ゴシック" w:eastAsia="ＭＳ ゴシック" w:hAnsi="ＭＳ ゴシック" w:hint="eastAsia"/>
          <w:sz w:val="20"/>
          <w:szCs w:val="20"/>
        </w:rPr>
        <w:t xml:space="preserve">　</w:t>
      </w:r>
      <w:r w:rsidR="00DD7B1C" w:rsidRPr="00F61857">
        <w:rPr>
          <w:rFonts w:ascii="ＭＳ ゴシック" w:eastAsia="ＭＳ ゴシック" w:hAnsi="ＭＳ ゴシック" w:hint="eastAsia"/>
          <w:sz w:val="20"/>
          <w:szCs w:val="20"/>
        </w:rPr>
        <w:tab/>
      </w:r>
      <w:r w:rsidR="00B822E2">
        <w:rPr>
          <w:rFonts w:ascii="ＭＳ ゴシック" w:eastAsia="ＭＳ ゴシック" w:hAnsi="ＭＳ ゴシック" w:hint="eastAsia"/>
          <w:sz w:val="20"/>
          <w:szCs w:val="20"/>
        </w:rPr>
        <w:tab/>
      </w:r>
      <w:r w:rsidR="00DD7B1C" w:rsidRPr="00F61857">
        <w:rPr>
          <w:rFonts w:ascii="ＭＳ ゴシック" w:eastAsia="ＭＳ ゴシック" w:hAnsi="ＭＳ ゴシック" w:hint="eastAsia"/>
          <w:sz w:val="20"/>
          <w:szCs w:val="20"/>
        </w:rPr>
        <w:t>１</w:t>
      </w:r>
      <w:r w:rsidR="00597963" w:rsidRPr="00F61857">
        <w:rPr>
          <w:rFonts w:ascii="ＭＳ ゴシック" w:eastAsia="ＭＳ ゴシック" w:hAnsi="ＭＳ ゴシック" w:hint="eastAsia"/>
          <w:sz w:val="20"/>
          <w:szCs w:val="20"/>
        </w:rPr>
        <w:t>株</w:t>
      </w:r>
      <w:r w:rsidR="00597963">
        <w:rPr>
          <w:rFonts w:hAnsi="ＭＳ 明朝" w:hint="eastAsia"/>
          <w:sz w:val="20"/>
          <w:szCs w:val="20"/>
        </w:rPr>
        <w:t xml:space="preserve">　　　　　　</w:t>
      </w:r>
      <w:r w:rsidR="00597963">
        <w:rPr>
          <w:rFonts w:hAnsi="ＭＳ 明朝" w:hint="eastAsia"/>
          <w:sz w:val="20"/>
          <w:szCs w:val="20"/>
        </w:rPr>
        <w:tab/>
        <w:t>・</w:t>
      </w:r>
      <w:r w:rsidR="00597963" w:rsidRPr="00B7611C">
        <w:rPr>
          <w:rFonts w:hAnsi="ＭＳ 明朝" w:hint="eastAsia"/>
          <w:sz w:val="20"/>
          <w:szCs w:val="20"/>
        </w:rPr>
        <w:t>移植ごて</w:t>
      </w:r>
      <w:r w:rsidR="00597963">
        <w:rPr>
          <w:rFonts w:hAnsi="ＭＳ 明朝" w:hint="eastAsia"/>
          <w:sz w:val="20"/>
          <w:szCs w:val="20"/>
        </w:rPr>
        <w:t xml:space="preserve">　</w:t>
      </w:r>
      <w:r w:rsidR="00597963" w:rsidRPr="00B7611C">
        <w:rPr>
          <w:rFonts w:hAnsi="ＭＳ 明朝" w:hint="eastAsia"/>
          <w:sz w:val="20"/>
          <w:szCs w:val="20"/>
        </w:rPr>
        <w:t xml:space="preserve">　</w:t>
      </w:r>
      <w:r w:rsidR="00077628">
        <w:rPr>
          <w:rFonts w:hAnsi="ＭＳ 明朝" w:hint="eastAsia"/>
          <w:sz w:val="20"/>
          <w:szCs w:val="20"/>
        </w:rPr>
        <w:tab/>
      </w:r>
      <w:r w:rsidR="00597963" w:rsidRPr="00B7611C">
        <w:rPr>
          <w:rFonts w:hAnsi="ＭＳ 明朝" w:hint="eastAsia"/>
          <w:sz w:val="20"/>
          <w:szCs w:val="20"/>
        </w:rPr>
        <w:t>・ビニール袋</w:t>
      </w:r>
    </w:p>
    <w:p w:rsidR="00734FC8" w:rsidRDefault="00734FC8" w:rsidP="00B7611C">
      <w:pPr>
        <w:ind w:leftChars="100" w:left="214"/>
        <w:rPr>
          <w:rFonts w:hAnsi="ＭＳ 明朝"/>
          <w:sz w:val="20"/>
          <w:szCs w:val="20"/>
        </w:rPr>
      </w:pPr>
    </w:p>
    <w:p w:rsidR="0030290F" w:rsidRPr="00412057" w:rsidRDefault="0030290F" w:rsidP="00B7611C">
      <w:pPr>
        <w:ind w:leftChars="100" w:left="214"/>
        <w:rPr>
          <w:sz w:val="20"/>
          <w:szCs w:val="20"/>
        </w:rPr>
      </w:pPr>
      <w:r>
        <w:rPr>
          <w:rFonts w:hint="eastAsia"/>
          <w:sz w:val="20"/>
          <w:szCs w:val="20"/>
        </w:rPr>
        <w:t>★</w:t>
      </w:r>
      <w:r w:rsidRPr="00412057">
        <w:rPr>
          <w:rFonts w:hint="eastAsia"/>
          <w:sz w:val="20"/>
          <w:szCs w:val="20"/>
        </w:rPr>
        <w:t>教員用</w:t>
      </w:r>
    </w:p>
    <w:p w:rsidR="0030290F" w:rsidRDefault="0030290F" w:rsidP="00B7611C">
      <w:pPr>
        <w:ind w:leftChars="100" w:left="214"/>
        <w:rPr>
          <w:sz w:val="20"/>
          <w:szCs w:val="20"/>
        </w:rPr>
      </w:pPr>
      <w:r>
        <w:rPr>
          <w:rFonts w:hint="eastAsia"/>
          <w:sz w:val="20"/>
          <w:szCs w:val="20"/>
        </w:rPr>
        <w:t>□</w:t>
      </w:r>
      <w:r w:rsidRPr="00412057">
        <w:rPr>
          <w:rFonts w:hint="eastAsia"/>
          <w:sz w:val="20"/>
          <w:szCs w:val="20"/>
        </w:rPr>
        <w:t xml:space="preserve">生徒用と同じもの　</w:t>
      </w:r>
      <w:r w:rsidR="009B59E0">
        <w:rPr>
          <w:rFonts w:hint="eastAsia"/>
          <w:sz w:val="20"/>
          <w:szCs w:val="20"/>
        </w:rPr>
        <w:t xml:space="preserve">　　</w:t>
      </w:r>
      <w:r w:rsidR="00F61857">
        <w:rPr>
          <w:rFonts w:hint="eastAsia"/>
          <w:sz w:val="20"/>
          <w:szCs w:val="20"/>
        </w:rPr>
        <w:tab/>
      </w:r>
      <w:r w:rsidR="00B822E2">
        <w:rPr>
          <w:rFonts w:hint="eastAsia"/>
          <w:sz w:val="20"/>
          <w:szCs w:val="20"/>
        </w:rPr>
        <w:tab/>
      </w:r>
      <w:r w:rsidRPr="00412057">
        <w:rPr>
          <w:rFonts w:hint="eastAsia"/>
          <w:sz w:val="20"/>
          <w:szCs w:val="20"/>
        </w:rPr>
        <w:t>１組</w:t>
      </w:r>
    </w:p>
    <w:p w:rsidR="009B59E0" w:rsidRDefault="009B59E0" w:rsidP="00B7611C">
      <w:pPr>
        <w:ind w:leftChars="100" w:left="214"/>
      </w:pPr>
      <w:r>
        <w:rPr>
          <w:rFonts w:hint="eastAsia"/>
          <w:sz w:val="20"/>
          <w:szCs w:val="20"/>
        </w:rPr>
        <w:t xml:space="preserve">□熱湯を入れたポット　　</w:t>
      </w:r>
      <w:r w:rsidR="00F61857">
        <w:rPr>
          <w:rFonts w:hint="eastAsia"/>
          <w:sz w:val="20"/>
          <w:szCs w:val="20"/>
        </w:rPr>
        <w:tab/>
      </w:r>
      <w:r w:rsidR="00B822E2">
        <w:rPr>
          <w:rFonts w:hint="eastAsia"/>
          <w:sz w:val="20"/>
          <w:szCs w:val="20"/>
        </w:rPr>
        <w:tab/>
      </w:r>
      <w:r w:rsidR="00F61857">
        <w:rPr>
          <w:rFonts w:hint="eastAsia"/>
          <w:sz w:val="20"/>
          <w:szCs w:val="20"/>
        </w:rPr>
        <w:t>適量</w:t>
      </w:r>
      <w:r w:rsidR="008412C9">
        <w:rPr>
          <w:rFonts w:hint="eastAsia"/>
          <w:sz w:val="20"/>
          <w:szCs w:val="20"/>
        </w:rPr>
        <w:t xml:space="preserve">　　　　　　</w:t>
      </w:r>
      <w:r w:rsidR="008412C9">
        <w:rPr>
          <w:rFonts w:hint="eastAsia"/>
          <w:sz w:val="20"/>
          <w:szCs w:val="20"/>
        </w:rPr>
        <w:tab/>
        <w:t xml:space="preserve">・熱湯　　</w:t>
      </w:r>
      <w:r w:rsidR="00F61857">
        <w:rPr>
          <w:rFonts w:hint="eastAsia"/>
          <w:sz w:val="20"/>
          <w:szCs w:val="20"/>
        </w:rPr>
        <w:tab/>
      </w:r>
      <w:r w:rsidR="008412C9">
        <w:rPr>
          <w:rFonts w:hint="eastAsia"/>
          <w:sz w:val="20"/>
          <w:szCs w:val="20"/>
        </w:rPr>
        <w:t>・ポット</w:t>
      </w:r>
    </w:p>
    <w:p w:rsidR="00BC77C7" w:rsidRDefault="00F61857" w:rsidP="00A632CE">
      <w:pPr>
        <w:ind w:leftChars="100" w:left="413" w:hanging="199"/>
        <w:rPr>
          <w:rFonts w:hAnsi="ＭＳ 明朝"/>
          <w:sz w:val="20"/>
          <w:szCs w:val="20"/>
        </w:rPr>
      </w:pPr>
      <w:r>
        <w:rPr>
          <w:noProof/>
          <w:snapToGrid/>
        </w:rPr>
        <w:drawing>
          <wp:anchor distT="0" distB="0" distL="114300" distR="114300" simplePos="0" relativeHeight="251703296" behindDoc="0" locked="0" layoutInCell="1" allowOverlap="1" wp14:anchorId="56152993" wp14:editId="04E8D502">
            <wp:simplePos x="0" y="0"/>
            <wp:positionH relativeFrom="column">
              <wp:posOffset>3898900</wp:posOffset>
            </wp:positionH>
            <wp:positionV relativeFrom="paragraph">
              <wp:posOffset>223075</wp:posOffset>
            </wp:positionV>
            <wp:extent cx="284400" cy="284400"/>
            <wp:effectExtent l="19050" t="19050" r="20955" b="20955"/>
            <wp:wrapNone/>
            <wp:docPr id="62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4400" cy="2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704320" behindDoc="0" locked="0" layoutInCell="1" allowOverlap="1" wp14:anchorId="278C3E74" wp14:editId="4A44A8E1">
                <wp:simplePos x="0" y="0"/>
                <wp:positionH relativeFrom="column">
                  <wp:posOffset>3898900</wp:posOffset>
                </wp:positionH>
                <wp:positionV relativeFrom="paragraph">
                  <wp:posOffset>496570</wp:posOffset>
                </wp:positionV>
                <wp:extent cx="2018665" cy="807085"/>
                <wp:effectExtent l="0" t="0" r="19685" b="1206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807085"/>
                        </a:xfrm>
                        <a:prstGeom prst="rect">
                          <a:avLst/>
                        </a:prstGeom>
                        <a:solidFill>
                          <a:srgbClr val="FFFFFF"/>
                        </a:solidFill>
                        <a:ln w="9525">
                          <a:solidFill>
                            <a:srgbClr val="000000"/>
                          </a:solidFill>
                          <a:prstDash val="dash"/>
                          <a:miter lim="800000"/>
                          <a:headEnd/>
                          <a:tailEnd/>
                        </a:ln>
                      </wps:spPr>
                      <wps:txbx>
                        <w:txbxContent>
                          <w:p w:rsidR="00B7611C" w:rsidRPr="00632CA0" w:rsidRDefault="00B7611C" w:rsidP="0073683C">
                            <w:pPr>
                              <w:rPr>
                                <w:sz w:val="20"/>
                                <w:szCs w:val="20"/>
                              </w:rPr>
                            </w:pPr>
                            <w:r>
                              <w:rPr>
                                <w:rFonts w:hint="eastAsia"/>
                                <w:sz w:val="20"/>
                                <w:szCs w:val="20"/>
                              </w:rPr>
                              <w:t>光源</w:t>
                            </w:r>
                            <w:r w:rsidRPr="00632CA0">
                              <w:rPr>
                                <w:rFonts w:hint="eastAsia"/>
                                <w:sz w:val="20"/>
                                <w:szCs w:val="20"/>
                              </w:rPr>
                              <w:t>，</w:t>
                            </w:r>
                            <w:r w:rsidR="00B822E2">
                              <w:rPr>
                                <w:rFonts w:hint="eastAsia"/>
                                <w:sz w:val="20"/>
                                <w:szCs w:val="20"/>
                              </w:rPr>
                              <w:t>側根</w:t>
                            </w:r>
                            <w:r>
                              <w:rPr>
                                <w:rFonts w:hint="eastAsia"/>
                                <w:sz w:val="20"/>
                                <w:szCs w:val="20"/>
                              </w:rPr>
                              <w:t>を切る用具，展開の用具，</w:t>
                            </w:r>
                            <w:r w:rsidRPr="00632CA0">
                              <w:rPr>
                                <w:rFonts w:hint="eastAsia"/>
                                <w:sz w:val="20"/>
                                <w:szCs w:val="20"/>
                              </w:rPr>
                              <w:t>容器</w:t>
                            </w:r>
                            <w:r w:rsidR="00FD7773">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07pt;margin-top:39.1pt;width:158.95pt;height:6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">
                <v:stroke dashstyle="dash"/>
                <v:textbox>
                  <w:txbxContent>
                    <w:p w:rsidR="00B7611C" w:rsidRPr="00632CA0" w:rsidRDefault="00B7611C" w:rsidP="0073683C">
                      <w:pPr>
                        <w:rPr>
                          <w:sz w:val="20"/>
                          <w:szCs w:val="20"/>
                        </w:rPr>
                      </w:pPr>
                      <w:r>
                        <w:rPr>
                          <w:rFonts w:hint="eastAsia"/>
                          <w:sz w:val="20"/>
                          <w:szCs w:val="20"/>
                        </w:rPr>
                        <w:t>光源</w:t>
                      </w:r>
                      <w:r w:rsidRPr="00632CA0">
                        <w:rPr>
                          <w:rFonts w:hint="eastAsia"/>
                          <w:sz w:val="20"/>
                          <w:szCs w:val="20"/>
                        </w:rPr>
                        <w:t>，</w:t>
                      </w:r>
                      <w:r w:rsidR="00B822E2">
                        <w:rPr>
                          <w:rFonts w:hint="eastAsia"/>
                          <w:sz w:val="20"/>
                          <w:szCs w:val="20"/>
                        </w:rPr>
                        <w:t>側根</w:t>
                      </w:r>
                      <w:r>
                        <w:rPr>
                          <w:rFonts w:hint="eastAsia"/>
                          <w:sz w:val="20"/>
                          <w:szCs w:val="20"/>
                        </w:rPr>
                        <w:t>を切る用具，展開の用具，</w:t>
                      </w:r>
                      <w:r w:rsidRPr="00632CA0">
                        <w:rPr>
                          <w:rFonts w:hint="eastAsia"/>
                          <w:sz w:val="20"/>
                          <w:szCs w:val="20"/>
                        </w:rPr>
                        <w:t>容器</w:t>
                      </w:r>
                      <w:r w:rsidR="00FD7773">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r w:rsidR="00597963">
        <w:rPr>
          <w:noProof/>
          <w:sz w:val="20"/>
          <w:szCs w:val="20"/>
          <w:bdr w:val="single" w:sz="4" w:space="0" w:color="auto"/>
        </w:rPr>
        <w:drawing>
          <wp:anchor distT="0" distB="0" distL="114300" distR="114300" simplePos="0" relativeHeight="252043776" behindDoc="1" locked="0" layoutInCell="1" allowOverlap="1" wp14:anchorId="470F972E" wp14:editId="3C279894">
            <wp:simplePos x="0" y="0"/>
            <wp:positionH relativeFrom="column">
              <wp:posOffset>-7620</wp:posOffset>
            </wp:positionH>
            <wp:positionV relativeFrom="paragraph">
              <wp:posOffset>-635</wp:posOffset>
            </wp:positionV>
            <wp:extent cx="3674110" cy="2755265"/>
            <wp:effectExtent l="19050" t="19050" r="21590" b="2603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4110" cy="2755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683C" w:rsidRPr="0039163B">
        <w:rPr>
          <w:rFonts w:hAnsi="ＭＳ 明朝"/>
          <w:sz w:val="20"/>
          <w:szCs w:val="20"/>
        </w:rPr>
        <w:br w:type="page"/>
      </w:r>
    </w:p>
    <w:p w:rsidR="00FE7FD5" w:rsidRDefault="00B62148" w:rsidP="0010120B">
      <w:pPr>
        <w:rPr>
          <w:rFonts w:hAnsi="ＭＳ 明朝"/>
          <w:sz w:val="20"/>
          <w:szCs w:val="20"/>
        </w:rPr>
      </w:pPr>
      <w:r>
        <w:rPr>
          <w:noProof/>
          <w:snapToGrid/>
        </w:rPr>
        <w:lastRenderedPageBreak/>
        <mc:AlternateContent>
          <mc:Choice Requires="wpg">
            <w:drawing>
              <wp:anchor distT="0" distB="0" distL="114300" distR="114300" simplePos="0" relativeHeight="252059136" behindDoc="0" locked="0" layoutInCell="1" allowOverlap="1" wp14:anchorId="124F11D9" wp14:editId="7E6C7DBB">
                <wp:simplePos x="0" y="0"/>
                <wp:positionH relativeFrom="column">
                  <wp:posOffset>6241415</wp:posOffset>
                </wp:positionH>
                <wp:positionV relativeFrom="paragraph">
                  <wp:posOffset>-9525</wp:posOffset>
                </wp:positionV>
                <wp:extent cx="420370" cy="8361045"/>
                <wp:effectExtent l="19050" t="19050" r="17780" b="20955"/>
                <wp:wrapNone/>
                <wp:docPr id="28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8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顕微鏡の使い方</w:t>
                              </w:r>
                            </w:p>
                          </w:txbxContent>
                        </wps:txbx>
                        <wps:bodyPr rot="0" vert="eaVert" wrap="square" lIns="74295" tIns="8890" rIns="74295" bIns="8890" anchor="t" anchorCtr="0" upright="1">
                          <a:noAutofit/>
                        </wps:bodyPr>
                      </wps:wsp>
                      <wps:wsp>
                        <wps:cNvPr id="28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遺伝子とＤＮＡ</w:t>
                              </w:r>
                            </w:p>
                          </w:txbxContent>
                        </wps:txbx>
                        <wps:bodyPr rot="0" vert="eaVert" wrap="square" lIns="74295" tIns="8890" rIns="74295" bIns="8890" anchor="t" anchorCtr="0" upright="1">
                          <a:noAutofit/>
                        </wps:bodyPr>
                      </wps:wsp>
                      <wps:wsp>
                        <wps:cNvPr id="29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生物の特徴</w:t>
                              </w:r>
                            </w:p>
                          </w:txbxContent>
                        </wps:txbx>
                        <wps:bodyPr rot="0" vert="eaVert" wrap="square" lIns="74295" tIns="8890" rIns="74295" bIns="8890" anchor="t" anchorCtr="0" upright="1">
                          <a:noAutofit/>
                        </wps:bodyPr>
                      </wps:wsp>
                      <wps:wsp>
                        <wps:cNvPr id="29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92"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93"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9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left:0;text-align:left;margin-left:491.45pt;margin-top:-.75pt;width:33.1pt;height:658.35pt;z-index:25205913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">
                <v:roundrect id="AutoShape 65" o:spid="_x0000_s105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ZM8QA&#10;AADcAAAADwAAAGRycy9kb3ducmV2LnhtbESPwW7CMAyG75N4h8hIXCZIx2GrCgExBmhXKLubxrQV&#10;jdM1Acqefj5M2tH6/X/2N1/2rlE36kLt2cDLJAFFXHhbc2ngmG/HKagQkS02nsnAgwIsF4OnOWbW&#10;33lPt0MslUA4ZGigirHNtA5FRQ7DxLfEkp195zDK2JXadngXuGv0NEletcOa5UKFLa0rKi6HqxNK&#10;vjvm7uNrV5/Kt/S6ft7/fG/ejRkN+9UMVKQ+/i//tT+tgWkq34qMi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WTPEAAAA3AAAAA8AAAAAAAAAAAAAAAAAmAIAAGRycy9k&#10;b3ducmV2LnhtbFBLBQYAAAAABAAEAPUAAACJAwAAAAA=&#10;" filled="f" fillcolor="#f79646" strokecolor="#f79646" strokeweight="2.5pt">
                  <v:shadow color="#868686"/>
                  <v:textbox style="layout-flow:vertical-ideographic" inset="5.85pt,.7pt,5.85pt,.7pt">
                    <w:txbxContent>
                      <w:p w:rsidR="00B62148" w:rsidRDefault="00B62148" w:rsidP="00B62148">
                        <w:pPr>
                          <w:jc w:val="center"/>
                        </w:pPr>
                        <w:r>
                          <w:rPr>
                            <w:rFonts w:hint="eastAsia"/>
                          </w:rPr>
                          <w:t>顕微鏡の使い方</w:t>
                        </w:r>
                      </w:p>
                    </w:txbxContent>
                  </v:textbox>
                </v:roundrect>
                <v:roundrect id="AutoShape 66" o:spid="_x0000_s106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T0sUA&#10;AADcAAAADwAAAGRycy9kb3ducmV2LnhtbESP0WrCQBRE3wv9h+UKvunGQIqmrtIWirFUwdgPuGav&#10;SWj2bshuk/j33YLQx2FmzjDr7Wga0VPnassKFvMIBHFhdc2lgq/z+2wJwnlkjY1lUnAjB9vN48Ma&#10;U20HPlGf+1IECLsUFVTet6mUrqjIoJvbljh4V9sZ9EF2pdQdDgFuGhlH0ZM0WHNYqLClt4qK7/zH&#10;KFhhn932nHxGh905ufQf9f71mCs1nYwvzyA8jf4/fG9nWkG8XM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FPSxQAAANwAAAAPAAAAAAAAAAAAAAAAAJgCAABkcnMv&#10;ZG93bnJldi54bWxQSwUGAAAAAAQABAD1AAAAigMAAAAA&#10;" filled="f" strokecolor="#4bacc6" strokeweight="2.5pt">
                  <v:shadow color="#868686"/>
                  <v:textbox style="layout-flow:vertical-ideographic" inset="5.85pt,.7pt,5.85pt,.7pt">
                    <w:txbxContent>
                      <w:p w:rsidR="00B62148" w:rsidRDefault="00B62148" w:rsidP="00B62148">
                        <w:pPr>
                          <w:jc w:val="center"/>
                        </w:pPr>
                        <w:r>
                          <w:rPr>
                            <w:rFonts w:hint="eastAsia"/>
                          </w:rPr>
                          <w:t>遺伝子とＤＮＡ</w:t>
                        </w:r>
                      </w:p>
                    </w:txbxContent>
                  </v:textbox>
                </v:roundrect>
                <v:roundrect id="AutoShape 67" o:spid="_x0000_s106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Wp8QA&#10;AADcAAAADwAAAGRycy9kb3ducmV2LnhtbERPTWvCQBC9C/0PywhepG6qGDR1lVJUPNhDUj14G7LT&#10;JJidDdk1Sf999yD0+Hjfm91gatFR6yrLCt5mEQji3OqKCwWX78PrCoTzyBpry6Tglxzsti+jDSba&#10;9pxSl/lChBB2CSoovW8SKV1ekkE3sw1x4H5sa9AH2BZSt9iHcFPLeRTF0mDFoaHEhj5Lyu/Zwyi4&#10;Tb/6U7WMl/1ilRZ8jPK9v56VmoyHj3cQngb/L366T1rBfB3m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FqfEAAAA3AAAAA8AAAAAAAAAAAAAAAAAmAIAAGRycy9k&#10;b3ducmV2LnhtbFBLBQYAAAAABAAEAPUAAACJAwAAAAA=&#10;" strokecolor="#8064a2" strokeweight="2.5pt">
                  <v:shadow color="#868686"/>
                  <v:textbox style="layout-flow:vertical-ideographic" inset="5.85pt,.7pt,5.85pt,.7pt">
                    <w:txbxContent>
                      <w:p w:rsidR="00B62148" w:rsidRDefault="00B62148" w:rsidP="00B62148">
                        <w:pPr>
                          <w:jc w:val="center"/>
                        </w:pPr>
                        <w:r>
                          <w:rPr>
                            <w:rFonts w:hint="eastAsia"/>
                          </w:rPr>
                          <w:t>生物の特徴</w:t>
                        </w:r>
                      </w:p>
                    </w:txbxContent>
                  </v:textbox>
                </v:roundrect>
                <v:roundrect id="AutoShape 68" o:spid="_x0000_s106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ijMUA&#10;AADcAAAADwAAAGRycy9kb3ducmV2LnhtbESPQYvCMBSE74L/ITzBy6KpIqt2jSKCIoKIdmGvj+Zt&#10;W21eahO1/vvNguBxmJlvmNmiMaW4U+0KywoG/QgEcWp1wZmC72Tdm4BwHlljaZkUPMnBYt5uzTDW&#10;9sFHup98JgKEXYwKcu+rWEqX5mTQ9W1FHLxfWxv0QdaZ1DU+AtyUchhFn9JgwWEhx4pWOaWX080o&#10;WG/Gh0NSTXc/H+fRPkrtVe4TVKrbaZZfIDw1/h1+tbdawXA6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eKMxQAAANwAAAAPAAAAAAAAAAAAAAAAAJgCAABkcnMv&#10;ZG93bnJldi54bWxQSwUGAAAAAAQABAD1AAAAigMAAAAA&#10;" strokecolor="#c0504d" strokeweight="2.5pt">
                  <v:shadow color="#868686"/>
                  <v:textbox style="layout-flow:vertical-ideographic" inset="5.85pt,.7pt,5.85pt,.7pt">
                    <w:txbxContent>
                      <w:p w:rsidR="00B62148" w:rsidRPr="00F90BDF" w:rsidRDefault="00B62148" w:rsidP="00B62148">
                        <w:pPr>
                          <w:jc w:val="center"/>
                          <w:rPr>
                            <w:sz w:val="16"/>
                            <w:szCs w:val="16"/>
                          </w:rPr>
                        </w:pPr>
                        <w:r w:rsidRPr="00F90BDF">
                          <w:rPr>
                            <w:rFonts w:hint="eastAsia"/>
                            <w:sz w:val="16"/>
                            <w:szCs w:val="16"/>
                          </w:rPr>
                          <w:t>生物の体内環境の維持</w:t>
                        </w:r>
                      </w:p>
                    </w:txbxContent>
                  </v:textbox>
                </v:roundrect>
                <v:roundrect id="AutoShape 69" o:spid="_x0000_s106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NQMUA&#10;AADcAAAADwAAAGRycy9kb3ducmV2LnhtbESPQWvCQBSE7wX/w/IEb3VjDrZGVxGlVPAgtQb19sg+&#10;k2D2bcyuJv33bqHQ4zAz3zCzRWcq8aDGlZYVjIYRCOLM6pJzBYfvj9d3EM4ja6wsk4IfcrCY915m&#10;mGjb8hc99j4XAcIuQQWF93UipcsKMuiGtiYO3sU2Bn2QTS51g22Am0rGUTSWBksOCwXWtCoou+7v&#10;RsHZyuPydou26e7UuvTtc7xOV6jUoN8tpyA8df4//NfeaAXxJIbf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U1AxQAAANwAAAAPAAAAAAAAAAAAAAAAAJgCAABkcnMv&#10;ZG93bnJldi54bWxQSwUGAAAAAAQABAD1AAAAigMAAAAA&#10;" fillcolor="#c2d69b [1942]" strokecolor="#9bbb59" strokeweight="2.5pt">
                  <v:shadow color="#868686"/>
                  <v:textbox style="layout-flow:vertical-ideographic" inset="5.85pt,.7pt,5.85pt,.7pt">
                    <w:txbxContent>
                      <w:p w:rsidR="00B62148" w:rsidRPr="00F90BDF" w:rsidRDefault="00B62148" w:rsidP="00B62148">
                        <w:pPr>
                          <w:jc w:val="center"/>
                          <w:rPr>
                            <w:sz w:val="16"/>
                            <w:szCs w:val="16"/>
                          </w:rPr>
                        </w:pPr>
                        <w:r>
                          <w:rPr>
                            <w:rFonts w:hint="eastAsia"/>
                            <w:sz w:val="16"/>
                            <w:szCs w:val="16"/>
                          </w:rPr>
                          <w:t>生物の多様性と生態系</w:t>
                        </w:r>
                      </w:p>
                    </w:txbxContent>
                  </v:textbox>
                </v:roundrect>
                <v:roundrect id="AutoShape 70" o:spid="_x0000_s106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p08UA&#10;AADcAAAADwAAAGRycy9kb3ducmV2LnhtbESPQWvCQBSE7wX/w/IEL6XZVKVo6ipFFOxBsLHg9ZF9&#10;JqHZt2F3NfHfuwXB4zAz3zCLVW8acSXna8sK3pMUBHFhdc2lgt/j9m0GwgdkjY1lUnAjD6vl4GWB&#10;mbYd/9A1D6WIEPYZKqhCaDMpfVGRQZ/Yljh6Z+sMhihdKbXDLsJNI8dp+iEN1hwXKmxpXVHxl1+M&#10;grrhqdv46emw36Tni86718n3QanRsP/6BBGoD8/wo73TCsbzC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nTxQAAANwAAAAPAAAAAAAAAAAAAAAAAJgCAABkcnMv&#10;ZG93bnJldi54bWxQSwUGAAAAAAQABAD1AAAAigMAAAAA&#10;" filled="f" fillcolor="#f79646" strokeweight="2.5pt">
                  <v:shadow color="#868686"/>
                  <v:textbox style="layout-flow:vertical-ideographic" inset="5.85pt,.7pt,5.85pt,.7pt">
                    <w:txbxContent>
                      <w:p w:rsidR="00B62148" w:rsidRPr="00F90BDF" w:rsidRDefault="00B62148" w:rsidP="00B62148">
                        <w:pPr>
                          <w:jc w:val="center"/>
                          <w:rPr>
                            <w:sz w:val="18"/>
                            <w:szCs w:val="18"/>
                          </w:rPr>
                        </w:pPr>
                        <w:r w:rsidRPr="00F90BDF">
                          <w:rPr>
                            <w:rFonts w:hint="eastAsia"/>
                            <w:sz w:val="18"/>
                            <w:szCs w:val="18"/>
                          </w:rPr>
                          <w:t>サポート資料の見方</w:t>
                        </w:r>
                      </w:p>
                    </w:txbxContent>
                  </v:textbox>
                </v:roundrect>
                <v:roundrect id="AutoShape 71" o:spid="_x0000_s106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xp8UA&#10;AADcAAAADwAAAGRycy9kb3ducmV2LnhtbESPQWvCQBSE70L/w/IKvYhutKHYNBspYqE9CJoKXh/Z&#10;ZxKafRt2V5P++25B8DjMzDdMvh5NJ67kfGtZwWKegCCurG65VnD8/pitQPiArLGzTAp+ycO6eJjk&#10;mGk78IGuZahFhLDPUEETQp9J6auGDPq57Ymjd7bOYIjS1VI7HCLcdHKZJC/SYMtxocGeNg1VP+XF&#10;KGg7Tt3Wp6f9bpucL7ocps9fe6WeHsf3NxCBxnAP39qfWsHyNYX/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PGnxQAAANwAAAAPAAAAAAAAAAAAAAAAAJgCAABkcnMv&#10;ZG93bnJldi54bWxQSwUGAAAAAAQABAD1AAAAigMAAAAA&#10;" filled="f" fillcolor="#f79646" strokeweight="2.5pt">
                  <v:shadow color="#868686"/>
                  <v:textbox style="layout-flow:vertical-ideographic" inset="5.85pt,.7pt,5.85pt,.7pt">
                    <w:txbxContent>
                      <w:p w:rsidR="00B62148" w:rsidRDefault="00B62148" w:rsidP="00B62148">
                        <w:pPr>
                          <w:jc w:val="center"/>
                        </w:pPr>
                        <w:r>
                          <w:rPr>
                            <w:rFonts w:hint="eastAsia"/>
                          </w:rPr>
                          <w:t>巻末資料</w:t>
                        </w:r>
                      </w:p>
                    </w:txbxContent>
                  </v:textbox>
                </v:roundrect>
              </v:group>
            </w:pict>
          </mc:Fallback>
        </mc:AlternateContent>
      </w:r>
      <w:r w:rsidR="000B20BF">
        <w:rPr>
          <w:rFonts w:hAnsi="ＭＳ 明朝" w:hint="eastAsia"/>
          <w:sz w:val="20"/>
          <w:szCs w:val="20"/>
        </w:rPr>
        <w:t>①</w:t>
      </w:r>
      <w:r w:rsidR="00F65D9E">
        <w:rPr>
          <w:rFonts w:hAnsi="ＭＳ 明朝" w:hint="eastAsia"/>
          <w:sz w:val="20"/>
          <w:szCs w:val="20"/>
        </w:rPr>
        <w:t>前日まで</w:t>
      </w:r>
    </w:p>
    <w:p w:rsidR="00F65D9E" w:rsidRDefault="008E3654" w:rsidP="004425B7">
      <w:pPr>
        <w:rPr>
          <w:rFonts w:hAnsi="ＭＳ 明朝"/>
          <w:sz w:val="20"/>
          <w:szCs w:val="20"/>
        </w:rPr>
      </w:pPr>
      <w:r w:rsidRPr="00BB3E81">
        <w:rPr>
          <w:rFonts w:asciiTheme="minorEastAsia" w:eastAsiaTheme="minorEastAsia" w:hAnsiTheme="minorEastAsia" w:cstheme="minorBidi" w:hint="eastAsia"/>
          <w:sz w:val="20"/>
          <w:szCs w:val="20"/>
        </w:rPr>
        <w:t xml:space="preserve">　</w:t>
      </w:r>
      <w:r w:rsidR="004319B2">
        <w:rPr>
          <w:rFonts w:asciiTheme="minorEastAsia" w:eastAsiaTheme="minorEastAsia" w:hAnsiTheme="minorEastAsia" w:cstheme="minorBidi" w:hint="eastAsia"/>
          <w:sz w:val="20"/>
          <w:szCs w:val="20"/>
        </w:rPr>
        <w:t xml:space="preserve">　</w:t>
      </w:r>
      <w:r w:rsidR="00597963" w:rsidRPr="00597963">
        <w:rPr>
          <w:rFonts w:asciiTheme="minorEastAsia" w:eastAsiaTheme="minorEastAsia" w:hAnsiTheme="minorEastAsia" w:cstheme="minorBidi" w:hint="eastAsia"/>
          <w:sz w:val="20"/>
          <w:szCs w:val="20"/>
        </w:rPr>
        <w:t>水酸化カリウム，塩酸</w:t>
      </w:r>
      <w:r w:rsidR="00597963">
        <w:rPr>
          <w:rFonts w:asciiTheme="minorEastAsia" w:eastAsiaTheme="minorEastAsia" w:hAnsiTheme="minorEastAsia" w:cstheme="minorBidi" w:hint="eastAsia"/>
          <w:sz w:val="20"/>
          <w:szCs w:val="20"/>
        </w:rPr>
        <w:t>，</w:t>
      </w:r>
      <w:r w:rsidR="00597963" w:rsidRPr="00597963">
        <w:rPr>
          <w:rFonts w:asciiTheme="minorEastAsia" w:eastAsiaTheme="minorEastAsia" w:hAnsiTheme="minorEastAsia" w:cstheme="minorBidi" w:hint="eastAsia"/>
          <w:sz w:val="20"/>
          <w:szCs w:val="20"/>
        </w:rPr>
        <w:t>メチレンブルー</w:t>
      </w:r>
      <w:r w:rsidR="004425B7" w:rsidRPr="0039163B">
        <w:rPr>
          <w:rFonts w:hAnsi="ＭＳ 明朝" w:hint="eastAsia"/>
          <w:sz w:val="20"/>
          <w:szCs w:val="20"/>
        </w:rPr>
        <w:t>染色液</w:t>
      </w:r>
      <w:r w:rsidR="00597963">
        <w:rPr>
          <w:rFonts w:hAnsi="ＭＳ 明朝" w:hint="eastAsia"/>
          <w:sz w:val="20"/>
          <w:szCs w:val="20"/>
        </w:rPr>
        <w:t>，ろ紙</w:t>
      </w:r>
      <w:r w:rsidR="004425B7" w:rsidRPr="0039163B">
        <w:rPr>
          <w:rFonts w:hAnsi="ＭＳ 明朝" w:hint="eastAsia"/>
          <w:sz w:val="20"/>
          <w:szCs w:val="20"/>
        </w:rPr>
        <w:t>を用意</w:t>
      </w:r>
      <w:r w:rsidR="00597963">
        <w:rPr>
          <w:rFonts w:hAnsi="ＭＳ 明朝" w:hint="eastAsia"/>
          <w:sz w:val="20"/>
          <w:szCs w:val="20"/>
        </w:rPr>
        <w:t>する。</w:t>
      </w:r>
      <w:r w:rsidR="0095692B">
        <w:rPr>
          <w:rFonts w:hAnsiTheme="minorEastAsia" w:hint="eastAsia"/>
          <w:sz w:val="20"/>
          <w:szCs w:val="20"/>
        </w:rPr>
        <w:t>マイクロチューブ置きを作成する。</w:t>
      </w:r>
    </w:p>
    <w:p w:rsidR="0095692B" w:rsidRDefault="0095692B" w:rsidP="0095692B">
      <w:pPr>
        <w:ind w:leftChars="100" w:left="214"/>
        <w:rPr>
          <w:rFonts w:hAnsi="ＭＳ 明朝"/>
          <w:sz w:val="20"/>
          <w:szCs w:val="20"/>
        </w:rPr>
      </w:pPr>
      <w:r>
        <w:rPr>
          <w:rFonts w:hAnsi="ＭＳ 明朝" w:hint="eastAsia"/>
          <w:sz w:val="20"/>
          <w:szCs w:val="20"/>
        </w:rPr>
        <w:t xml:space="preserve">　</w:t>
      </w:r>
      <w:r w:rsidRPr="004319B2">
        <w:rPr>
          <w:rFonts w:hAnsi="ＭＳ 明朝" w:hint="eastAsia"/>
          <w:sz w:val="20"/>
          <w:szCs w:val="20"/>
        </w:rPr>
        <w:t>10％水酸化カリウム水溶液</w:t>
      </w:r>
      <w:r>
        <w:rPr>
          <w:rFonts w:hAnsi="ＭＳ 明朝" w:hint="eastAsia"/>
          <w:sz w:val="20"/>
          <w:szCs w:val="20"/>
        </w:rPr>
        <w:t>は，</w:t>
      </w:r>
      <w:r w:rsidRPr="00597963">
        <w:rPr>
          <w:rFonts w:asciiTheme="minorEastAsia" w:eastAsiaTheme="minorEastAsia" w:hAnsiTheme="minorEastAsia" w:cstheme="minorBidi" w:hint="eastAsia"/>
          <w:sz w:val="20"/>
          <w:szCs w:val="20"/>
        </w:rPr>
        <w:t>容量の少ないポリ容器に</w:t>
      </w:r>
      <w:r w:rsidRPr="00D84E9F">
        <w:rPr>
          <w:rFonts w:hAnsi="ＭＳ 明朝" w:hint="eastAsia"/>
          <w:sz w:val="20"/>
          <w:szCs w:val="20"/>
        </w:rPr>
        <w:t>小分けする。</w:t>
      </w:r>
      <w:r w:rsidRPr="004319B2">
        <w:rPr>
          <w:rFonts w:hAnsi="ＭＳ 明朝" w:hint="eastAsia"/>
          <w:sz w:val="20"/>
          <w:szCs w:val="20"/>
        </w:rPr>
        <w:t>蒸留水90mLに水酸化カリウム10gの割合で溶解すると10％水酸化カリウム水溶液が得られる。</w:t>
      </w:r>
    </w:p>
    <w:p w:rsidR="0095692B" w:rsidRPr="00D84E9F" w:rsidRDefault="0095692B" w:rsidP="0095692B">
      <w:pPr>
        <w:ind w:leftChars="100" w:left="214"/>
        <w:rPr>
          <w:rFonts w:hAnsi="ＭＳ 明朝"/>
          <w:sz w:val="20"/>
          <w:szCs w:val="20"/>
        </w:rPr>
      </w:pPr>
      <w:r>
        <w:rPr>
          <w:rFonts w:hAnsi="ＭＳ 明朝" w:hint="eastAsia"/>
          <w:sz w:val="20"/>
          <w:szCs w:val="20"/>
        </w:rPr>
        <w:t xml:space="preserve">　</w:t>
      </w:r>
      <w:r w:rsidRPr="00D84E9F">
        <w:rPr>
          <w:rFonts w:hAnsi="ＭＳ 明朝" w:hint="eastAsia"/>
          <w:sz w:val="20"/>
          <w:szCs w:val="20"/>
        </w:rPr>
        <w:t>１</w:t>
      </w:r>
      <w:proofErr w:type="spellStart"/>
      <w:r w:rsidRPr="00D84E9F">
        <w:rPr>
          <w:rFonts w:hAnsi="ＭＳ 明朝" w:hint="eastAsia"/>
          <w:sz w:val="20"/>
          <w:szCs w:val="20"/>
        </w:rPr>
        <w:t>mol</w:t>
      </w:r>
      <w:proofErr w:type="spellEnd"/>
      <w:r w:rsidRPr="00D84E9F">
        <w:rPr>
          <w:rFonts w:hAnsi="ＭＳ 明朝" w:hint="eastAsia"/>
          <w:sz w:val="20"/>
          <w:szCs w:val="20"/>
        </w:rPr>
        <w:t>/L塩酸</w:t>
      </w:r>
      <w:r>
        <w:rPr>
          <w:rFonts w:hAnsi="ＭＳ 明朝" w:hint="eastAsia"/>
          <w:sz w:val="20"/>
          <w:szCs w:val="20"/>
        </w:rPr>
        <w:t>は，</w:t>
      </w:r>
      <w:r w:rsidRPr="00597963">
        <w:rPr>
          <w:rFonts w:asciiTheme="minorEastAsia" w:eastAsiaTheme="minorEastAsia" w:hAnsiTheme="minorEastAsia" w:cstheme="minorBidi" w:hint="eastAsia"/>
          <w:sz w:val="20"/>
          <w:szCs w:val="20"/>
        </w:rPr>
        <w:t>容量の少ないポリ容器に</w:t>
      </w:r>
      <w:r w:rsidRPr="00D84E9F">
        <w:rPr>
          <w:rFonts w:hAnsi="ＭＳ 明朝" w:hint="eastAsia"/>
          <w:sz w:val="20"/>
          <w:szCs w:val="20"/>
        </w:rPr>
        <w:t>小分けする。</w:t>
      </w:r>
      <w:r>
        <w:rPr>
          <w:rFonts w:hAnsi="ＭＳ 明朝" w:hint="eastAsia"/>
          <w:sz w:val="20"/>
          <w:szCs w:val="20"/>
        </w:rPr>
        <w:t>濃度を厳密にする必要はないので，</w:t>
      </w:r>
      <w:r w:rsidRPr="00D84E9F">
        <w:rPr>
          <w:rFonts w:hAnsi="ＭＳ 明朝" w:hint="eastAsia"/>
          <w:sz w:val="20"/>
          <w:szCs w:val="20"/>
        </w:rPr>
        <w:t>蒸留水110mLに</w:t>
      </w:r>
      <w:r>
        <w:rPr>
          <w:rFonts w:hAnsi="ＭＳ 明朝" w:hint="eastAsia"/>
          <w:sz w:val="20"/>
          <w:szCs w:val="20"/>
        </w:rPr>
        <w:t>濃</w:t>
      </w:r>
      <w:r w:rsidRPr="00D84E9F">
        <w:rPr>
          <w:rFonts w:hAnsi="ＭＳ 明朝" w:hint="eastAsia"/>
          <w:sz w:val="20"/>
          <w:szCs w:val="20"/>
        </w:rPr>
        <w:t>塩酸10mLの割合で希釈</w:t>
      </w:r>
      <w:r>
        <w:rPr>
          <w:rFonts w:hAnsi="ＭＳ 明朝" w:hint="eastAsia"/>
          <w:sz w:val="20"/>
          <w:szCs w:val="20"/>
        </w:rPr>
        <w:t>して</w:t>
      </w:r>
      <w:r w:rsidRPr="00D84E9F">
        <w:rPr>
          <w:rFonts w:hAnsi="ＭＳ 明朝" w:hint="eastAsia"/>
          <w:sz w:val="20"/>
          <w:szCs w:val="20"/>
        </w:rPr>
        <w:t>１</w:t>
      </w:r>
      <w:proofErr w:type="spellStart"/>
      <w:r w:rsidRPr="00D84E9F">
        <w:rPr>
          <w:rFonts w:hAnsi="ＭＳ 明朝" w:hint="eastAsia"/>
          <w:sz w:val="20"/>
          <w:szCs w:val="20"/>
        </w:rPr>
        <w:t>mol</w:t>
      </w:r>
      <w:proofErr w:type="spellEnd"/>
      <w:r w:rsidRPr="00D84E9F">
        <w:rPr>
          <w:rFonts w:hAnsi="ＭＳ 明朝" w:hint="eastAsia"/>
          <w:sz w:val="20"/>
          <w:szCs w:val="20"/>
        </w:rPr>
        <w:t>/L塩酸</w:t>
      </w:r>
      <w:r>
        <w:rPr>
          <w:rFonts w:hAnsi="ＭＳ 明朝" w:hint="eastAsia"/>
          <w:sz w:val="20"/>
          <w:szCs w:val="20"/>
        </w:rPr>
        <w:t>にす</w:t>
      </w:r>
      <w:r w:rsidRPr="00D84E9F">
        <w:rPr>
          <w:rFonts w:hAnsi="ＭＳ 明朝" w:hint="eastAsia"/>
          <w:sz w:val="20"/>
          <w:szCs w:val="20"/>
        </w:rPr>
        <w:t>る。</w:t>
      </w:r>
    </w:p>
    <w:p w:rsidR="0095692B" w:rsidRPr="0039163B" w:rsidRDefault="0095692B" w:rsidP="0095692B">
      <w:pPr>
        <w:ind w:leftChars="100" w:left="214"/>
        <w:rPr>
          <w:rFonts w:hAnsi="ＭＳ 明朝"/>
          <w:sz w:val="20"/>
          <w:szCs w:val="20"/>
        </w:rPr>
      </w:pPr>
      <w:r w:rsidRPr="00D84E9F">
        <w:rPr>
          <w:rFonts w:hAnsi="ＭＳ 明朝" w:hint="eastAsia"/>
          <w:sz w:val="20"/>
          <w:szCs w:val="20"/>
        </w:rPr>
        <w:t xml:space="preserve">　</w:t>
      </w:r>
      <w:r w:rsidRPr="00597963">
        <w:rPr>
          <w:rFonts w:asciiTheme="minorEastAsia" w:eastAsiaTheme="minorEastAsia" w:hAnsiTheme="minorEastAsia" w:cstheme="minorBidi" w:hint="eastAsia"/>
          <w:sz w:val="20"/>
          <w:szCs w:val="20"/>
        </w:rPr>
        <w:t>メチレンブルー</w:t>
      </w:r>
      <w:r w:rsidRPr="00D84E9F">
        <w:rPr>
          <w:rFonts w:hAnsi="ＭＳ 明朝" w:hint="eastAsia"/>
          <w:sz w:val="20"/>
          <w:szCs w:val="20"/>
        </w:rPr>
        <w:t>染色液</w:t>
      </w:r>
      <w:r>
        <w:rPr>
          <w:rFonts w:hAnsi="ＭＳ 明朝" w:hint="eastAsia"/>
          <w:sz w:val="20"/>
          <w:szCs w:val="20"/>
        </w:rPr>
        <w:t>は</w:t>
      </w:r>
      <w:r w:rsidRPr="00D84E9F">
        <w:rPr>
          <w:rFonts w:hAnsi="ＭＳ 明朝" w:hint="eastAsia"/>
          <w:sz w:val="20"/>
          <w:szCs w:val="20"/>
        </w:rPr>
        <w:t>，</w:t>
      </w:r>
      <w:r w:rsidRPr="00597963">
        <w:rPr>
          <w:rFonts w:asciiTheme="minorEastAsia" w:eastAsiaTheme="minorEastAsia" w:hAnsiTheme="minorEastAsia" w:cstheme="minorBidi" w:hint="eastAsia"/>
          <w:sz w:val="20"/>
          <w:szCs w:val="20"/>
        </w:rPr>
        <w:t>遮光の試薬ビンに</w:t>
      </w:r>
      <w:r>
        <w:rPr>
          <w:rFonts w:hAnsi="ＭＳ 明朝" w:hint="eastAsia"/>
          <w:sz w:val="20"/>
          <w:szCs w:val="20"/>
        </w:rPr>
        <w:t>小分けする</w:t>
      </w:r>
      <w:r w:rsidRPr="00D84E9F">
        <w:rPr>
          <w:rFonts w:hAnsi="ＭＳ 明朝" w:hint="eastAsia"/>
          <w:sz w:val="20"/>
          <w:szCs w:val="20"/>
        </w:rPr>
        <w:t>。</w:t>
      </w:r>
    </w:p>
    <w:p w:rsidR="0095692B" w:rsidRDefault="0095692B" w:rsidP="0095692B">
      <w:pPr>
        <w:ind w:leftChars="100" w:left="214"/>
        <w:rPr>
          <w:rFonts w:hAnsi="ＭＳ 明朝"/>
          <w:sz w:val="20"/>
          <w:szCs w:val="20"/>
        </w:rPr>
      </w:pPr>
      <w:r w:rsidRPr="002B4118">
        <w:rPr>
          <w:rFonts w:asciiTheme="minorEastAsia" w:eastAsiaTheme="minorEastAsia" w:hAnsiTheme="minorEastAsia" w:cstheme="minorBidi" w:hint="eastAsia"/>
          <w:sz w:val="20"/>
          <w:szCs w:val="20"/>
        </w:rPr>
        <w:t xml:space="preserve">　</w:t>
      </w:r>
      <w:r>
        <w:rPr>
          <w:rFonts w:hAnsi="ＭＳ 明朝" w:hint="eastAsia"/>
          <w:sz w:val="20"/>
          <w:szCs w:val="20"/>
        </w:rPr>
        <w:t>ろ紙を切りペトリ皿に入る大きさに２つまたは４つ切りにする。</w:t>
      </w:r>
    </w:p>
    <w:p w:rsidR="00597963" w:rsidRDefault="00597963" w:rsidP="00597963">
      <w:pPr>
        <w:ind w:left="200" w:hanging="200"/>
        <w:rPr>
          <w:rFonts w:hAnsiTheme="minorEastAsia"/>
          <w:sz w:val="20"/>
          <w:szCs w:val="20"/>
        </w:rPr>
      </w:pPr>
      <w:r>
        <w:rPr>
          <w:rFonts w:hAnsiTheme="minorEastAsia" w:hint="eastAsia"/>
          <w:sz w:val="20"/>
          <w:szCs w:val="20"/>
        </w:rPr>
        <w:t>・マイクロチューブ置きの作成</w:t>
      </w:r>
    </w:p>
    <w:p w:rsidR="00597963" w:rsidRPr="006629EA" w:rsidRDefault="00C04F1A" w:rsidP="00597963">
      <w:pPr>
        <w:ind w:left="200" w:hanging="200"/>
        <w:rPr>
          <w:rFonts w:hAnsiTheme="minorEastAsia"/>
          <w:sz w:val="20"/>
          <w:szCs w:val="20"/>
        </w:rPr>
      </w:pPr>
      <w:r>
        <w:rPr>
          <w:rFonts w:hAnsiTheme="minorEastAsia" w:hint="eastAsia"/>
          <w:noProof/>
          <w:sz w:val="20"/>
          <w:szCs w:val="20"/>
        </w:rPr>
        <w:drawing>
          <wp:anchor distT="0" distB="0" distL="114300" distR="114300" simplePos="0" relativeHeight="252046848" behindDoc="0" locked="0" layoutInCell="1" allowOverlap="1" wp14:anchorId="162D49C1" wp14:editId="62731F6B">
            <wp:simplePos x="0" y="0"/>
            <wp:positionH relativeFrom="column">
              <wp:posOffset>4112895</wp:posOffset>
            </wp:positionH>
            <wp:positionV relativeFrom="paragraph">
              <wp:posOffset>713740</wp:posOffset>
            </wp:positionV>
            <wp:extent cx="1828800" cy="1365250"/>
            <wp:effectExtent l="19050" t="19050" r="19050" b="25400"/>
            <wp:wrapTopAndBottom/>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65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AnsiTheme="minorEastAsia" w:hint="eastAsia"/>
          <w:noProof/>
          <w:sz w:val="20"/>
          <w:szCs w:val="20"/>
        </w:rPr>
        <w:drawing>
          <wp:anchor distT="0" distB="0" distL="114300" distR="114300" simplePos="0" relativeHeight="252047872" behindDoc="0" locked="0" layoutInCell="1" allowOverlap="1" wp14:anchorId="5E58EAE2" wp14:editId="1437B5AC">
            <wp:simplePos x="0" y="0"/>
            <wp:positionH relativeFrom="column">
              <wp:posOffset>2165350</wp:posOffset>
            </wp:positionH>
            <wp:positionV relativeFrom="paragraph">
              <wp:posOffset>713740</wp:posOffset>
            </wp:positionV>
            <wp:extent cx="1833245" cy="1374140"/>
            <wp:effectExtent l="19050" t="19050" r="14605" b="16510"/>
            <wp:wrapTopAndBottom/>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3245" cy="1374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B20BF">
        <w:rPr>
          <w:rFonts w:hAnsiTheme="minorEastAsia" w:hint="eastAsia"/>
          <w:noProof/>
          <w:sz w:val="20"/>
          <w:szCs w:val="20"/>
        </w:rPr>
        <w:drawing>
          <wp:anchor distT="0" distB="0" distL="114300" distR="114300" simplePos="0" relativeHeight="252045824" behindDoc="0" locked="0" layoutInCell="1" allowOverlap="1" wp14:anchorId="38414B98" wp14:editId="3BFDE454">
            <wp:simplePos x="0" y="0"/>
            <wp:positionH relativeFrom="column">
              <wp:posOffset>205740</wp:posOffset>
            </wp:positionH>
            <wp:positionV relativeFrom="paragraph">
              <wp:posOffset>710565</wp:posOffset>
            </wp:positionV>
            <wp:extent cx="1834515" cy="1376680"/>
            <wp:effectExtent l="19050" t="19050" r="13335" b="13970"/>
            <wp:wrapTopAndBottom/>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515" cy="1376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97963">
        <w:rPr>
          <w:rFonts w:hAnsiTheme="minorEastAsia" w:hint="eastAsia"/>
          <w:sz w:val="20"/>
          <w:szCs w:val="20"/>
        </w:rPr>
        <w:t xml:space="preserve">　　必要な数のマイクロチューブ置きを作成</w:t>
      </w:r>
      <w:r w:rsidR="0095692B">
        <w:rPr>
          <w:rFonts w:hAnsiTheme="minorEastAsia" w:hint="eastAsia"/>
          <w:sz w:val="20"/>
          <w:szCs w:val="20"/>
        </w:rPr>
        <w:t>する</w:t>
      </w:r>
      <w:r w:rsidR="00597963">
        <w:rPr>
          <w:rFonts w:hAnsiTheme="minorEastAsia" w:hint="eastAsia"/>
          <w:sz w:val="20"/>
          <w:szCs w:val="20"/>
        </w:rPr>
        <w:t>。水に浮かすことが出来るし，</w:t>
      </w:r>
      <w:r w:rsidR="00597963" w:rsidRPr="006629EA">
        <w:rPr>
          <w:rFonts w:hAnsiTheme="minorEastAsia" w:hint="eastAsia"/>
          <w:sz w:val="20"/>
          <w:szCs w:val="20"/>
        </w:rPr>
        <w:t>小ペトリ皿などに置いて使用できる。５mm厚スチレンボードを５cm四方に切</w:t>
      </w:r>
      <w:r w:rsidR="00597963">
        <w:rPr>
          <w:rFonts w:hAnsiTheme="minorEastAsia" w:hint="eastAsia"/>
          <w:sz w:val="20"/>
          <w:szCs w:val="20"/>
        </w:rPr>
        <w:t>り，</w:t>
      </w:r>
      <w:r w:rsidR="00597963" w:rsidRPr="006629EA">
        <w:rPr>
          <w:rFonts w:hAnsiTheme="minorEastAsia" w:hint="eastAsia"/>
          <w:sz w:val="20"/>
          <w:szCs w:val="20"/>
        </w:rPr>
        <w:t>コルクボーラーの５番で</w:t>
      </w:r>
      <w:r w:rsidR="00597963">
        <w:rPr>
          <w:rFonts w:hAnsiTheme="minorEastAsia" w:hint="eastAsia"/>
          <w:sz w:val="20"/>
          <w:szCs w:val="20"/>
        </w:rPr>
        <w:t>，さいころの４の形に</w:t>
      </w:r>
      <w:r w:rsidR="00597963" w:rsidRPr="006629EA">
        <w:rPr>
          <w:rFonts w:hAnsiTheme="minorEastAsia" w:hint="eastAsia"/>
          <w:sz w:val="20"/>
          <w:szCs w:val="20"/>
        </w:rPr>
        <w:t>穴を開ける。</w:t>
      </w:r>
      <w:r w:rsidR="0095692B" w:rsidRPr="0095692B">
        <w:rPr>
          <w:rFonts w:hAnsiTheme="minorEastAsia" w:hint="eastAsia"/>
          <w:sz w:val="20"/>
          <w:szCs w:val="20"/>
        </w:rPr>
        <w:t>500mL</w:t>
      </w:r>
      <w:r w:rsidR="0095692B">
        <w:rPr>
          <w:rFonts w:hAnsiTheme="minorEastAsia" w:hint="eastAsia"/>
          <w:sz w:val="20"/>
          <w:szCs w:val="20"/>
        </w:rPr>
        <w:t>以上の</w:t>
      </w:r>
      <w:r w:rsidR="0095692B" w:rsidRPr="0095692B">
        <w:rPr>
          <w:rFonts w:hAnsiTheme="minorEastAsia" w:hint="eastAsia"/>
          <w:sz w:val="20"/>
          <w:szCs w:val="20"/>
        </w:rPr>
        <w:t>ビーカー</w:t>
      </w:r>
      <w:r w:rsidR="0095692B">
        <w:rPr>
          <w:rFonts w:hAnsiTheme="minorEastAsia" w:hint="eastAsia"/>
          <w:sz w:val="20"/>
          <w:szCs w:val="20"/>
        </w:rPr>
        <w:t>の中で液体に浮かべて使用できる。</w:t>
      </w:r>
    </w:p>
    <w:p w:rsidR="00DD260F" w:rsidRDefault="00C04F1A" w:rsidP="004319B2">
      <w:pPr>
        <w:ind w:leftChars="100" w:left="214"/>
        <w:rPr>
          <w:rFonts w:asciiTheme="minorEastAsia" w:eastAsiaTheme="minorEastAsia" w:hAnsiTheme="minorEastAsia" w:cstheme="minorBidi"/>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78592" behindDoc="0" locked="0" layoutInCell="1" allowOverlap="1" wp14:anchorId="2962F92F" wp14:editId="54FE4049">
                <wp:simplePos x="0" y="0"/>
                <wp:positionH relativeFrom="column">
                  <wp:posOffset>4112895</wp:posOffset>
                </wp:positionH>
                <wp:positionV relativeFrom="paragraph">
                  <wp:posOffset>1456690</wp:posOffset>
                </wp:positionV>
                <wp:extent cx="1828165" cy="272415"/>
                <wp:effectExtent l="0" t="0" r="635"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72415"/>
                        </a:xfrm>
                        <a:prstGeom prst="rect">
                          <a:avLst/>
                        </a:prstGeom>
                        <a:solidFill>
                          <a:srgbClr val="FFFFFF">
                            <a:alpha val="40000"/>
                          </a:srgbClr>
                        </a:solidFill>
                        <a:ln w="9525">
                          <a:noFill/>
                          <a:miter lim="800000"/>
                          <a:headEnd/>
                          <a:tailEnd/>
                        </a:ln>
                      </wps:spPr>
                      <wps:txb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完成したマイクロチューブ置き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66" type="#_x0000_t202" style="position:absolute;left:0;text-align:left;margin-left:323.85pt;margin-top:114.7pt;width:143.95pt;height:21.4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" stroked="f">
                <v:fill opacity="26214f"/>
                <v:textbo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完成したマイクロチューブ置き</w:t>
                      </w:r>
                    </w:p>
                  </w:txbxContent>
                </v:textbox>
              </v:shape>
            </w:pict>
          </mc:Fallback>
        </mc:AlternateContent>
      </w:r>
      <w:r w:rsidRPr="00077628">
        <w:rPr>
          <w:rFonts w:asciiTheme="majorEastAsia" w:eastAsiaTheme="majorEastAsia" w:hAnsiTheme="majorEastAsia"/>
          <w:noProof/>
          <w:sz w:val="20"/>
          <w:szCs w:val="20"/>
        </w:rPr>
        <mc:AlternateContent>
          <mc:Choice Requires="wps">
            <w:drawing>
              <wp:anchor distT="0" distB="0" distL="114300" distR="114300" simplePos="0" relativeHeight="252080640" behindDoc="0" locked="0" layoutInCell="1" allowOverlap="1" wp14:anchorId="50645956" wp14:editId="34C41C1F">
                <wp:simplePos x="0" y="0"/>
                <wp:positionH relativeFrom="column">
                  <wp:posOffset>2533650</wp:posOffset>
                </wp:positionH>
                <wp:positionV relativeFrom="paragraph">
                  <wp:posOffset>1457960</wp:posOffset>
                </wp:positionV>
                <wp:extent cx="1055370" cy="269875"/>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69875"/>
                        </a:xfrm>
                        <a:prstGeom prst="rect">
                          <a:avLst/>
                        </a:prstGeom>
                        <a:solidFill>
                          <a:srgbClr val="FFFFFF">
                            <a:alpha val="40000"/>
                          </a:srgbClr>
                        </a:solidFill>
                        <a:ln w="9525">
                          <a:noFill/>
                          <a:miter lim="800000"/>
                          <a:headEnd/>
                          <a:tailEnd/>
                        </a:ln>
                      </wps:spPr>
                      <wps:txb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穴を開けたもの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67" type="#_x0000_t202" style="position:absolute;left:0;text-align:left;margin-left:199.5pt;margin-top:114.8pt;width:83.1pt;height:21.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" stroked="f">
                <v:fill opacity="26214f"/>
                <v:textbo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穴を開けたもの</w:t>
                      </w:r>
                    </w:p>
                  </w:txbxContent>
                </v:textbox>
              </v:shape>
            </w:pict>
          </mc:Fallback>
        </mc:AlternateContent>
      </w:r>
      <w:r w:rsidRPr="00077628">
        <w:rPr>
          <w:rFonts w:asciiTheme="majorEastAsia" w:eastAsiaTheme="majorEastAsia" w:hAnsiTheme="majorEastAsia"/>
          <w:noProof/>
          <w:sz w:val="20"/>
          <w:szCs w:val="20"/>
        </w:rPr>
        <mc:AlternateContent>
          <mc:Choice Requires="wps">
            <w:drawing>
              <wp:anchor distT="0" distB="0" distL="114300" distR="114300" simplePos="0" relativeHeight="252076544" behindDoc="0" locked="0" layoutInCell="1" allowOverlap="1" wp14:anchorId="6277AFF8" wp14:editId="24A6ADB7">
                <wp:simplePos x="0" y="0"/>
                <wp:positionH relativeFrom="column">
                  <wp:posOffset>265430</wp:posOffset>
                </wp:positionH>
                <wp:positionV relativeFrom="paragraph">
                  <wp:posOffset>1457960</wp:posOffset>
                </wp:positionV>
                <wp:extent cx="1769110" cy="269875"/>
                <wp:effectExtent l="0" t="0" r="254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269875"/>
                        </a:xfrm>
                        <a:prstGeom prst="rect">
                          <a:avLst/>
                        </a:prstGeom>
                        <a:solidFill>
                          <a:srgbClr val="FFFFFF">
                            <a:alpha val="40000"/>
                          </a:srgbClr>
                        </a:solidFill>
                        <a:ln w="9525">
                          <a:noFill/>
                          <a:miter lim="800000"/>
                          <a:headEnd/>
                          <a:tailEnd/>
                        </a:ln>
                      </wps:spPr>
                      <wps:txb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コルクボーラーでの穴開け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8" type="#_x0000_t202" style="position:absolute;left:0;text-align:left;margin-left:20.9pt;margin-top:114.8pt;width:139.3pt;height:21.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" stroked="f">
                <v:fill opacity="26214f"/>
                <v:textbo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コルクボーラーでの穴開け</w:t>
                      </w:r>
                    </w:p>
                  </w:txbxContent>
                </v:textbox>
              </v:shape>
            </w:pict>
          </mc:Fallback>
        </mc:AlternateContent>
      </w:r>
    </w:p>
    <w:p w:rsidR="008401F7" w:rsidRDefault="008401F7" w:rsidP="004319B2">
      <w:pPr>
        <w:ind w:left="210" w:hanging="199"/>
        <w:rPr>
          <w:rFonts w:hAnsi="ＭＳ 明朝"/>
          <w:sz w:val="20"/>
          <w:szCs w:val="20"/>
        </w:rPr>
      </w:pPr>
    </w:p>
    <w:p w:rsidR="000B20BF" w:rsidRDefault="00B62148" w:rsidP="004319B2">
      <w:pPr>
        <w:ind w:left="210" w:hanging="199"/>
        <w:rPr>
          <w:rFonts w:hAnsi="ＭＳ 明朝"/>
          <w:sz w:val="20"/>
          <w:szCs w:val="20"/>
        </w:rPr>
      </w:pPr>
      <w:r>
        <w:rPr>
          <w:rFonts w:hAnsiTheme="minorEastAsia" w:hint="eastAsia"/>
          <w:noProof/>
          <w:sz w:val="20"/>
          <w:szCs w:val="20"/>
        </w:rPr>
        <w:drawing>
          <wp:anchor distT="0" distB="0" distL="114300" distR="114300" simplePos="0" relativeHeight="252055040" behindDoc="1" locked="0" layoutInCell="1" allowOverlap="1" wp14:anchorId="6AFE6D99" wp14:editId="3DBF6CEF">
            <wp:simplePos x="0" y="0"/>
            <wp:positionH relativeFrom="column">
              <wp:posOffset>3354070</wp:posOffset>
            </wp:positionH>
            <wp:positionV relativeFrom="paragraph">
              <wp:posOffset>215900</wp:posOffset>
            </wp:positionV>
            <wp:extent cx="2753995" cy="2065020"/>
            <wp:effectExtent l="19050" t="19050" r="27305" b="1143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3995" cy="206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0120B" w:rsidRPr="00252B00">
        <w:rPr>
          <w:rFonts w:hAnsi="ＭＳ 明朝" w:hint="eastAsia"/>
          <w:sz w:val="20"/>
          <w:szCs w:val="20"/>
        </w:rPr>
        <w:t>②当日</w:t>
      </w:r>
    </w:p>
    <w:p w:rsidR="004319B2" w:rsidRDefault="000B20BF" w:rsidP="004319B2">
      <w:pPr>
        <w:ind w:left="210" w:hanging="199"/>
        <w:rPr>
          <w:rFonts w:hAnsiTheme="minorEastAsia"/>
          <w:sz w:val="20"/>
          <w:szCs w:val="20"/>
        </w:rPr>
      </w:pPr>
      <w:r>
        <w:rPr>
          <w:rFonts w:hAnsi="ＭＳ 明朝" w:hint="eastAsia"/>
          <w:sz w:val="20"/>
          <w:szCs w:val="20"/>
        </w:rPr>
        <w:t xml:space="preserve">　</w:t>
      </w:r>
      <w:r w:rsidR="004319B2">
        <w:rPr>
          <w:rFonts w:hAnsi="ＭＳ 明朝" w:hint="eastAsia"/>
          <w:sz w:val="20"/>
          <w:szCs w:val="20"/>
        </w:rPr>
        <w:t xml:space="preserve">　</w:t>
      </w:r>
      <w:r>
        <w:rPr>
          <w:rFonts w:hAnsi="ＭＳ 明朝" w:hint="eastAsia"/>
          <w:sz w:val="20"/>
          <w:szCs w:val="20"/>
        </w:rPr>
        <w:t>根の</w:t>
      </w:r>
      <w:r w:rsidR="00427B22">
        <w:rPr>
          <w:rFonts w:hAnsi="ＭＳ 明朝" w:hint="eastAsia"/>
          <w:sz w:val="20"/>
          <w:szCs w:val="20"/>
        </w:rPr>
        <w:t>付い</w:t>
      </w:r>
      <w:r>
        <w:rPr>
          <w:rFonts w:hAnsi="ＭＳ 明朝" w:hint="eastAsia"/>
          <w:sz w:val="20"/>
          <w:szCs w:val="20"/>
        </w:rPr>
        <w:t>た植物を</w:t>
      </w:r>
      <w:r w:rsidR="0097450C">
        <w:rPr>
          <w:rFonts w:hAnsi="ＭＳ 明朝" w:hint="eastAsia"/>
          <w:sz w:val="20"/>
          <w:szCs w:val="20"/>
        </w:rPr>
        <w:t>用意する</w:t>
      </w:r>
      <w:r>
        <w:rPr>
          <w:rFonts w:hAnsi="ＭＳ 明朝" w:hint="eastAsia"/>
          <w:sz w:val="20"/>
          <w:szCs w:val="20"/>
        </w:rPr>
        <w:t>。</w:t>
      </w:r>
      <w:r w:rsidR="00F61018" w:rsidRPr="00252B00">
        <w:rPr>
          <w:rFonts w:hAnsi="ＭＳ 明朝" w:hint="eastAsia"/>
          <w:sz w:val="20"/>
          <w:szCs w:val="20"/>
        </w:rPr>
        <w:t>器具・教材・薬品を分配して</w:t>
      </w:r>
      <w:r w:rsidR="003A57F9">
        <w:rPr>
          <w:rFonts w:hAnsi="ＭＳ 明朝" w:hint="eastAsia"/>
          <w:sz w:val="20"/>
          <w:szCs w:val="20"/>
        </w:rPr>
        <w:t>セットを用意する</w:t>
      </w:r>
      <w:r w:rsidR="00F61018" w:rsidRPr="00252B00">
        <w:rPr>
          <w:rFonts w:hAnsi="ＭＳ 明朝" w:hint="eastAsia"/>
          <w:sz w:val="20"/>
          <w:szCs w:val="20"/>
        </w:rPr>
        <w:t>。</w:t>
      </w:r>
      <w:r>
        <w:rPr>
          <w:rFonts w:hAnsiTheme="minorEastAsia" w:hint="eastAsia"/>
          <w:sz w:val="20"/>
          <w:szCs w:val="20"/>
        </w:rPr>
        <w:t>観察，実験の直前に，熱湯を準備する。</w:t>
      </w:r>
    </w:p>
    <w:p w:rsidR="000B20BF" w:rsidRDefault="004319B2" w:rsidP="004319B2">
      <w:pPr>
        <w:ind w:left="210" w:hanging="199"/>
        <w:rPr>
          <w:rFonts w:hAnsiTheme="minorEastAsia"/>
          <w:sz w:val="20"/>
          <w:szCs w:val="20"/>
        </w:rPr>
      </w:pPr>
      <w:r>
        <w:rPr>
          <w:rFonts w:hAnsiTheme="minorEastAsia" w:hint="eastAsia"/>
          <w:sz w:val="20"/>
          <w:szCs w:val="20"/>
        </w:rPr>
        <w:t xml:space="preserve">　　植物は，</w:t>
      </w:r>
      <w:r w:rsidR="0097450C">
        <w:rPr>
          <w:rFonts w:hAnsiTheme="minorEastAsia" w:hint="eastAsia"/>
          <w:sz w:val="20"/>
          <w:szCs w:val="20"/>
        </w:rPr>
        <w:t>できる限り</w:t>
      </w:r>
      <w:r>
        <w:rPr>
          <w:rFonts w:hAnsiTheme="minorEastAsia" w:hint="eastAsia"/>
          <w:sz w:val="20"/>
          <w:szCs w:val="20"/>
        </w:rPr>
        <w:t>根を切らないように</w:t>
      </w:r>
      <w:r w:rsidR="0097450C">
        <w:rPr>
          <w:rFonts w:hAnsiTheme="minorEastAsia" w:hint="eastAsia"/>
          <w:sz w:val="20"/>
          <w:szCs w:val="20"/>
        </w:rPr>
        <w:t>移植ごてなどを使って採集する。</w:t>
      </w:r>
      <w:r w:rsidR="00B62148">
        <w:rPr>
          <w:rFonts w:hAnsi="ＭＳ 明朝" w:hint="eastAsia"/>
          <w:sz w:val="20"/>
          <w:szCs w:val="20"/>
        </w:rPr>
        <w:t>適度に成長した</w:t>
      </w:r>
      <w:r w:rsidR="0097450C" w:rsidRPr="0097450C">
        <w:rPr>
          <w:rFonts w:hAnsi="ＭＳ 明朝" w:hint="eastAsia"/>
          <w:sz w:val="20"/>
          <w:szCs w:val="20"/>
        </w:rPr>
        <w:t>太さが１mm未満の細い根</w:t>
      </w:r>
      <w:r w:rsidR="0097450C">
        <w:rPr>
          <w:rFonts w:hAnsi="ＭＳ 明朝" w:hint="eastAsia"/>
          <w:sz w:val="20"/>
          <w:szCs w:val="20"/>
        </w:rPr>
        <w:t>を切らないように土を落とし</w:t>
      </w:r>
      <w:r w:rsidR="00B62148">
        <w:rPr>
          <w:rFonts w:hAnsi="ＭＳ 明朝" w:hint="eastAsia"/>
          <w:sz w:val="20"/>
          <w:szCs w:val="20"/>
        </w:rPr>
        <w:t>てから，根をきれいに洗う</w:t>
      </w:r>
      <w:r w:rsidR="0097450C">
        <w:rPr>
          <w:rFonts w:hAnsi="ＭＳ 明朝" w:hint="eastAsia"/>
          <w:sz w:val="20"/>
          <w:szCs w:val="20"/>
        </w:rPr>
        <w:t>。</w:t>
      </w:r>
    </w:p>
    <w:p w:rsidR="004319B2" w:rsidRPr="000B20BF" w:rsidRDefault="00F61857" w:rsidP="004319B2">
      <w:pPr>
        <w:ind w:left="210" w:hanging="199"/>
        <w:rPr>
          <w:rFonts w:hAnsi="ＭＳ 明朝"/>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71424" behindDoc="0" locked="0" layoutInCell="1" allowOverlap="1" wp14:anchorId="06FC8545" wp14:editId="209150D4">
                <wp:simplePos x="0" y="0"/>
                <wp:positionH relativeFrom="column">
                  <wp:posOffset>5181600</wp:posOffset>
                </wp:positionH>
                <wp:positionV relativeFrom="paragraph">
                  <wp:posOffset>201485</wp:posOffset>
                </wp:positionV>
                <wp:extent cx="926135" cy="246438"/>
                <wp:effectExtent l="0" t="0" r="762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135" cy="246438"/>
                        </a:xfrm>
                        <a:prstGeom prst="rect">
                          <a:avLst/>
                        </a:prstGeom>
                        <a:solidFill>
                          <a:srgbClr val="FFFFFF">
                            <a:alpha val="40000"/>
                          </a:srgbClr>
                        </a:solidFill>
                        <a:ln w="9525">
                          <a:noFill/>
                          <a:miter lim="800000"/>
                          <a:headEnd/>
                          <a:tailEnd/>
                        </a:ln>
                      </wps:spPr>
                      <wps:txbx>
                        <w:txbxContent>
                          <w:p w:rsidR="00F61857" w:rsidRPr="008401F7" w:rsidRDefault="00F61857" w:rsidP="008401F7">
                            <w:pPr>
                              <w:snapToGrid w:val="0"/>
                              <w:rPr>
                                <w:rFonts w:ascii="ＭＳ ゴシック" w:eastAsia="ＭＳ ゴシック" w:hAnsi="ＭＳ ゴシック"/>
                                <w:sz w:val="18"/>
                                <w:szCs w:val="18"/>
                              </w:rPr>
                            </w:pPr>
                            <w:r w:rsidRPr="008401F7">
                              <w:rPr>
                                <w:rFonts w:ascii="ＭＳ ゴシック" w:eastAsia="ＭＳ ゴシック" w:hAnsi="ＭＳ ゴシック" w:hint="eastAsia"/>
                                <w:sz w:val="18"/>
                                <w:szCs w:val="18"/>
                              </w:rPr>
                              <w:t>ヘラオオバコ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408pt;margin-top:15.85pt;width:72.9pt;height:19.4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" stroked="f">
                <v:fill opacity="26214f"/>
                <v:textbox>
                  <w:txbxContent>
                    <w:p w:rsidR="00F61857" w:rsidRPr="008401F7" w:rsidRDefault="00F61857" w:rsidP="008401F7">
                      <w:pPr>
                        <w:snapToGrid w:val="0"/>
                        <w:rPr>
                          <w:rFonts w:ascii="ＭＳ ゴシック" w:eastAsia="ＭＳ ゴシック" w:hAnsi="ＭＳ ゴシック"/>
                          <w:sz w:val="18"/>
                          <w:szCs w:val="18"/>
                        </w:rPr>
                      </w:pPr>
                      <w:r w:rsidRPr="008401F7">
                        <w:rPr>
                          <w:rFonts w:ascii="ＭＳ ゴシック" w:eastAsia="ＭＳ ゴシック" w:hAnsi="ＭＳ ゴシック" w:hint="eastAsia"/>
                          <w:sz w:val="18"/>
                          <w:szCs w:val="18"/>
                        </w:rPr>
                        <w:t>ヘラオオバコ</w:t>
                      </w:r>
                    </w:p>
                  </w:txbxContent>
                </v:textbox>
              </v:shape>
            </w:pict>
          </mc:Fallback>
        </mc:AlternateContent>
      </w:r>
    </w:p>
    <w:p w:rsidR="00161125" w:rsidRPr="00565F6D" w:rsidRDefault="002E7657" w:rsidP="004319B2">
      <w:r w:rsidRPr="00252B00">
        <w:rPr>
          <w:rFonts w:hAnsi="ＭＳ 明朝"/>
          <w:sz w:val="20"/>
          <w:szCs w:val="20"/>
          <w:bdr w:val="single" w:sz="4" w:space="0" w:color="auto"/>
        </w:rPr>
        <w:br w:type="page"/>
      </w:r>
      <w:r w:rsidR="003420F5">
        <w:rPr>
          <w:noProof/>
          <w:snapToGrid/>
        </w:rPr>
        <w:lastRenderedPageBreak/>
        <mc:AlternateContent>
          <mc:Choice Requires="wps">
            <w:drawing>
              <wp:anchor distT="0" distB="0" distL="114300" distR="114300" simplePos="0" relativeHeight="251372032" behindDoc="0" locked="0" layoutInCell="1" allowOverlap="1" wp14:anchorId="70165791" wp14:editId="242A37D5">
                <wp:simplePos x="0" y="0"/>
                <wp:positionH relativeFrom="column">
                  <wp:posOffset>3810</wp:posOffset>
                </wp:positionH>
                <wp:positionV relativeFrom="paragraph">
                  <wp:posOffset>478155</wp:posOffset>
                </wp:positionV>
                <wp:extent cx="6159500" cy="3206115"/>
                <wp:effectExtent l="0" t="0" r="12700" b="13335"/>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206115"/>
                        </a:xfrm>
                        <a:prstGeom prst="rect">
                          <a:avLst/>
                        </a:prstGeom>
                        <a:solidFill>
                          <a:sysClr val="window" lastClr="FFFFFF"/>
                        </a:solidFill>
                        <a:ln w="6350">
                          <a:solidFill>
                            <a:prstClr val="black"/>
                          </a:solidFill>
                        </a:ln>
                        <a:effectLst/>
                      </wps:spPr>
                      <wps:txbx>
                        <w:txbxContent>
                          <w:p w:rsidR="00B7611C" w:rsidRPr="003D6AE3" w:rsidRDefault="00B7611C" w:rsidP="001F07ED">
                            <w:pPr>
                              <w:snapToGrid w:val="0"/>
                              <w:ind w:left="204" w:hanging="204"/>
                              <w:rPr>
                                <w:rFonts w:asciiTheme="majorEastAsia" w:eastAsiaTheme="majorEastAsia" w:hAnsiTheme="majorEastAsia"/>
                                <w:sz w:val="20"/>
                                <w:szCs w:val="20"/>
                                <w:bdr w:val="single" w:sz="4" w:space="0" w:color="auto"/>
                              </w:rPr>
                            </w:pPr>
                            <w:r w:rsidRPr="003D6AE3">
                              <w:rPr>
                                <w:rFonts w:asciiTheme="majorEastAsia" w:eastAsiaTheme="majorEastAsia" w:hAnsiTheme="majorEastAsia" w:hint="eastAsia"/>
                                <w:sz w:val="20"/>
                                <w:szCs w:val="20"/>
                                <w:bdr w:val="single" w:sz="4" w:space="0" w:color="auto"/>
                              </w:rPr>
                              <w:t>観察，実験の流れ</w:t>
                            </w:r>
                          </w:p>
                          <w:p w:rsidR="00B7611C" w:rsidRPr="003D6AE3" w:rsidRDefault="00B7611C" w:rsidP="00EF5538">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□導入</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・既習事項の確認</w:t>
                            </w:r>
                          </w:p>
                          <w:p w:rsidR="00B7611C" w:rsidRPr="003D6AE3" w:rsidRDefault="00B7611C" w:rsidP="001E0EC0">
                            <w:pPr>
                              <w:snapToGrid w:val="0"/>
                              <w:ind w:left="200" w:hanging="200"/>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・植物は，なぜ栄養の少ない土壌でなぜ生育できるのだろうか</w:t>
                            </w:r>
                          </w:p>
                          <w:p w:rsidR="00B7611C" w:rsidRPr="00F61857" w:rsidRDefault="00B7611C" w:rsidP="001E0EC0">
                            <w:pPr>
                              <w:snapToGrid w:val="0"/>
                              <w:ind w:left="200" w:hanging="200"/>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答）根に共生した他の生物（菌根菌など）と協力しているから</w:t>
                            </w:r>
                          </w:p>
                          <w:p w:rsidR="00B7611C" w:rsidRPr="003D6AE3" w:rsidRDefault="00B7611C" w:rsidP="001E0EC0">
                            <w:pPr>
                              <w:snapToGrid w:val="0"/>
                              <w:ind w:left="200" w:hanging="200"/>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・根の表面から内部にかけてよく注意して観察してみよう</w:t>
                            </w:r>
                          </w:p>
                          <w:p w:rsidR="00B7611C" w:rsidRPr="00F61857" w:rsidRDefault="00B7611C" w:rsidP="001E0EC0">
                            <w:pPr>
                              <w:snapToGrid w:val="0"/>
                              <w:ind w:left="200" w:hanging="200"/>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答）細胞と細胞の間に強く染色された菌糸が観察できる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□目的を理解させる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□観察，実験</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・実験手順の指導</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・生徒へのアドバイス</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・安全面の注意</w:t>
                            </w:r>
                          </w:p>
                          <w:p w:rsidR="00B7611C"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・根を染色し，観察する（本実験</w:t>
                            </w:r>
                            <w:r>
                              <w:rPr>
                                <w:rFonts w:asciiTheme="majorEastAsia" w:eastAsiaTheme="majorEastAsia" w:hAnsiTheme="majorEastAsia" w:hint="eastAsia"/>
                                <w:sz w:val="20"/>
                                <w:szCs w:val="20"/>
                              </w:rPr>
                              <w:t>）</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□結果のまとめ，考察</w:t>
                            </w:r>
                          </w:p>
                          <w:p w:rsidR="00B7611C"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・観察からわかったこと</w:t>
                            </w:r>
                          </w:p>
                          <w:p w:rsidR="00B7611C" w:rsidRDefault="00B7611C" w:rsidP="00BC77C7">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3D6AE3">
                              <w:rPr>
                                <w:rFonts w:asciiTheme="majorEastAsia" w:eastAsiaTheme="majorEastAsia" w:hAnsiTheme="majorEastAsia" w:hint="eastAsia"/>
                                <w:sz w:val="20"/>
                                <w:szCs w:val="20"/>
                              </w:rPr>
                              <w:t>生態系内での植物と菌根菌との関係や役割</w:t>
                            </w:r>
                            <w:r>
                              <w:rPr>
                                <w:rFonts w:asciiTheme="majorEastAsia" w:eastAsiaTheme="majorEastAsia" w:hAnsiTheme="majorEastAsia" w:hint="eastAsia"/>
                                <w:sz w:val="20"/>
                                <w:szCs w:val="20"/>
                              </w:rPr>
                              <w:t>はどうか</w:t>
                            </w:r>
                          </w:p>
                          <w:p w:rsidR="00B7611C" w:rsidRPr="00F61857" w:rsidRDefault="00B7611C" w:rsidP="00BC77C7">
                            <w:pPr>
                              <w:snapToGrid w:val="0"/>
                              <w:ind w:left="204" w:hanging="204"/>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答）物質循環の中で植物は重要なはたらきをしているが，植物に共生した菌根菌に代表される</w:t>
                            </w:r>
                          </w:p>
                          <w:p w:rsidR="00B7611C" w:rsidRPr="00F61857" w:rsidRDefault="00B7611C" w:rsidP="003D6AE3">
                            <w:pPr>
                              <w:snapToGrid w:val="0"/>
                              <w:ind w:leftChars="100" w:left="214" w:firstLineChars="400" w:firstLine="817"/>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エンドファイトが大きな助けになっている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0" type="#_x0000_t202" style="position:absolute;left:0;text-align:left;margin-left:.3pt;margin-top:37.65pt;width:485pt;height:252.4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" fillcolor="window" strokeweight=".5pt">
                <v:path arrowok="t"/>
                <v:textbox>
                  <w:txbxContent>
                    <w:p w:rsidR="00B7611C" w:rsidRPr="003D6AE3" w:rsidRDefault="00B7611C" w:rsidP="001F07ED">
                      <w:pPr>
                        <w:snapToGrid w:val="0"/>
                        <w:ind w:left="204" w:hanging="204"/>
                        <w:rPr>
                          <w:rFonts w:asciiTheme="majorEastAsia" w:eastAsiaTheme="majorEastAsia" w:hAnsiTheme="majorEastAsia"/>
                          <w:sz w:val="20"/>
                          <w:szCs w:val="20"/>
                          <w:bdr w:val="single" w:sz="4" w:space="0" w:color="auto"/>
                        </w:rPr>
                      </w:pPr>
                      <w:r w:rsidRPr="003D6AE3">
                        <w:rPr>
                          <w:rFonts w:asciiTheme="majorEastAsia" w:eastAsiaTheme="majorEastAsia" w:hAnsiTheme="majorEastAsia" w:hint="eastAsia"/>
                          <w:sz w:val="20"/>
                          <w:szCs w:val="20"/>
                          <w:bdr w:val="single" w:sz="4" w:space="0" w:color="auto"/>
                        </w:rPr>
                        <w:t>観察，実験の流れ</w:t>
                      </w:r>
                    </w:p>
                    <w:p w:rsidR="00B7611C" w:rsidRPr="003D6AE3" w:rsidRDefault="00B7611C" w:rsidP="00EF5538">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□導入</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・既習事項の確認</w:t>
                      </w:r>
                    </w:p>
                    <w:p w:rsidR="00B7611C" w:rsidRPr="003D6AE3" w:rsidRDefault="00B7611C" w:rsidP="001E0EC0">
                      <w:pPr>
                        <w:snapToGrid w:val="0"/>
                        <w:ind w:left="200" w:hanging="200"/>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・植物は，なぜ栄養の少ない土壌でなぜ生育できるのだろうか</w:t>
                      </w:r>
                    </w:p>
                    <w:p w:rsidR="00B7611C" w:rsidRPr="00F61857" w:rsidRDefault="00B7611C" w:rsidP="001E0EC0">
                      <w:pPr>
                        <w:snapToGrid w:val="0"/>
                        <w:ind w:left="200" w:hanging="200"/>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答）根に共生した他の生物（菌根菌など）と協力しているから</w:t>
                      </w:r>
                    </w:p>
                    <w:p w:rsidR="00B7611C" w:rsidRPr="003D6AE3" w:rsidRDefault="00B7611C" w:rsidP="001E0EC0">
                      <w:pPr>
                        <w:snapToGrid w:val="0"/>
                        <w:ind w:left="200" w:hanging="200"/>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・根の表面から内部にかけてよく注意して観察してみよう</w:t>
                      </w:r>
                    </w:p>
                    <w:p w:rsidR="00B7611C" w:rsidRPr="00F61857" w:rsidRDefault="00B7611C" w:rsidP="001E0EC0">
                      <w:pPr>
                        <w:snapToGrid w:val="0"/>
                        <w:ind w:left="200" w:hanging="200"/>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答）細胞と細胞の間に強く染色された菌糸が観察できる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□目的を理解させる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□観察，実験</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・実験手順の指導</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・生徒へのアドバイス</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・安全面の注意</w:t>
                      </w:r>
                    </w:p>
                    <w:p w:rsidR="00B7611C"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・根を染色し，観察する（本実験</w:t>
                      </w:r>
                      <w:r>
                        <w:rPr>
                          <w:rFonts w:asciiTheme="majorEastAsia" w:eastAsiaTheme="majorEastAsia" w:hAnsiTheme="majorEastAsia" w:hint="eastAsia"/>
                          <w:sz w:val="20"/>
                          <w:szCs w:val="20"/>
                        </w:rPr>
                        <w:t>）</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□結果のまとめ，考察</w:t>
                      </w:r>
                    </w:p>
                    <w:p w:rsidR="00B7611C"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・観察からわかったこと</w:t>
                      </w:r>
                    </w:p>
                    <w:p w:rsidR="00B7611C" w:rsidRDefault="00B7611C" w:rsidP="00BC77C7">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3D6AE3">
                        <w:rPr>
                          <w:rFonts w:asciiTheme="majorEastAsia" w:eastAsiaTheme="majorEastAsia" w:hAnsiTheme="majorEastAsia" w:hint="eastAsia"/>
                          <w:sz w:val="20"/>
                          <w:szCs w:val="20"/>
                        </w:rPr>
                        <w:t>生態系内での植物と菌根菌との関係や役割</w:t>
                      </w:r>
                      <w:r>
                        <w:rPr>
                          <w:rFonts w:asciiTheme="majorEastAsia" w:eastAsiaTheme="majorEastAsia" w:hAnsiTheme="majorEastAsia" w:hint="eastAsia"/>
                          <w:sz w:val="20"/>
                          <w:szCs w:val="20"/>
                        </w:rPr>
                        <w:t>はどうか</w:t>
                      </w:r>
                    </w:p>
                    <w:p w:rsidR="00B7611C" w:rsidRPr="00F61857" w:rsidRDefault="00B7611C" w:rsidP="00BC77C7">
                      <w:pPr>
                        <w:snapToGrid w:val="0"/>
                        <w:ind w:left="204" w:hanging="204"/>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 xml:space="preserve">　　　答）物質循環の中で植物は重要なはたらきをしているが，植物に共生した菌根菌に代表される</w:t>
                      </w:r>
                    </w:p>
                    <w:p w:rsidR="00B7611C" w:rsidRPr="00F61857" w:rsidRDefault="00B7611C" w:rsidP="003D6AE3">
                      <w:pPr>
                        <w:snapToGrid w:val="0"/>
                        <w:ind w:leftChars="100" w:left="214" w:firstLineChars="400" w:firstLine="817"/>
                        <w:rPr>
                          <w:rFonts w:asciiTheme="minorEastAsia" w:eastAsiaTheme="minorEastAsia" w:hAnsiTheme="minorEastAsia"/>
                          <w:sz w:val="20"/>
                          <w:szCs w:val="20"/>
                        </w:rPr>
                      </w:pPr>
                      <w:r w:rsidRPr="00F61857">
                        <w:rPr>
                          <w:rFonts w:asciiTheme="minorEastAsia" w:eastAsiaTheme="minorEastAsia" w:hAnsiTheme="minorEastAsia" w:hint="eastAsia"/>
                          <w:sz w:val="20"/>
                          <w:szCs w:val="20"/>
                        </w:rPr>
                        <w:t>エンドファイトが大きな助けになっている</w:t>
                      </w:r>
                    </w:p>
                    <w:p w:rsidR="00B7611C" w:rsidRPr="003D6AE3" w:rsidRDefault="00B7611C" w:rsidP="00BC77C7">
                      <w:pPr>
                        <w:snapToGrid w:val="0"/>
                        <w:ind w:left="204" w:hanging="204"/>
                        <w:rPr>
                          <w:rFonts w:asciiTheme="majorEastAsia" w:eastAsiaTheme="majorEastAsia" w:hAnsiTheme="majorEastAsia"/>
                          <w:sz w:val="20"/>
                          <w:szCs w:val="20"/>
                        </w:rPr>
                      </w:pPr>
                      <w:r w:rsidRPr="003D6AE3">
                        <w:rPr>
                          <w:rFonts w:asciiTheme="majorEastAsia" w:eastAsiaTheme="majorEastAsia" w:hAnsiTheme="majorEastAsia" w:hint="eastAsia"/>
                          <w:sz w:val="20"/>
                          <w:szCs w:val="20"/>
                        </w:rPr>
                        <w:t>□後片付けの指示</w:t>
                      </w:r>
                    </w:p>
                  </w:txbxContent>
                </v:textbox>
                <w10:wrap type="square"/>
              </v:shape>
            </w:pict>
          </mc:Fallback>
        </mc:AlternateContent>
      </w:r>
      <w:r w:rsidR="003420F5">
        <w:rPr>
          <w:noProof/>
          <w:snapToGrid/>
        </w:rPr>
        <mc:AlternateContent>
          <mc:Choice Requires="wps">
            <w:drawing>
              <wp:anchor distT="0" distB="0" distL="114300" distR="114300" simplePos="0" relativeHeight="251489792" behindDoc="1" locked="0" layoutInCell="1" allowOverlap="1" wp14:anchorId="710F07D0" wp14:editId="68AB9A11">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F61857">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8768" behindDoc="1" locked="0" layoutInCell="1" allowOverlap="1" wp14:anchorId="0F0B3265" wp14:editId="3B98F47B">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F61857">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64141F">
        <w:rPr>
          <w:rFonts w:hint="eastAsia"/>
          <w:sz w:val="20"/>
          <w:szCs w:val="20"/>
        </w:rPr>
        <w:t>手順は付録</w:t>
      </w:r>
      <w:r>
        <w:rPr>
          <w:rFonts w:hint="eastAsia"/>
          <w:sz w:val="20"/>
          <w:szCs w:val="20"/>
        </w:rPr>
        <w:t>「</w:t>
      </w:r>
      <w:r w:rsidR="001D4187">
        <w:rPr>
          <w:rFonts w:hint="eastAsia"/>
          <w:sz w:val="20"/>
          <w:szCs w:val="20"/>
        </w:rPr>
        <w:t>１９</w:t>
      </w:r>
      <w:r w:rsidR="00270E1E">
        <w:rPr>
          <w:rFonts w:hint="eastAsia"/>
          <w:sz w:val="20"/>
          <w:szCs w:val="20"/>
        </w:rPr>
        <w:t xml:space="preserve">　</w:t>
      </w:r>
      <w:r w:rsidR="001D4187">
        <w:rPr>
          <w:rFonts w:hint="eastAsia"/>
          <w:sz w:val="20"/>
          <w:szCs w:val="20"/>
        </w:rPr>
        <w:t>菌根菌</w:t>
      </w:r>
      <w:r w:rsidR="005E0503">
        <w:rPr>
          <w:rFonts w:hint="eastAsia"/>
          <w:sz w:val="20"/>
          <w:szCs w:val="20"/>
        </w:rPr>
        <w:t>の観察</w:t>
      </w:r>
      <w:r w:rsidR="002D159F">
        <w:rPr>
          <w:rFonts w:hint="eastAsia"/>
          <w:sz w:val="20"/>
          <w:szCs w:val="20"/>
        </w:rPr>
        <w:t>.</w:t>
      </w:r>
      <w:proofErr w:type="spellStart"/>
      <w:r w:rsidR="002D159F">
        <w:rPr>
          <w:rFonts w:hint="eastAsia"/>
          <w:sz w:val="20"/>
          <w:szCs w:val="20"/>
        </w:rPr>
        <w:t>ppt</w:t>
      </w:r>
      <w:r w:rsidR="00F61857">
        <w:rPr>
          <w:rFonts w:hint="eastAsia"/>
          <w:sz w:val="20"/>
          <w:szCs w:val="20"/>
        </w:rPr>
        <w:t>x</w:t>
      </w:r>
      <w:proofErr w:type="spellEnd"/>
      <w:r>
        <w:rPr>
          <w:rFonts w:hint="eastAsia"/>
          <w:sz w:val="20"/>
          <w:szCs w:val="20"/>
        </w:rPr>
        <w:t>」</w:t>
      </w:r>
      <w:r w:rsidR="0064141F">
        <w:rPr>
          <w:rFonts w:hint="eastAsia"/>
          <w:sz w:val="20"/>
          <w:szCs w:val="20"/>
        </w:rPr>
        <w:t>を参照</w:t>
      </w:r>
    </w:p>
    <w:p w:rsidR="00A06DE2" w:rsidRDefault="00A06DE2" w:rsidP="00A06DE2">
      <w:pPr>
        <w:ind w:left="306" w:hangingChars="150" w:hanging="306"/>
        <w:rPr>
          <w:sz w:val="20"/>
          <w:szCs w:val="20"/>
        </w:rPr>
      </w:pPr>
    </w:p>
    <w:p w:rsidR="001D4187" w:rsidRPr="00F61857" w:rsidRDefault="001D4187" w:rsidP="001D4187">
      <w:pPr>
        <w:ind w:left="306" w:hangingChars="150" w:hanging="306"/>
        <w:rPr>
          <w:rFonts w:ascii="ＭＳ ゴシック" w:eastAsia="ＭＳ ゴシック" w:hAnsi="ＭＳ ゴシック"/>
          <w:sz w:val="20"/>
          <w:szCs w:val="20"/>
        </w:rPr>
      </w:pPr>
      <w:r w:rsidRPr="00F61857">
        <w:rPr>
          <w:rFonts w:ascii="ＭＳ ゴシック" w:eastAsia="ＭＳ ゴシック" w:hAnsi="ＭＳ ゴシック" w:hint="eastAsia"/>
          <w:sz w:val="20"/>
          <w:szCs w:val="20"/>
        </w:rPr>
        <w:t>①　根の切り取り（３分）</w:t>
      </w:r>
    </w:p>
    <w:p w:rsidR="001D4187" w:rsidRDefault="00B822E2" w:rsidP="001D4187">
      <w:pPr>
        <w:ind w:left="200" w:hanging="200"/>
        <w:rPr>
          <w:sz w:val="20"/>
          <w:szCs w:val="20"/>
        </w:rPr>
      </w:pPr>
      <w:r>
        <w:rPr>
          <w:rFonts w:hint="eastAsia"/>
          <w:noProof/>
        </w:rPr>
        <w:drawing>
          <wp:anchor distT="0" distB="0" distL="114300" distR="114300" simplePos="0" relativeHeight="252092928" behindDoc="0" locked="0" layoutInCell="1" allowOverlap="1" wp14:anchorId="465584F0" wp14:editId="59D9CD31">
            <wp:simplePos x="0" y="0"/>
            <wp:positionH relativeFrom="column">
              <wp:posOffset>95250</wp:posOffset>
            </wp:positionH>
            <wp:positionV relativeFrom="paragraph">
              <wp:posOffset>670857</wp:posOffset>
            </wp:positionV>
            <wp:extent cx="215900" cy="215900"/>
            <wp:effectExtent l="19050" t="19050" r="12700" b="1270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187">
        <w:rPr>
          <w:noProof/>
          <w:sz w:val="20"/>
          <w:szCs w:val="20"/>
        </w:rPr>
        <mc:AlternateContent>
          <mc:Choice Requires="wps">
            <w:drawing>
              <wp:anchor distT="0" distB="0" distL="114300" distR="114300" simplePos="0" relativeHeight="252026368" behindDoc="0" locked="0" layoutInCell="1" allowOverlap="1" wp14:anchorId="13A1C11F" wp14:editId="3F7A8074">
                <wp:simplePos x="0" y="0"/>
                <wp:positionH relativeFrom="column">
                  <wp:posOffset>103505</wp:posOffset>
                </wp:positionH>
                <wp:positionV relativeFrom="paragraph">
                  <wp:posOffset>1115695</wp:posOffset>
                </wp:positionV>
                <wp:extent cx="2574925" cy="2465070"/>
                <wp:effectExtent l="0" t="0" r="15875" b="11430"/>
                <wp:wrapTopAndBottom/>
                <wp:docPr id="28" name="1 つの角を切り取った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925" cy="2465070"/>
                        </a:xfrm>
                        <a:prstGeom prst="snip1Rect">
                          <a:avLst>
                            <a:gd name="adj" fmla="val 11900"/>
                          </a:avLst>
                        </a:prstGeom>
                      </wps:spPr>
                      <wps:style>
                        <a:lnRef idx="2">
                          <a:schemeClr val="dk1"/>
                        </a:lnRef>
                        <a:fillRef idx="1">
                          <a:schemeClr val="lt1"/>
                        </a:fillRef>
                        <a:effectRef idx="0">
                          <a:schemeClr val="dk1"/>
                        </a:effectRef>
                        <a:fontRef idx="minor">
                          <a:schemeClr val="dk1"/>
                        </a:fontRef>
                      </wps:style>
                      <wps:txbx>
                        <w:txbxContent>
                          <w:p w:rsidR="00B7611C"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植物の根は，作業前に根の</w:t>
                            </w:r>
                            <w:r w:rsidR="00F61857">
                              <w:rPr>
                                <w:rFonts w:asciiTheme="majorEastAsia" w:eastAsiaTheme="majorEastAsia" w:hAnsiTheme="majorEastAsia" w:hint="eastAsia"/>
                              </w:rPr>
                              <w:t>付着物を洗い</w:t>
                            </w:r>
                            <w:r w:rsidR="009D3396">
                              <w:rPr>
                                <w:rFonts w:asciiTheme="majorEastAsia" w:eastAsiaTheme="majorEastAsia" w:hAnsiTheme="majorEastAsia" w:hint="eastAsia"/>
                              </w:rPr>
                              <w:t>流して</w:t>
                            </w:r>
                            <w:r w:rsidR="00F61857">
                              <w:rPr>
                                <w:rFonts w:asciiTheme="majorEastAsia" w:eastAsiaTheme="majorEastAsia" w:hAnsiTheme="majorEastAsia" w:hint="eastAsia"/>
                              </w:rPr>
                              <w:t>おく。根を切り取る前に生徒に更に洗わせてもよ</w:t>
                            </w:r>
                            <w:r w:rsidRPr="00E07825">
                              <w:rPr>
                                <w:rFonts w:asciiTheme="majorEastAsia" w:eastAsiaTheme="majorEastAsia" w:hAnsiTheme="majorEastAsia" w:hint="eastAsia"/>
                              </w:rPr>
                              <w:t>い。光学顕微鏡で観察するため１cmより短くてもいいが，短すぎると洗浄などの作業がしにくい。</w:t>
                            </w:r>
                          </w:p>
                          <w:p w:rsidR="00F61857" w:rsidRPr="00E07825" w:rsidRDefault="00F61857" w:rsidP="001D4187">
                            <w:pPr>
                              <w:snapToGrid w:val="0"/>
                              <w:spacing w:line="240" w:lineRule="atLeast"/>
                              <w:ind w:left="180" w:rightChars="-50" w:right="-107" w:hanging="180"/>
                              <w:jc w:val="left"/>
                              <w:rPr>
                                <w:rFonts w:asciiTheme="majorEastAsia" w:eastAsiaTheme="majorEastAsia" w:hAnsiTheme="majorEastAsia"/>
                              </w:rPr>
                            </w:pP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w:t>
                            </w:r>
                            <w:r w:rsidRPr="007E29F8">
                              <w:rPr>
                                <w:rFonts w:asciiTheme="majorEastAsia" w:eastAsiaTheme="majorEastAsia" w:hAnsiTheme="majorEastAsia" w:hint="eastAsia"/>
                              </w:rPr>
                              <w:t>マイクロチューブ内は静電気によって試料が壁面に張り付きやすい</w:t>
                            </w:r>
                            <w:r w:rsidRPr="00E07825">
                              <w:rPr>
                                <w:rFonts w:asciiTheme="majorEastAsia" w:eastAsiaTheme="majorEastAsia" w:hAnsiTheme="majorEastAsia" w:hint="eastAsia"/>
                              </w:rPr>
                              <w:t>ので，ピンセットで奥に入れる必要がある。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8" o:spid="_x0000_s1071" style="position:absolute;left:0;text-align:left;margin-left:8.15pt;margin-top:87.85pt;width:202.75pt;height:194.1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4925,2465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" adj="-11796480,,5400" path="m,l2281582,r293343,293343l2574925,2465070,,2465070,,xe" fillcolor="white [3201]" strokecolor="black [3200]" strokeweight="2pt">
                <v:stroke joinstyle="miter"/>
                <v:formulas/>
                <v:path arrowok="t" o:connecttype="custom" o:connectlocs="0,0;2281582,0;2574925,293343;2574925,2465070;0,2465070;0,0" o:connectangles="0,0,0,0,0,0" textboxrect="0,0,2574925,2465070"/>
                <v:textbox>
                  <w:txbxContent>
                    <w:p w:rsidR="00B7611C"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植物の根は，作業前に根の</w:t>
                      </w:r>
                      <w:r w:rsidR="00F61857">
                        <w:rPr>
                          <w:rFonts w:asciiTheme="majorEastAsia" w:eastAsiaTheme="majorEastAsia" w:hAnsiTheme="majorEastAsia" w:hint="eastAsia"/>
                        </w:rPr>
                        <w:t>付着物を洗い</w:t>
                      </w:r>
                      <w:r w:rsidR="009D3396">
                        <w:rPr>
                          <w:rFonts w:asciiTheme="majorEastAsia" w:eastAsiaTheme="majorEastAsia" w:hAnsiTheme="majorEastAsia" w:hint="eastAsia"/>
                        </w:rPr>
                        <w:t>流して</w:t>
                      </w:r>
                      <w:r w:rsidR="00F61857">
                        <w:rPr>
                          <w:rFonts w:asciiTheme="majorEastAsia" w:eastAsiaTheme="majorEastAsia" w:hAnsiTheme="majorEastAsia" w:hint="eastAsia"/>
                        </w:rPr>
                        <w:t>おく。根を切り取る前に生徒に更に洗わせてもよ</w:t>
                      </w:r>
                      <w:r w:rsidRPr="00E07825">
                        <w:rPr>
                          <w:rFonts w:asciiTheme="majorEastAsia" w:eastAsiaTheme="majorEastAsia" w:hAnsiTheme="majorEastAsia" w:hint="eastAsia"/>
                        </w:rPr>
                        <w:t>い。光学顕微鏡で観察するため１cm</w:t>
                      </w:r>
                      <w:r w:rsidRPr="00E07825">
                        <w:rPr>
                          <w:rFonts w:asciiTheme="majorEastAsia" w:eastAsiaTheme="majorEastAsia" w:hAnsiTheme="majorEastAsia" w:hint="eastAsia"/>
                        </w:rPr>
                        <w:t>より短くてもいいが，短すぎると洗浄などの作業がしにくい。</w:t>
                      </w:r>
                    </w:p>
                    <w:p w:rsidR="00F61857" w:rsidRPr="00E07825" w:rsidRDefault="00F61857" w:rsidP="001D4187">
                      <w:pPr>
                        <w:snapToGrid w:val="0"/>
                        <w:spacing w:line="240" w:lineRule="atLeast"/>
                        <w:ind w:left="180" w:rightChars="-50" w:right="-107" w:hanging="180"/>
                        <w:jc w:val="left"/>
                        <w:rPr>
                          <w:rFonts w:asciiTheme="majorEastAsia" w:eastAsiaTheme="majorEastAsia" w:hAnsiTheme="majorEastAsia"/>
                        </w:rPr>
                      </w:pP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w:t>
                      </w:r>
                      <w:r w:rsidRPr="007E29F8">
                        <w:rPr>
                          <w:rFonts w:asciiTheme="majorEastAsia" w:eastAsiaTheme="majorEastAsia" w:hAnsiTheme="majorEastAsia" w:hint="eastAsia"/>
                        </w:rPr>
                        <w:t>マイクロチューブ内は静電気によって試料が壁面に張り付きやすい</w:t>
                      </w:r>
                      <w:r w:rsidRPr="00E07825">
                        <w:rPr>
                          <w:rFonts w:asciiTheme="majorEastAsia" w:eastAsiaTheme="majorEastAsia" w:hAnsiTheme="majorEastAsia" w:hint="eastAsia"/>
                        </w:rPr>
                        <w:t>ので，ピンセットで奥に入れる必要がある。</w:t>
                      </w:r>
                    </w:p>
                  </w:txbxContent>
                </v:textbox>
                <w10:wrap type="topAndBottom"/>
              </v:shape>
            </w:pict>
          </mc:Fallback>
        </mc:AlternateContent>
      </w:r>
      <w:r w:rsidR="001D4187">
        <w:rPr>
          <w:noProof/>
          <w:sz w:val="20"/>
          <w:szCs w:val="20"/>
        </w:rPr>
        <w:drawing>
          <wp:anchor distT="0" distB="0" distL="114300" distR="114300" simplePos="0" relativeHeight="252031488" behindDoc="0" locked="0" layoutInCell="1" allowOverlap="1" wp14:anchorId="599EB2D6" wp14:editId="383FADA2">
            <wp:simplePos x="0" y="0"/>
            <wp:positionH relativeFrom="column">
              <wp:posOffset>2821305</wp:posOffset>
            </wp:positionH>
            <wp:positionV relativeFrom="paragraph">
              <wp:posOffset>66040</wp:posOffset>
            </wp:positionV>
            <wp:extent cx="3226435" cy="2419985"/>
            <wp:effectExtent l="19050" t="19050" r="12065" b="184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435" cy="2419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187">
        <w:rPr>
          <w:rFonts w:hint="eastAsia"/>
          <w:sz w:val="20"/>
          <w:szCs w:val="20"/>
        </w:rPr>
        <w:t xml:space="preserve">　　</w:t>
      </w:r>
      <w:r w:rsidR="001D4187" w:rsidRPr="009E4A12">
        <w:rPr>
          <w:rFonts w:hint="eastAsia"/>
          <w:sz w:val="20"/>
          <w:szCs w:val="20"/>
        </w:rPr>
        <w:t>適度に成長した</w:t>
      </w:r>
      <w:r w:rsidR="001D4187">
        <w:rPr>
          <w:rFonts w:hint="eastAsia"/>
          <w:sz w:val="20"/>
          <w:szCs w:val="20"/>
        </w:rPr>
        <w:t>，太さが１mm未満の細い</w:t>
      </w:r>
      <w:r w:rsidR="00F61857">
        <w:rPr>
          <w:rFonts w:hint="eastAsia"/>
          <w:sz w:val="20"/>
          <w:szCs w:val="20"/>
        </w:rPr>
        <w:t>側</w:t>
      </w:r>
      <w:r w:rsidR="001D4187" w:rsidRPr="009E4A12">
        <w:rPr>
          <w:rFonts w:hint="eastAsia"/>
          <w:sz w:val="20"/>
          <w:szCs w:val="20"/>
        </w:rPr>
        <w:t>根を１cm程度に</w:t>
      </w:r>
      <w:r w:rsidR="001D4187">
        <w:rPr>
          <w:rFonts w:hint="eastAsia"/>
          <w:sz w:val="20"/>
          <w:szCs w:val="20"/>
        </w:rPr>
        <w:t>５本程度</w:t>
      </w:r>
      <w:r w:rsidR="001D4187" w:rsidRPr="009E4A12">
        <w:rPr>
          <w:rFonts w:hint="eastAsia"/>
          <w:sz w:val="20"/>
          <w:szCs w:val="20"/>
        </w:rPr>
        <w:t>切る。切った根（試料）をマイクロチューブ</w:t>
      </w:r>
      <w:r w:rsidR="001D4187">
        <w:rPr>
          <w:rFonts w:hint="eastAsia"/>
          <w:sz w:val="20"/>
          <w:szCs w:val="20"/>
        </w:rPr>
        <w:t>の奥に入れる。</w:t>
      </w:r>
    </w:p>
    <w:p w:rsidR="00B822E2" w:rsidRPr="009E4A12" w:rsidRDefault="00B822E2" w:rsidP="001D4187">
      <w:pPr>
        <w:ind w:left="200" w:hanging="200"/>
        <w:rPr>
          <w:sz w:val="20"/>
          <w:szCs w:val="20"/>
        </w:rPr>
      </w:pPr>
      <w:r>
        <w:rPr>
          <w:rFonts w:hint="eastAsia"/>
          <w:sz w:val="20"/>
          <w:szCs w:val="20"/>
        </w:rPr>
        <w:t xml:space="preserve">　　　→状態１の原因１（p.231）</w:t>
      </w:r>
    </w:p>
    <w:p w:rsidR="001D4187" w:rsidRPr="009E4A12" w:rsidRDefault="007E29F8" w:rsidP="001D4187">
      <w:pPr>
        <w:ind w:left="200" w:hanging="200"/>
        <w:rPr>
          <w:sz w:val="20"/>
          <w:szCs w:val="20"/>
        </w:rPr>
      </w:pPr>
      <w:r>
        <w:rPr>
          <w:rFonts w:hint="eastAsia"/>
          <w:noProof/>
        </w:rPr>
        <w:drawing>
          <wp:anchor distT="0" distB="0" distL="114300" distR="114300" simplePos="0" relativeHeight="252103168" behindDoc="0" locked="0" layoutInCell="1" allowOverlap="1" wp14:anchorId="16BF953A" wp14:editId="4ECC98E1">
            <wp:simplePos x="0" y="0"/>
            <wp:positionH relativeFrom="column">
              <wp:posOffset>202565</wp:posOffset>
            </wp:positionH>
            <wp:positionV relativeFrom="paragraph">
              <wp:posOffset>1673332</wp:posOffset>
            </wp:positionV>
            <wp:extent cx="215900" cy="215900"/>
            <wp:effectExtent l="19050" t="19050" r="12700" b="12700"/>
            <wp:wrapNone/>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4187" w:rsidRDefault="001D4187">
      <w:pPr>
        <w:jc w:val="left"/>
        <w:rPr>
          <w:sz w:val="20"/>
          <w:szCs w:val="20"/>
        </w:rPr>
      </w:pPr>
      <w:r>
        <w:rPr>
          <w:sz w:val="20"/>
          <w:szCs w:val="20"/>
        </w:rPr>
        <w:br w:type="page"/>
      </w:r>
    </w:p>
    <w:p w:rsidR="001D4187" w:rsidRPr="00F61857" w:rsidRDefault="00B62148" w:rsidP="00F61857">
      <w:pPr>
        <w:ind w:left="214" w:hangingChars="100" w:hanging="214"/>
        <w:rPr>
          <w:rFonts w:ascii="ＭＳ ゴシック" w:eastAsia="ＭＳ ゴシック" w:hAnsi="ＭＳ ゴシック"/>
          <w:sz w:val="20"/>
          <w:szCs w:val="20"/>
        </w:rPr>
      </w:pPr>
      <w:r w:rsidRPr="00F61857">
        <w:rPr>
          <w:rFonts w:ascii="ＭＳ ゴシック" w:eastAsia="ＭＳ ゴシック" w:hAnsi="ＭＳ ゴシック"/>
          <w:noProof/>
          <w:snapToGrid/>
        </w:rPr>
        <w:lastRenderedPageBreak/>
        <mc:AlternateContent>
          <mc:Choice Requires="wpg">
            <w:drawing>
              <wp:anchor distT="0" distB="0" distL="114300" distR="114300" simplePos="0" relativeHeight="252061184" behindDoc="0" locked="0" layoutInCell="1" allowOverlap="1" wp14:anchorId="1A11BC2B" wp14:editId="356C7B96">
                <wp:simplePos x="0" y="0"/>
                <wp:positionH relativeFrom="column">
                  <wp:posOffset>6241415</wp:posOffset>
                </wp:positionH>
                <wp:positionV relativeFrom="paragraph">
                  <wp:posOffset>-9525</wp:posOffset>
                </wp:positionV>
                <wp:extent cx="420370" cy="8361045"/>
                <wp:effectExtent l="19050" t="19050" r="17780" b="20955"/>
                <wp:wrapNone/>
                <wp:docPr id="29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9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顕微鏡の使い方</w:t>
                              </w:r>
                            </w:p>
                          </w:txbxContent>
                        </wps:txbx>
                        <wps:bodyPr rot="0" vert="eaVert" wrap="square" lIns="74295" tIns="8890" rIns="74295" bIns="8890" anchor="t" anchorCtr="0" upright="1">
                          <a:noAutofit/>
                        </wps:bodyPr>
                      </wps:wsp>
                      <wps:wsp>
                        <wps:cNvPr id="29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遺伝子とＤＮＡ</w:t>
                              </w:r>
                            </w:p>
                          </w:txbxContent>
                        </wps:txbx>
                        <wps:bodyPr rot="0" vert="eaVert" wrap="square" lIns="74295" tIns="8890" rIns="74295" bIns="8890" anchor="t" anchorCtr="0" upright="1">
                          <a:noAutofit/>
                        </wps:bodyPr>
                      </wps:wsp>
                      <wps:wsp>
                        <wps:cNvPr id="30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生物の特徴</w:t>
                              </w:r>
                            </w:p>
                          </w:txbxContent>
                        </wps:txbx>
                        <wps:bodyPr rot="0" vert="eaVert" wrap="square" lIns="74295" tIns="8890" rIns="74295" bIns="8890" anchor="t" anchorCtr="0" upright="1">
                          <a:noAutofit/>
                        </wps:bodyPr>
                      </wps:wsp>
                      <wps:wsp>
                        <wps:cNvPr id="30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06"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07"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2" style="position:absolute;left:0;text-align:left;margin-left:491.45pt;margin-top:-.75pt;width:33.1pt;height:658.35pt;z-index:2520611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">
                <v:roundrect id="AutoShape 65" o:spid="_x0000_s107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bnMUA&#10;AADcAAAADwAAAGRycy9kb3ducmV2LnhtbESPwW7CMBBE75X4B2uReqmKUw4FQpwIaIt6JaH3JV6S&#10;iHidxgbSfn1dCYnjaGbeaJJsMK24UO8aywpeJhEI4tLqhisF++LjeQ7CeWSNrWVS8EMOsnT0kGCs&#10;7ZV3dMl9JQKEXYwKau+7WEpX1mTQTWxHHLyj7Q36IPtK6h6vAW5aOY2iV2mw4bBQY0ebmspTfjaB&#10;Umz3hXn72jaHajY/b552v9/va6Uex8NqCcLT4O/hW/tTK5guZv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1ucxQAAANwAAAAPAAAAAAAAAAAAAAAAAJgCAABkcnMv&#10;ZG93bnJldi54bWxQSwUGAAAAAAQABAD1AAAAigMAAAAA&#10;" filled="f" fillcolor="#f79646" strokecolor="#f79646" strokeweight="2.5pt">
                  <v:shadow color="#868686"/>
                  <v:textbox style="layout-flow:vertical-ideographic" inset="5.85pt,.7pt,5.85pt,.7pt">
                    <w:txbxContent>
                      <w:p w:rsidR="00B62148" w:rsidRDefault="00B62148" w:rsidP="00B62148">
                        <w:pPr>
                          <w:jc w:val="center"/>
                        </w:pPr>
                        <w:r>
                          <w:rPr>
                            <w:rFonts w:hint="eastAsia"/>
                          </w:rPr>
                          <w:t>顕微鏡の使い方</w:t>
                        </w:r>
                      </w:p>
                    </w:txbxContent>
                  </v:textbox>
                </v:roundrect>
                <v:roundrect id="AutoShape 66" o:spid="_x0000_s107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FD8UA&#10;AADcAAAADwAAAGRycy9kb3ducmV2LnhtbESP0WrCQBRE34X+w3ILvtWNgsVEN8EWSlVUaOwHXLO3&#10;SWj2bsiuMf59Vyj4OMzMGWaVDaYRPXWutqxgOolAEBdW11wq+D59vCxAOI+ssbFMCm7kIEufRitM&#10;tL3yF/W5L0WAsEtQQeV9m0jpiooMuoltiYP3YzuDPsiulLrDa4CbRs6i6FUarDksVNjSe0XFb34x&#10;CmLsN7ctz/fR4fM0P/e7evt2zJUaPw/rJQhPg3+E/9sbrWAWx3A/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UPxQAAANwAAAAPAAAAAAAAAAAAAAAAAJgCAABkcnMv&#10;ZG93bnJldi54bWxQSwUGAAAAAAQABAD1AAAAigMAAAAA&#10;" filled="f" strokecolor="#4bacc6" strokeweight="2.5pt">
                  <v:shadow color="#868686"/>
                  <v:textbox style="layout-flow:vertical-ideographic" inset="5.85pt,.7pt,5.85pt,.7pt">
                    <w:txbxContent>
                      <w:p w:rsidR="00B62148" w:rsidRDefault="00B62148" w:rsidP="00B62148">
                        <w:pPr>
                          <w:jc w:val="center"/>
                        </w:pPr>
                        <w:r>
                          <w:rPr>
                            <w:rFonts w:hint="eastAsia"/>
                          </w:rPr>
                          <w:t>遺伝子とＤＮＡ</w:t>
                        </w:r>
                      </w:p>
                    </w:txbxContent>
                  </v:textbox>
                </v:roundrect>
                <v:roundrect id="AutoShape 67" o:spid="_x0000_s107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vcIA&#10;AADcAAAADwAAAGRycy9kb3ducmV2LnhtbERPTYvCMBC9L/gfwgheljXZFUWqUWRxxYMequvB29CM&#10;bbGZlCba+u/NQfD4eN/zZWcrcafGl441fA8VCOLMmZJzDf/Hv68pCB+QDVaOScODPCwXvY85Jsa1&#10;nNL9EHIRQ9gnqKEIoU6k9FlBFv3Q1cSRu7jGYoiwyaVpsI3htpI/Sk2kxZJjQ4E1/RaUXQ83q+H8&#10;uW+35XgybkfTNOeNytbhtNN60O9WMxCBuvAWv9xbo2Gk4v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4y9wgAAANwAAAAPAAAAAAAAAAAAAAAAAJgCAABkcnMvZG93&#10;bnJldi54bWxQSwUGAAAAAAQABAD1AAAAhwMAAAAA&#10;" strokecolor="#8064a2" strokeweight="2.5pt">
                  <v:shadow color="#868686"/>
                  <v:textbox style="layout-flow:vertical-ideographic" inset="5.85pt,.7pt,5.85pt,.7pt">
                    <w:txbxContent>
                      <w:p w:rsidR="00B62148" w:rsidRDefault="00B62148" w:rsidP="00B62148">
                        <w:pPr>
                          <w:jc w:val="center"/>
                        </w:pPr>
                        <w:r>
                          <w:rPr>
                            <w:rFonts w:hint="eastAsia"/>
                          </w:rPr>
                          <w:t>生物の特徴</w:t>
                        </w:r>
                      </w:p>
                    </w:txbxContent>
                  </v:textbox>
                </v:roundrect>
                <v:roundrect id="AutoShape 68" o:spid="_x0000_s107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4lsYA&#10;AADcAAAADwAAAGRycy9kb3ducmV2LnhtbESPQWvCQBSE74L/YXmFXqTu2hZro6tIwVIEEROh10f2&#10;maRm38bsVtN/7woFj8PMfMPMFp2txZlaXznWMBoqEMS5MxUXGvbZ6mkCwgdkg7Vj0vBHHhbzfm+G&#10;iXEX3tE5DYWIEPYJaihDaBIpfV6SRT90DXH0Dq61GKJsC2lavES4reWzUmNpseK4UGJDHyXlx/TX&#10;alh9vm23WfO+/h78vG5U7k5yk6HWjw/dcgoiUBfu4f/2l9Hwok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4lsYAAADcAAAADwAAAAAAAAAAAAAAAACYAgAAZHJz&#10;L2Rvd25yZXYueG1sUEsFBgAAAAAEAAQA9QAAAIsDAAAAAA==&#10;" strokecolor="#c0504d" strokeweight="2.5pt">
                  <v:shadow color="#868686"/>
                  <v:textbox style="layout-flow:vertical-ideographic" inset="5.85pt,.7pt,5.85pt,.7pt">
                    <w:txbxContent>
                      <w:p w:rsidR="00B62148" w:rsidRPr="00F90BDF" w:rsidRDefault="00B62148" w:rsidP="00B62148">
                        <w:pPr>
                          <w:jc w:val="center"/>
                          <w:rPr>
                            <w:sz w:val="16"/>
                            <w:szCs w:val="16"/>
                          </w:rPr>
                        </w:pPr>
                        <w:r w:rsidRPr="00F90BDF">
                          <w:rPr>
                            <w:rFonts w:hint="eastAsia"/>
                            <w:sz w:val="16"/>
                            <w:szCs w:val="16"/>
                          </w:rPr>
                          <w:t>生物の体内環境の維持</w:t>
                        </w:r>
                      </w:p>
                    </w:txbxContent>
                  </v:textbox>
                </v:roundrect>
                <v:roundrect id="AutoShape 69" o:spid="_x0000_s107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RWcYA&#10;AADcAAAADwAAAGRycy9kb3ducmV2LnhtbESPQWvCQBSE7wX/w/KE3nTXFmKJriIWsdBDqTWot0f2&#10;mQSzb2N2a9J/3y0IPQ4z8w0zX/a2FjdqfeVYw2SsQBDnzlRcaNh/bUYvIHxANlg7Jg0/5GG5GDzM&#10;MTWu40+67UIhIoR9ihrKEJpUSp+XZNGPXUMcvbNrLYYo20KaFrsIt7V8UiqRFiuOCyU2tC4pv+y+&#10;rYaTk4fV9ares49j57PpNnnN1qj147BfzUAE6sN/+N5+MxqeVQ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RWcYAAADcAAAADwAAAAAAAAAAAAAAAACYAgAAZHJz&#10;L2Rvd25yZXYueG1sUEsFBgAAAAAEAAQA9QAAAIsDAAAAAA==&#10;" fillcolor="#c2d69b [1942]" strokecolor="#9bbb59" strokeweight="2.5pt">
                  <v:shadow color="#868686"/>
                  <v:textbox style="layout-flow:vertical-ideographic" inset="5.85pt,.7pt,5.85pt,.7pt">
                    <w:txbxContent>
                      <w:p w:rsidR="00B62148" w:rsidRPr="00F90BDF" w:rsidRDefault="00B62148" w:rsidP="00B62148">
                        <w:pPr>
                          <w:jc w:val="center"/>
                          <w:rPr>
                            <w:sz w:val="16"/>
                            <w:szCs w:val="16"/>
                          </w:rPr>
                        </w:pPr>
                        <w:r>
                          <w:rPr>
                            <w:rFonts w:hint="eastAsia"/>
                            <w:sz w:val="16"/>
                            <w:szCs w:val="16"/>
                          </w:rPr>
                          <w:t>生物の多様性と生態系</w:t>
                        </w:r>
                      </w:p>
                    </w:txbxContent>
                  </v:textbox>
                </v:roundrect>
                <v:roundrect id="AutoShape 70" o:spid="_x0000_s107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1ysUA&#10;AADcAAAADwAAAGRycy9kb3ducmV2LnhtbESPQWsCMRSE7wX/Q3hCL0WTVlFZjSLFQj0U7Cp4fWye&#10;u4ublyWJ7vbfN0Khx2FmvmFWm9424k4+1I41vI4VCOLCmZpLDafjx2gBIkRkg41j0vBDATbrwdMK&#10;M+M6/qZ7HkuRIBwy1FDF2GZShqIii2HsWuLkXZy3GJP0pTQeuwS3jXxTaiYt1pwWKmzpvaLimt+s&#10;hrrhqd+F6fnwtVOXm8m7l8n+oPXzsN8uQUTq43/4r/1pNEzUHB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KxQAAANwAAAAPAAAAAAAAAAAAAAAAAJgCAABkcnMv&#10;ZG93bnJldi54bWxQSwUGAAAAAAQABAD1AAAAigMAAAAA&#10;" filled="f" fillcolor="#f79646" strokeweight="2.5pt">
                  <v:shadow color="#868686"/>
                  <v:textbox style="layout-flow:vertical-ideographic" inset="5.85pt,.7pt,5.85pt,.7pt">
                    <w:txbxContent>
                      <w:p w:rsidR="00B62148" w:rsidRPr="00F90BDF" w:rsidRDefault="00B62148" w:rsidP="00B62148">
                        <w:pPr>
                          <w:jc w:val="center"/>
                          <w:rPr>
                            <w:sz w:val="18"/>
                            <w:szCs w:val="18"/>
                          </w:rPr>
                        </w:pPr>
                        <w:r w:rsidRPr="00F90BDF">
                          <w:rPr>
                            <w:rFonts w:hint="eastAsia"/>
                            <w:sz w:val="18"/>
                            <w:szCs w:val="18"/>
                          </w:rPr>
                          <w:t>サポート資料の見方</w:t>
                        </w:r>
                      </w:p>
                    </w:txbxContent>
                  </v:textbox>
                </v:roundrect>
                <v:roundrect id="AutoShape 71" o:spid="_x0000_s107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7Y8EA&#10;AADcAAAADwAAAGRycy9kb3ducmV2LnhtbERPy4rCMBTdC/MP4Q64EZv6YJBqlGFQ0IWgHcHtpbm2&#10;xeamJNF2/n6yEFweznu16U0jnuR8bVnBJElBEBdW11wquPzuxgsQPiBrbCyTgj/ysFl/DFaYadvx&#10;mZ55KEUMYZ+hgiqENpPSFxUZ9IltiSN3s85giNCVUjvsYrhp5DRNv6TBmmNDhS39VFTc84dRUDc8&#10;d1s/v56O2/T20Hk3mh1OSg0/++8liEB9eItf7r1WMJvE+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2PBAAAA3AAAAA8AAAAAAAAAAAAAAAAAmAIAAGRycy9kb3du&#10;cmV2LnhtbFBLBQYAAAAABAAEAPUAAACGAwAAAAA=&#10;" filled="f" fillcolor="#f79646" strokeweight="2.5pt">
                  <v:shadow color="#868686"/>
                  <v:textbox style="layout-flow:vertical-ideographic" inset="5.85pt,.7pt,5.85pt,.7pt">
                    <w:txbxContent>
                      <w:p w:rsidR="00B62148" w:rsidRDefault="00B62148" w:rsidP="00B62148">
                        <w:pPr>
                          <w:jc w:val="center"/>
                        </w:pPr>
                        <w:r>
                          <w:rPr>
                            <w:rFonts w:hint="eastAsia"/>
                          </w:rPr>
                          <w:t>巻末資料</w:t>
                        </w:r>
                      </w:p>
                    </w:txbxContent>
                  </v:textbox>
                </v:roundrect>
              </v:group>
            </w:pict>
          </mc:Fallback>
        </mc:AlternateContent>
      </w:r>
      <w:r w:rsidR="001D4187" w:rsidRPr="00F61857">
        <w:rPr>
          <w:rFonts w:ascii="ＭＳ ゴシック" w:eastAsia="ＭＳ ゴシック" w:hAnsi="ＭＳ ゴシック" w:hint="eastAsia"/>
          <w:sz w:val="20"/>
          <w:szCs w:val="20"/>
        </w:rPr>
        <w:t>②　水酸化カリウム処理（12分）</w:t>
      </w:r>
    </w:p>
    <w:p w:rsidR="001D4187" w:rsidRPr="009E4A12" w:rsidRDefault="007E29F8" w:rsidP="007E29F8">
      <w:pPr>
        <w:ind w:left="214" w:hangingChars="100" w:hanging="214"/>
        <w:rPr>
          <w:sz w:val="20"/>
          <w:szCs w:val="20"/>
        </w:rPr>
      </w:pPr>
      <w:r>
        <w:rPr>
          <w:rFonts w:hint="eastAsia"/>
          <w:noProof/>
        </w:rPr>
        <w:drawing>
          <wp:anchor distT="0" distB="0" distL="114300" distR="114300" simplePos="0" relativeHeight="252105216" behindDoc="0" locked="0" layoutInCell="1" allowOverlap="1" wp14:anchorId="1DCE0BA7" wp14:editId="04A1B733">
            <wp:simplePos x="0" y="0"/>
            <wp:positionH relativeFrom="column">
              <wp:posOffset>190689</wp:posOffset>
            </wp:positionH>
            <wp:positionV relativeFrom="paragraph">
              <wp:posOffset>1447297</wp:posOffset>
            </wp:positionV>
            <wp:extent cx="215900" cy="215900"/>
            <wp:effectExtent l="19050" t="19050" r="12700" b="12700"/>
            <wp:wrapNone/>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260F">
        <w:rPr>
          <w:noProof/>
          <w:sz w:val="20"/>
          <w:szCs w:val="20"/>
        </w:rPr>
        <mc:AlternateContent>
          <mc:Choice Requires="wps">
            <w:drawing>
              <wp:anchor distT="0" distB="0" distL="114300" distR="114300" simplePos="0" relativeHeight="252027392" behindDoc="0" locked="0" layoutInCell="1" allowOverlap="1" wp14:anchorId="4AFDD57A" wp14:editId="06F37AC5">
                <wp:simplePos x="0" y="0"/>
                <wp:positionH relativeFrom="column">
                  <wp:posOffset>86995</wp:posOffset>
                </wp:positionH>
                <wp:positionV relativeFrom="paragraph">
                  <wp:posOffset>1270635</wp:posOffset>
                </wp:positionV>
                <wp:extent cx="2630170" cy="1436370"/>
                <wp:effectExtent l="0" t="0" r="17780" b="11430"/>
                <wp:wrapTopAndBottom/>
                <wp:docPr id="29" name="1 つの角を切り取った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170" cy="1436370"/>
                        </a:xfrm>
                        <a:prstGeom prst="snip1Rect">
                          <a:avLst>
                            <a:gd name="adj" fmla="val 11610"/>
                          </a:avLst>
                        </a:prstGeom>
                      </wps:spPr>
                      <wps:style>
                        <a:lnRef idx="2">
                          <a:schemeClr val="dk1"/>
                        </a:lnRef>
                        <a:fillRef idx="1">
                          <a:schemeClr val="lt1"/>
                        </a:fillRef>
                        <a:effectRef idx="0">
                          <a:schemeClr val="dk1"/>
                        </a:effectRef>
                        <a:fontRef idx="minor">
                          <a:schemeClr val="dk1"/>
                        </a:fontRef>
                      </wps:style>
                      <wps:txbx>
                        <w:txbxContent>
                          <w:p w:rsidR="00DD260F" w:rsidRPr="00F61857" w:rsidRDefault="00B7611C" w:rsidP="00DD260F">
                            <w:pPr>
                              <w:snapToGrid w:val="0"/>
                              <w:spacing w:line="240" w:lineRule="atLeast"/>
                              <w:ind w:left="180" w:rightChars="-50" w:right="-107" w:hanging="180"/>
                              <w:jc w:val="left"/>
                              <w:rPr>
                                <w:rFonts w:asciiTheme="majorEastAsia" w:eastAsiaTheme="majorEastAsia" w:hAnsiTheme="majorEastAsia"/>
                                <w:u w:val="single"/>
                              </w:rPr>
                            </w:pPr>
                            <w:r w:rsidRPr="00E07825">
                              <w:rPr>
                                <w:rFonts w:asciiTheme="majorEastAsia" w:eastAsiaTheme="majorEastAsia" w:hAnsiTheme="majorEastAsia" w:hint="eastAsia"/>
                              </w:rPr>
                              <w:t xml:space="preserve">　　</w:t>
                            </w:r>
                            <w:r w:rsidRPr="00F61857">
                              <w:rPr>
                                <w:rFonts w:asciiTheme="majorEastAsia" w:eastAsiaTheme="majorEastAsia" w:hAnsiTheme="majorEastAsia" w:hint="eastAsia"/>
                                <w:color w:val="FF0000"/>
                                <w:u w:val="single"/>
                              </w:rPr>
                              <w:t>水酸化カリウムによって，細胞質や核を取り除く。</w:t>
                            </w:r>
                          </w:p>
                          <w:p w:rsidR="00B7611C" w:rsidRPr="00E07825" w:rsidRDefault="00DD260F" w:rsidP="00DD260F">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w:t>
                            </w:r>
                            <w:r w:rsidR="00B7611C" w:rsidRPr="00E07825">
                              <w:rPr>
                                <w:rFonts w:asciiTheme="majorEastAsia" w:eastAsiaTheme="majorEastAsia" w:hAnsiTheme="majorEastAsia" w:hint="eastAsia"/>
                              </w:rPr>
                              <w:t>90℃以上の熱水に１時間以上置い</w:t>
                            </w:r>
                            <w:r w:rsidR="009D3396">
                              <w:rPr>
                                <w:rFonts w:asciiTheme="majorEastAsia" w:eastAsiaTheme="majorEastAsia" w:hAnsiTheme="majorEastAsia" w:hint="eastAsia"/>
                              </w:rPr>
                              <w:t>た</w:t>
                            </w:r>
                            <w:r w:rsidR="00447313">
                              <w:rPr>
                                <w:rFonts w:asciiTheme="majorEastAsia" w:eastAsiaTheme="majorEastAsia" w:hAnsiTheme="majorEastAsia" w:hint="eastAsia"/>
                              </w:rPr>
                              <w:t>方</w:t>
                            </w:r>
                            <w:r w:rsidR="00B7611C" w:rsidRPr="00E07825">
                              <w:rPr>
                                <w:rFonts w:asciiTheme="majorEastAsia" w:eastAsiaTheme="majorEastAsia" w:hAnsiTheme="majorEastAsia" w:hint="eastAsia"/>
                              </w:rPr>
                              <w:t>がよいが，</w:t>
                            </w:r>
                            <w:r>
                              <w:rPr>
                                <w:rFonts w:asciiTheme="majorEastAsia" w:eastAsiaTheme="majorEastAsia" w:hAnsiTheme="majorEastAsia" w:hint="eastAsia"/>
                              </w:rPr>
                              <w:t>単位時間</w:t>
                            </w:r>
                            <w:r w:rsidR="00B7611C" w:rsidRPr="00E07825">
                              <w:rPr>
                                <w:rFonts w:asciiTheme="majorEastAsia" w:eastAsiaTheme="majorEastAsia" w:hAnsiTheme="majorEastAsia" w:hint="eastAsia"/>
                              </w:rPr>
                              <w:t>内で行うため10分程度とした。</w:t>
                            </w:r>
                            <w:r>
                              <w:rPr>
                                <w:rFonts w:asciiTheme="majorEastAsia" w:eastAsiaTheme="majorEastAsia" w:hAnsiTheme="majorEastAsia" w:hint="eastAsia"/>
                              </w:rPr>
                              <w:t>加熱や保温をするとなお</w:t>
                            </w:r>
                            <w:r w:rsidRPr="00E07825">
                              <w:rPr>
                                <w:rFonts w:asciiTheme="majorEastAsia" w:eastAsiaTheme="majorEastAsia" w:hAnsiTheme="majorEastAsia" w:hint="eastAsia"/>
                              </w:rPr>
                              <w:t>よい。</w:t>
                            </w:r>
                            <w:r w:rsidR="00B822E2">
                              <w:rPr>
                                <w:rFonts w:asciiTheme="majorEastAsia" w:eastAsiaTheme="majorEastAsia" w:hAnsiTheme="majorEastAsia" w:hint="eastAsia"/>
                              </w:rPr>
                              <w:t xml:space="preserve">　　→状態１（p.231）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9" o:spid="_x0000_s1080" style="position:absolute;left:0;text-align:left;margin-left:6.85pt;margin-top:100.05pt;width:207.1pt;height:113.1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30170,1436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" adj="-11796480,,5400" path="m,l2463407,r166763,166763l2630170,1436370,,1436370,,xe" fillcolor="white [3201]" strokecolor="black [3200]" strokeweight="2pt">
                <v:stroke joinstyle="miter"/>
                <v:formulas/>
                <v:path arrowok="t" o:connecttype="custom" o:connectlocs="0,0;2463407,0;2630170,166763;2630170,1436370;0,1436370;0,0" o:connectangles="0,0,0,0,0,0" textboxrect="0,0,2630170,1436370"/>
                <v:textbox>
                  <w:txbxContent>
                    <w:p w:rsidR="00DD260F" w:rsidRPr="00F61857" w:rsidRDefault="00B7611C" w:rsidP="00DD260F">
                      <w:pPr>
                        <w:snapToGrid w:val="0"/>
                        <w:spacing w:line="240" w:lineRule="atLeast"/>
                        <w:ind w:left="180" w:rightChars="-50" w:right="-107" w:hanging="180"/>
                        <w:jc w:val="left"/>
                        <w:rPr>
                          <w:rFonts w:asciiTheme="majorEastAsia" w:eastAsiaTheme="majorEastAsia" w:hAnsiTheme="majorEastAsia"/>
                          <w:u w:val="single"/>
                        </w:rPr>
                      </w:pPr>
                      <w:r w:rsidRPr="00E07825">
                        <w:rPr>
                          <w:rFonts w:asciiTheme="majorEastAsia" w:eastAsiaTheme="majorEastAsia" w:hAnsiTheme="majorEastAsia" w:hint="eastAsia"/>
                        </w:rPr>
                        <w:t xml:space="preserve">　　</w:t>
                      </w:r>
                      <w:r w:rsidRPr="00F61857">
                        <w:rPr>
                          <w:rFonts w:asciiTheme="majorEastAsia" w:eastAsiaTheme="majorEastAsia" w:hAnsiTheme="majorEastAsia" w:hint="eastAsia"/>
                          <w:color w:val="FF0000"/>
                          <w:u w:val="single"/>
                        </w:rPr>
                        <w:t>水酸化カリウムによって，細胞質や核を取り除く。</w:t>
                      </w:r>
                    </w:p>
                    <w:p w:rsidR="00B7611C" w:rsidRPr="00E07825" w:rsidRDefault="00DD260F" w:rsidP="00DD260F">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w:t>
                      </w:r>
                      <w:r w:rsidR="00B7611C" w:rsidRPr="00E07825">
                        <w:rPr>
                          <w:rFonts w:asciiTheme="majorEastAsia" w:eastAsiaTheme="majorEastAsia" w:hAnsiTheme="majorEastAsia" w:hint="eastAsia"/>
                        </w:rPr>
                        <w:t>90</w:t>
                      </w:r>
                      <w:r w:rsidR="00B7611C" w:rsidRPr="00E07825">
                        <w:rPr>
                          <w:rFonts w:asciiTheme="majorEastAsia" w:eastAsiaTheme="majorEastAsia" w:hAnsiTheme="majorEastAsia" w:hint="eastAsia"/>
                        </w:rPr>
                        <w:t>℃以上の熱水に１時間以上置い</w:t>
                      </w:r>
                      <w:r w:rsidR="009D3396">
                        <w:rPr>
                          <w:rFonts w:asciiTheme="majorEastAsia" w:eastAsiaTheme="majorEastAsia" w:hAnsiTheme="majorEastAsia" w:hint="eastAsia"/>
                        </w:rPr>
                        <w:t>た</w:t>
                      </w:r>
                      <w:r w:rsidR="00447313">
                        <w:rPr>
                          <w:rFonts w:asciiTheme="majorEastAsia" w:eastAsiaTheme="majorEastAsia" w:hAnsiTheme="majorEastAsia" w:hint="eastAsia"/>
                        </w:rPr>
                        <w:t>方</w:t>
                      </w:r>
                      <w:r w:rsidR="00B7611C" w:rsidRPr="00E07825">
                        <w:rPr>
                          <w:rFonts w:asciiTheme="majorEastAsia" w:eastAsiaTheme="majorEastAsia" w:hAnsiTheme="majorEastAsia" w:hint="eastAsia"/>
                        </w:rPr>
                        <w:t>がよいが，</w:t>
                      </w:r>
                      <w:r>
                        <w:rPr>
                          <w:rFonts w:asciiTheme="majorEastAsia" w:eastAsiaTheme="majorEastAsia" w:hAnsiTheme="majorEastAsia" w:hint="eastAsia"/>
                        </w:rPr>
                        <w:t>単位時間</w:t>
                      </w:r>
                      <w:r w:rsidR="00B7611C" w:rsidRPr="00E07825">
                        <w:rPr>
                          <w:rFonts w:asciiTheme="majorEastAsia" w:eastAsiaTheme="majorEastAsia" w:hAnsiTheme="majorEastAsia" w:hint="eastAsia"/>
                        </w:rPr>
                        <w:t>内で行うため10分程度とした。</w:t>
                      </w:r>
                      <w:r>
                        <w:rPr>
                          <w:rFonts w:asciiTheme="majorEastAsia" w:eastAsiaTheme="majorEastAsia" w:hAnsiTheme="majorEastAsia" w:hint="eastAsia"/>
                        </w:rPr>
                        <w:t>加熱や保温をするとなお</w:t>
                      </w:r>
                      <w:r w:rsidRPr="00E07825">
                        <w:rPr>
                          <w:rFonts w:asciiTheme="majorEastAsia" w:eastAsiaTheme="majorEastAsia" w:hAnsiTheme="majorEastAsia" w:hint="eastAsia"/>
                        </w:rPr>
                        <w:t>よい。</w:t>
                      </w:r>
                      <w:r w:rsidR="00B822E2">
                        <w:rPr>
                          <w:rFonts w:asciiTheme="majorEastAsia" w:eastAsiaTheme="majorEastAsia" w:hAnsiTheme="majorEastAsia" w:hint="eastAsia"/>
                        </w:rPr>
                        <w:t xml:space="preserve">　　→状態１（p.231）</w:t>
                      </w:r>
                    </w:p>
                  </w:txbxContent>
                </v:textbox>
                <w10:wrap type="topAndBottom"/>
              </v:shape>
            </w:pict>
          </mc:Fallback>
        </mc:AlternateContent>
      </w:r>
      <w:r w:rsidR="00E07825">
        <w:rPr>
          <w:noProof/>
          <w:sz w:val="20"/>
          <w:szCs w:val="20"/>
        </w:rPr>
        <w:drawing>
          <wp:anchor distT="0" distB="0" distL="114300" distR="114300" simplePos="0" relativeHeight="252032512" behindDoc="0" locked="0" layoutInCell="1" allowOverlap="1" wp14:anchorId="45B99C0D" wp14:editId="7CA4794F">
            <wp:simplePos x="0" y="0"/>
            <wp:positionH relativeFrom="column">
              <wp:posOffset>2892425</wp:posOffset>
            </wp:positionH>
            <wp:positionV relativeFrom="paragraph">
              <wp:posOffset>52070</wp:posOffset>
            </wp:positionV>
            <wp:extent cx="3156585" cy="2366645"/>
            <wp:effectExtent l="19050" t="19050" r="24765" b="1460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6585" cy="2366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187">
        <w:rPr>
          <w:rFonts w:hint="eastAsia"/>
          <w:sz w:val="20"/>
          <w:szCs w:val="20"/>
        </w:rPr>
        <w:t xml:space="preserve">　　試料を入れたマイクロチューブに，10％</w:t>
      </w:r>
      <w:r w:rsidR="001D4187" w:rsidRPr="009E4A12">
        <w:rPr>
          <w:rFonts w:hint="eastAsia"/>
          <w:sz w:val="20"/>
          <w:szCs w:val="20"/>
        </w:rPr>
        <w:t>水酸化カリウム水溶液を試料が</w:t>
      </w:r>
      <w:r w:rsidR="001D4187">
        <w:rPr>
          <w:rFonts w:hint="eastAsia"/>
          <w:sz w:val="20"/>
          <w:szCs w:val="20"/>
        </w:rPr>
        <w:t>完全に</w:t>
      </w:r>
      <w:r w:rsidR="001D4187" w:rsidRPr="009E4A12">
        <w:rPr>
          <w:rFonts w:hint="eastAsia"/>
          <w:sz w:val="20"/>
          <w:szCs w:val="20"/>
        </w:rPr>
        <w:t>浸る程度</w:t>
      </w:r>
      <w:r w:rsidR="001D4187">
        <w:rPr>
          <w:rFonts w:hint="eastAsia"/>
          <w:sz w:val="20"/>
          <w:szCs w:val="20"/>
        </w:rPr>
        <w:t>（500μL程度）</w:t>
      </w:r>
      <w:r w:rsidR="001D4187" w:rsidRPr="009E4A12">
        <w:rPr>
          <w:rFonts w:hint="eastAsia"/>
          <w:sz w:val="20"/>
          <w:szCs w:val="20"/>
        </w:rPr>
        <w:t>加える。蓋を閉めてマイクロチューブ置きに差し込み，熱湯を</w:t>
      </w:r>
      <w:r w:rsidR="001D4187">
        <w:rPr>
          <w:rFonts w:hint="eastAsia"/>
          <w:sz w:val="20"/>
          <w:szCs w:val="20"/>
        </w:rPr>
        <w:t>注いだ</w:t>
      </w:r>
      <w:r w:rsidR="00DD260F" w:rsidRPr="00734FC8">
        <w:rPr>
          <w:rFonts w:hAnsi="ＭＳ 明朝" w:hint="eastAsia"/>
          <w:sz w:val="20"/>
          <w:szCs w:val="20"/>
        </w:rPr>
        <w:t>500mL</w:t>
      </w:r>
      <w:r w:rsidR="001D4187" w:rsidRPr="009E4A12">
        <w:rPr>
          <w:rFonts w:hint="eastAsia"/>
          <w:sz w:val="20"/>
          <w:szCs w:val="20"/>
        </w:rPr>
        <w:t>ビーカーで湯せん</w:t>
      </w:r>
      <w:r w:rsidR="00DD260F">
        <w:rPr>
          <w:rFonts w:hint="eastAsia"/>
          <w:sz w:val="20"/>
          <w:szCs w:val="20"/>
        </w:rPr>
        <w:t>し，</w:t>
      </w:r>
      <w:r w:rsidR="001D4187" w:rsidRPr="009E4A12">
        <w:rPr>
          <w:rFonts w:hint="eastAsia"/>
          <w:sz w:val="20"/>
          <w:szCs w:val="20"/>
        </w:rPr>
        <w:t>10分程度置く。</w:t>
      </w:r>
    </w:p>
    <w:p w:rsidR="001D4187" w:rsidRDefault="00B822E2" w:rsidP="00B822E2">
      <w:pPr>
        <w:ind w:left="214" w:hangingChars="100" w:hanging="214"/>
        <w:rPr>
          <w:sz w:val="20"/>
          <w:szCs w:val="20"/>
        </w:rPr>
      </w:pPr>
      <w:r>
        <w:rPr>
          <w:rFonts w:hint="eastAsia"/>
          <w:noProof/>
        </w:rPr>
        <w:drawing>
          <wp:anchor distT="0" distB="0" distL="114300" distR="114300" simplePos="0" relativeHeight="252094976" behindDoc="0" locked="0" layoutInCell="1" allowOverlap="1" wp14:anchorId="4CCEBCB1" wp14:editId="3229A8D8">
            <wp:simplePos x="0" y="0"/>
            <wp:positionH relativeFrom="column">
              <wp:posOffset>1139256</wp:posOffset>
            </wp:positionH>
            <wp:positionV relativeFrom="paragraph">
              <wp:posOffset>1240790</wp:posOffset>
            </wp:positionV>
            <wp:extent cx="215900" cy="215900"/>
            <wp:effectExtent l="19050" t="19050" r="12700" b="1270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4187" w:rsidRPr="00F61857" w:rsidRDefault="001D4187" w:rsidP="00F61857">
      <w:pPr>
        <w:ind w:left="204" w:hangingChars="100" w:hanging="204"/>
        <w:rPr>
          <w:rFonts w:ascii="ＭＳ ゴシック" w:eastAsia="ＭＳ ゴシック" w:hAnsi="ＭＳ ゴシック"/>
          <w:sz w:val="20"/>
          <w:szCs w:val="20"/>
        </w:rPr>
      </w:pPr>
      <w:r w:rsidRPr="00F61857">
        <w:rPr>
          <w:rFonts w:ascii="ＭＳ ゴシック" w:eastAsia="ＭＳ ゴシック" w:hAnsi="ＭＳ ゴシック"/>
          <w:noProof/>
          <w:sz w:val="20"/>
          <w:szCs w:val="20"/>
        </w:rPr>
        <w:drawing>
          <wp:anchor distT="0" distB="0" distL="114300" distR="114300" simplePos="0" relativeHeight="252033536" behindDoc="0" locked="0" layoutInCell="1" allowOverlap="1" wp14:anchorId="033F3872" wp14:editId="2B6515F4">
            <wp:simplePos x="0" y="0"/>
            <wp:positionH relativeFrom="column">
              <wp:posOffset>3025140</wp:posOffset>
            </wp:positionH>
            <wp:positionV relativeFrom="paragraph">
              <wp:posOffset>69215</wp:posOffset>
            </wp:positionV>
            <wp:extent cx="3020695" cy="2265680"/>
            <wp:effectExtent l="19050" t="19050" r="27305" b="20320"/>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0695" cy="2265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61857">
        <w:rPr>
          <w:rFonts w:ascii="ＭＳ ゴシック" w:eastAsia="ＭＳ ゴシック" w:hAnsi="ＭＳ ゴシック" w:hint="eastAsia"/>
          <w:sz w:val="20"/>
          <w:szCs w:val="20"/>
        </w:rPr>
        <w:t>③　中和と洗浄（２分）</w:t>
      </w:r>
    </w:p>
    <w:p w:rsidR="001D4187" w:rsidRPr="009E4A12" w:rsidRDefault="007E29F8" w:rsidP="007E29F8">
      <w:pPr>
        <w:ind w:left="214" w:hangingChars="100" w:hanging="214"/>
        <w:rPr>
          <w:sz w:val="20"/>
          <w:szCs w:val="20"/>
        </w:rPr>
      </w:pPr>
      <w:r>
        <w:rPr>
          <w:rFonts w:hint="eastAsia"/>
          <w:noProof/>
        </w:rPr>
        <w:drawing>
          <wp:anchor distT="0" distB="0" distL="114300" distR="114300" simplePos="0" relativeHeight="252107264" behindDoc="0" locked="0" layoutInCell="1" allowOverlap="1" wp14:anchorId="6007EF62" wp14:editId="2B7766DB">
            <wp:simplePos x="0" y="0"/>
            <wp:positionH relativeFrom="column">
              <wp:posOffset>150305</wp:posOffset>
            </wp:positionH>
            <wp:positionV relativeFrom="paragraph">
              <wp:posOffset>1375410</wp:posOffset>
            </wp:positionV>
            <wp:extent cx="215900" cy="215900"/>
            <wp:effectExtent l="19050" t="19050" r="12700" b="127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187">
        <w:rPr>
          <w:noProof/>
          <w:sz w:val="20"/>
          <w:szCs w:val="20"/>
        </w:rPr>
        <mc:AlternateContent>
          <mc:Choice Requires="wps">
            <w:drawing>
              <wp:anchor distT="0" distB="0" distL="114300" distR="114300" simplePos="0" relativeHeight="252030464" behindDoc="0" locked="0" layoutInCell="1" allowOverlap="1" wp14:anchorId="1EB1BAC0" wp14:editId="23560D67">
                <wp:simplePos x="0" y="0"/>
                <wp:positionH relativeFrom="column">
                  <wp:posOffset>51435</wp:posOffset>
                </wp:positionH>
                <wp:positionV relativeFrom="paragraph">
                  <wp:posOffset>1228090</wp:posOffset>
                </wp:positionV>
                <wp:extent cx="2837180" cy="1497965"/>
                <wp:effectExtent l="0" t="0" r="20320" b="26035"/>
                <wp:wrapTopAndBottom/>
                <wp:docPr id="30" name="1 つの角を切り取った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180" cy="1497965"/>
                        </a:xfrm>
                        <a:prstGeom prst="snip1Rect">
                          <a:avLst>
                            <a:gd name="adj" fmla="val 14746"/>
                          </a:avLst>
                        </a:prstGeom>
                      </wps:spPr>
                      <wps:style>
                        <a:lnRef idx="2">
                          <a:schemeClr val="dk1"/>
                        </a:lnRef>
                        <a:fillRef idx="1">
                          <a:schemeClr val="lt1"/>
                        </a:fillRef>
                        <a:effectRef idx="0">
                          <a:schemeClr val="dk1"/>
                        </a:effectRef>
                        <a:fontRef idx="minor">
                          <a:schemeClr val="dk1"/>
                        </a:fontRef>
                      </wps:style>
                      <wps:txb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10％水酸化カリウム水溶液は強塩基なので，手に付かないように注意する。手に付いた場合は，すぐに大量の水で洗い流す。</w:t>
                            </w: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1.5倍程度の塩酸を加えることで，厳密な中和ではないが水に流せる程度に安全になる。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 o:spid="_x0000_s1081" style="position:absolute;left:0;text-align:left;margin-left:4.05pt;margin-top:96.7pt;width:223.4pt;height:117.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37180,1497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" adj="-11796480,,5400" path="m,l2616290,r220890,220890l2837180,1497965,,1497965,,xe" fillcolor="white [3201]" strokecolor="black [3200]" strokeweight="2pt">
                <v:stroke joinstyle="miter"/>
                <v:formulas/>
                <v:path arrowok="t" o:connecttype="custom" o:connectlocs="0,0;2616290,0;2837180,220890;2837180,1497965;0,1497965;0,0" o:connectangles="0,0,0,0,0,0" textboxrect="0,0,2837180,1497965"/>
                <v:textbo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10％水酸化カリウム水溶液は強塩基なので，手に付かないように注意する。手に付いた場合は，すぐに大量の水で洗い流す。</w:t>
                      </w: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1.5倍程度の塩酸を加えることで，厳密な中和ではないが水に流せる程度に安全になる。</w:t>
                      </w:r>
                    </w:p>
                  </w:txbxContent>
                </v:textbox>
                <w10:wrap type="topAndBottom"/>
              </v:shape>
            </w:pict>
          </mc:Fallback>
        </mc:AlternateContent>
      </w:r>
      <w:r w:rsidR="001D4187">
        <w:rPr>
          <w:rFonts w:hint="eastAsia"/>
          <w:sz w:val="20"/>
          <w:szCs w:val="20"/>
        </w:rPr>
        <w:t xml:space="preserve">　　マイクロチューブに1.5倍程度(750μL程度)の</w:t>
      </w:r>
      <w:r w:rsidR="001D4187" w:rsidRPr="009E4A12">
        <w:rPr>
          <w:rFonts w:hint="eastAsia"/>
          <w:sz w:val="20"/>
          <w:szCs w:val="20"/>
        </w:rPr>
        <w:t>塩酸</w:t>
      </w:r>
      <w:r w:rsidR="001D4187">
        <w:rPr>
          <w:rFonts w:hint="eastAsia"/>
          <w:sz w:val="20"/>
          <w:szCs w:val="20"/>
        </w:rPr>
        <w:t>を加え</w:t>
      </w:r>
      <w:r w:rsidR="001D4187" w:rsidRPr="009E4A12">
        <w:rPr>
          <w:rFonts w:hint="eastAsia"/>
          <w:sz w:val="20"/>
          <w:szCs w:val="20"/>
        </w:rPr>
        <w:t>中和</w:t>
      </w:r>
      <w:r w:rsidR="001D4187">
        <w:rPr>
          <w:rFonts w:hint="eastAsia"/>
          <w:sz w:val="20"/>
          <w:szCs w:val="20"/>
        </w:rPr>
        <w:t>し，</w:t>
      </w:r>
      <w:r w:rsidR="001D4187" w:rsidRPr="009E4A12">
        <w:rPr>
          <w:rFonts w:hint="eastAsia"/>
          <w:sz w:val="20"/>
          <w:szCs w:val="20"/>
        </w:rPr>
        <w:t>試料をマイクロチューブから</w:t>
      </w:r>
      <w:r w:rsidR="001D4187">
        <w:rPr>
          <w:rFonts w:hint="eastAsia"/>
          <w:sz w:val="20"/>
          <w:szCs w:val="20"/>
        </w:rPr>
        <w:t>取り出し，</w:t>
      </w:r>
      <w:r w:rsidR="001D4187" w:rsidRPr="009E4A12">
        <w:rPr>
          <w:rFonts w:hint="eastAsia"/>
          <w:sz w:val="20"/>
          <w:szCs w:val="20"/>
        </w:rPr>
        <w:t>水で洗う。</w:t>
      </w:r>
      <w:r w:rsidR="001D4187">
        <w:rPr>
          <w:rFonts w:hint="eastAsia"/>
          <w:sz w:val="20"/>
          <w:szCs w:val="20"/>
        </w:rPr>
        <w:t>マイクロチューブは水で軽く洗い，</w:t>
      </w:r>
      <w:r w:rsidR="001D4187" w:rsidRPr="009E4A12">
        <w:rPr>
          <w:rFonts w:hint="eastAsia"/>
          <w:sz w:val="20"/>
          <w:szCs w:val="20"/>
        </w:rPr>
        <w:t>空いたマイクロチューブ</w:t>
      </w:r>
      <w:r w:rsidR="001D4187">
        <w:rPr>
          <w:rFonts w:hint="eastAsia"/>
          <w:sz w:val="20"/>
          <w:szCs w:val="20"/>
        </w:rPr>
        <w:t>の奥に</w:t>
      </w:r>
      <w:r w:rsidR="001D4187" w:rsidRPr="009E4A12">
        <w:rPr>
          <w:rFonts w:hint="eastAsia"/>
          <w:sz w:val="20"/>
          <w:szCs w:val="20"/>
        </w:rPr>
        <w:t>洗浄した試料を戻す。</w:t>
      </w:r>
    </w:p>
    <w:p w:rsidR="001D4187" w:rsidRDefault="001D4187" w:rsidP="00F61857">
      <w:pPr>
        <w:ind w:left="204" w:hangingChars="100" w:hanging="204"/>
        <w:rPr>
          <w:sz w:val="20"/>
          <w:szCs w:val="20"/>
        </w:rPr>
      </w:pPr>
    </w:p>
    <w:p w:rsidR="001D4187" w:rsidRPr="00F61857" w:rsidRDefault="001D4187" w:rsidP="00F61857">
      <w:pPr>
        <w:ind w:left="204" w:hangingChars="100" w:hanging="204"/>
        <w:rPr>
          <w:rFonts w:ascii="ＭＳ ゴシック" w:eastAsia="ＭＳ ゴシック" w:hAnsi="ＭＳ ゴシック"/>
          <w:sz w:val="20"/>
          <w:szCs w:val="20"/>
        </w:rPr>
      </w:pPr>
      <w:r w:rsidRPr="00F61857">
        <w:rPr>
          <w:rFonts w:ascii="ＭＳ ゴシック" w:eastAsia="ＭＳ ゴシック" w:hAnsi="ＭＳ ゴシック"/>
          <w:noProof/>
          <w:sz w:val="20"/>
          <w:szCs w:val="20"/>
        </w:rPr>
        <w:drawing>
          <wp:anchor distT="0" distB="0" distL="114300" distR="114300" simplePos="0" relativeHeight="252034560" behindDoc="0" locked="0" layoutInCell="1" allowOverlap="1" wp14:anchorId="374CDDFE" wp14:editId="1AED2E3F">
            <wp:simplePos x="0" y="0"/>
            <wp:positionH relativeFrom="column">
              <wp:posOffset>3233420</wp:posOffset>
            </wp:positionH>
            <wp:positionV relativeFrom="paragraph">
              <wp:posOffset>217805</wp:posOffset>
            </wp:positionV>
            <wp:extent cx="2842895" cy="2131695"/>
            <wp:effectExtent l="19050" t="19050" r="14605" b="20955"/>
            <wp:wrapSquare wrapText="bothSides"/>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2895" cy="213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61857">
        <w:rPr>
          <w:rFonts w:ascii="ＭＳ ゴシック" w:eastAsia="ＭＳ ゴシック" w:hAnsi="ＭＳ ゴシック" w:hint="eastAsia"/>
          <w:sz w:val="20"/>
          <w:szCs w:val="20"/>
        </w:rPr>
        <w:t>④　染色と脱色（３分）</w:t>
      </w:r>
    </w:p>
    <w:p w:rsidR="001D4187" w:rsidRDefault="007E29F8" w:rsidP="00B822E2">
      <w:pPr>
        <w:ind w:left="214" w:hangingChars="100" w:hanging="214"/>
        <w:rPr>
          <w:sz w:val="20"/>
          <w:szCs w:val="20"/>
        </w:rPr>
      </w:pPr>
      <w:r>
        <w:rPr>
          <w:rFonts w:hint="eastAsia"/>
          <w:noProof/>
        </w:rPr>
        <w:drawing>
          <wp:anchor distT="0" distB="0" distL="114300" distR="114300" simplePos="0" relativeHeight="252109312" behindDoc="0" locked="0" layoutInCell="1" allowOverlap="1" wp14:anchorId="07518E03" wp14:editId="5EC1AC3B">
            <wp:simplePos x="0" y="0"/>
            <wp:positionH relativeFrom="column">
              <wp:posOffset>140970</wp:posOffset>
            </wp:positionH>
            <wp:positionV relativeFrom="paragraph">
              <wp:posOffset>901700</wp:posOffset>
            </wp:positionV>
            <wp:extent cx="215900" cy="215900"/>
            <wp:effectExtent l="19050" t="19050" r="12700" b="12700"/>
            <wp:wrapNone/>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22E2">
        <w:rPr>
          <w:rFonts w:hint="eastAsia"/>
          <w:noProof/>
        </w:rPr>
        <w:drawing>
          <wp:anchor distT="0" distB="0" distL="114300" distR="114300" simplePos="0" relativeHeight="252097024" behindDoc="0" locked="0" layoutInCell="1" allowOverlap="1" wp14:anchorId="217B127C" wp14:editId="0980EFF9">
            <wp:simplePos x="0" y="0"/>
            <wp:positionH relativeFrom="column">
              <wp:posOffset>2034540</wp:posOffset>
            </wp:positionH>
            <wp:positionV relativeFrom="paragraph">
              <wp:posOffset>2013585</wp:posOffset>
            </wp:positionV>
            <wp:extent cx="215900" cy="215900"/>
            <wp:effectExtent l="19050" t="19050" r="12700" b="1270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07825">
        <w:rPr>
          <w:noProof/>
          <w:sz w:val="20"/>
          <w:szCs w:val="20"/>
        </w:rPr>
        <mc:AlternateContent>
          <mc:Choice Requires="wps">
            <w:drawing>
              <wp:anchor distT="0" distB="0" distL="114300" distR="114300" simplePos="0" relativeHeight="252029440" behindDoc="0" locked="0" layoutInCell="1" allowOverlap="1" wp14:anchorId="08B8DB5D" wp14:editId="36C43D93">
                <wp:simplePos x="0" y="0"/>
                <wp:positionH relativeFrom="column">
                  <wp:posOffset>51435</wp:posOffset>
                </wp:positionH>
                <wp:positionV relativeFrom="paragraph">
                  <wp:posOffset>725805</wp:posOffset>
                </wp:positionV>
                <wp:extent cx="2968625" cy="1828800"/>
                <wp:effectExtent l="0" t="0" r="22225" b="19050"/>
                <wp:wrapTopAndBottom/>
                <wp:docPr id="31" name="1 つの角を切り取った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8625" cy="1828800"/>
                        </a:xfrm>
                        <a:prstGeom prst="snip1Rect">
                          <a:avLst>
                            <a:gd name="adj" fmla="val 10046"/>
                          </a:avLst>
                        </a:prstGeom>
                      </wps:spPr>
                      <wps:style>
                        <a:lnRef idx="2">
                          <a:schemeClr val="dk1"/>
                        </a:lnRef>
                        <a:fillRef idx="1">
                          <a:schemeClr val="lt1"/>
                        </a:fillRef>
                        <a:effectRef idx="0">
                          <a:schemeClr val="dk1"/>
                        </a:effectRef>
                        <a:fontRef idx="minor">
                          <a:schemeClr val="dk1"/>
                        </a:fontRef>
                      </wps:style>
                      <wps:txb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マイクロチューブの蓋を閉じた上で底の部分を指ではじくと，試料がメチレンブルー染色液に浸りやすい。</w:t>
                            </w: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そのまま観察すると，植物の根の細胞もメチレンブルー染色液に強く染色されるため，水の中で，青色が出なくなるまでピンセットをゆすって脱色する。</w:t>
                            </w:r>
                            <w:r w:rsidR="00B822E2">
                              <w:rPr>
                                <w:rFonts w:asciiTheme="majorEastAsia" w:eastAsiaTheme="majorEastAsia" w:hAnsiTheme="majorEastAsia" w:hint="eastAsia"/>
                              </w:rPr>
                              <w:t xml:space="preserve">　　→状態２（p.231）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1" o:spid="_x0000_s1082" style="position:absolute;left:0;text-align:left;margin-left:4.05pt;margin-top:57.15pt;width:233.75pt;height:2in;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68625,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" adj="-11796480,,5400" path="m,l2784904,r183721,183721l2968625,1828800,,1828800,,xe" fillcolor="white [3201]" strokecolor="black [3200]" strokeweight="2pt">
                <v:stroke joinstyle="miter"/>
                <v:formulas/>
                <v:path arrowok="t" o:connecttype="custom" o:connectlocs="0,0;2784904,0;2968625,183721;2968625,1828800;0,1828800;0,0" o:connectangles="0,0,0,0,0,0" textboxrect="0,0,2968625,1828800"/>
                <v:textbo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マイクロチューブの蓋を閉じた上で底の部分を指ではじくと，試料がメチレンブルー染色液に浸りやすい。</w:t>
                      </w:r>
                    </w:p>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w:t>
                      </w:r>
                      <w:r w:rsidRPr="00E07825">
                        <w:rPr>
                          <w:rFonts w:asciiTheme="majorEastAsia" w:eastAsiaTheme="majorEastAsia" w:hAnsiTheme="majorEastAsia" w:hint="eastAsia"/>
                        </w:rPr>
                        <w:t>そのまま観察すると，植物の根の細胞もメチレンブルー染色液に強く染色されるため，水の中で，青色が出なくなるまでピンセットをゆすって脱色する。</w:t>
                      </w:r>
                      <w:r w:rsidR="00B822E2">
                        <w:rPr>
                          <w:rFonts w:asciiTheme="majorEastAsia" w:eastAsiaTheme="majorEastAsia" w:hAnsiTheme="majorEastAsia" w:hint="eastAsia"/>
                        </w:rPr>
                        <w:t xml:space="preserve">　　→状態２（p.231）</w:t>
                      </w:r>
                    </w:p>
                  </w:txbxContent>
                </v:textbox>
                <w10:wrap type="topAndBottom"/>
              </v:shape>
            </w:pict>
          </mc:Fallback>
        </mc:AlternateContent>
      </w:r>
      <w:r w:rsidR="001D4187">
        <w:rPr>
          <w:rFonts w:hint="eastAsia"/>
          <w:sz w:val="20"/>
          <w:szCs w:val="20"/>
        </w:rPr>
        <w:t xml:space="preserve">　　試料を入れたマイクロチューブに，</w:t>
      </w:r>
      <w:r w:rsidR="001D4187" w:rsidRPr="009E4A12">
        <w:rPr>
          <w:rFonts w:hint="eastAsia"/>
          <w:sz w:val="20"/>
          <w:szCs w:val="20"/>
        </w:rPr>
        <w:t>メチレンブルー</w:t>
      </w:r>
      <w:r w:rsidR="001D4187">
        <w:rPr>
          <w:rFonts w:hint="eastAsia"/>
          <w:sz w:val="20"/>
          <w:szCs w:val="20"/>
        </w:rPr>
        <w:t>染色液</w:t>
      </w:r>
      <w:r w:rsidR="001D4187" w:rsidRPr="009E4A12">
        <w:rPr>
          <w:rFonts w:hint="eastAsia"/>
          <w:sz w:val="20"/>
          <w:szCs w:val="20"/>
        </w:rPr>
        <w:t>を</w:t>
      </w:r>
      <w:r w:rsidR="001D4187">
        <w:rPr>
          <w:rFonts w:hint="eastAsia"/>
          <w:sz w:val="20"/>
          <w:szCs w:val="20"/>
        </w:rPr>
        <w:t>２滴</w:t>
      </w:r>
      <w:r w:rsidR="001D4187" w:rsidRPr="009E4A12">
        <w:rPr>
          <w:rFonts w:hint="eastAsia"/>
          <w:sz w:val="20"/>
          <w:szCs w:val="20"/>
        </w:rPr>
        <w:t>加え</w:t>
      </w:r>
      <w:r w:rsidR="001D4187">
        <w:rPr>
          <w:rFonts w:hint="eastAsia"/>
          <w:sz w:val="20"/>
          <w:szCs w:val="20"/>
        </w:rPr>
        <w:t>て浸し</w:t>
      </w:r>
      <w:r w:rsidR="001D4187" w:rsidRPr="009E4A12">
        <w:rPr>
          <w:rFonts w:hint="eastAsia"/>
          <w:sz w:val="20"/>
          <w:szCs w:val="20"/>
        </w:rPr>
        <w:t>，１分置く。試料を</w:t>
      </w:r>
      <w:r w:rsidR="001D4187">
        <w:rPr>
          <w:rFonts w:hint="eastAsia"/>
          <w:sz w:val="20"/>
          <w:szCs w:val="20"/>
        </w:rPr>
        <w:t>，</w:t>
      </w:r>
      <w:r w:rsidR="001D4187" w:rsidRPr="009E4A12">
        <w:rPr>
          <w:rFonts w:hint="eastAsia"/>
          <w:sz w:val="20"/>
          <w:szCs w:val="20"/>
        </w:rPr>
        <w:t>水を張ったペトリ皿に取り，余分な染色液を除く。</w:t>
      </w:r>
      <w:r w:rsidR="001D4187">
        <w:rPr>
          <w:sz w:val="20"/>
          <w:szCs w:val="20"/>
        </w:rPr>
        <w:br w:type="page"/>
      </w:r>
    </w:p>
    <w:p w:rsidR="001D4187" w:rsidRPr="00F61857" w:rsidRDefault="001D4187" w:rsidP="001D4187">
      <w:pPr>
        <w:ind w:left="306" w:hangingChars="150" w:hanging="306"/>
        <w:rPr>
          <w:rFonts w:ascii="ＭＳ ゴシック" w:eastAsia="ＭＳ ゴシック" w:hAnsi="ＭＳ ゴシック"/>
          <w:sz w:val="20"/>
          <w:szCs w:val="20"/>
        </w:rPr>
      </w:pPr>
      <w:r w:rsidRPr="00F61857">
        <w:rPr>
          <w:rFonts w:ascii="ＭＳ ゴシック" w:eastAsia="ＭＳ ゴシック" w:hAnsi="ＭＳ ゴシック" w:hint="eastAsia"/>
          <w:sz w:val="20"/>
          <w:szCs w:val="20"/>
        </w:rPr>
        <w:lastRenderedPageBreak/>
        <w:t>⑤　プレパラートの観察（</w:t>
      </w:r>
      <w:r w:rsidR="000D4957">
        <w:rPr>
          <w:rFonts w:ascii="ＭＳ ゴシック" w:eastAsia="ＭＳ ゴシック" w:hAnsi="ＭＳ ゴシック" w:hint="eastAsia"/>
          <w:sz w:val="20"/>
          <w:szCs w:val="20"/>
        </w:rPr>
        <w:t>20</w:t>
      </w:r>
      <w:r w:rsidRPr="00F61857">
        <w:rPr>
          <w:rFonts w:ascii="ＭＳ ゴシック" w:eastAsia="ＭＳ ゴシック" w:hAnsi="ＭＳ ゴシック" w:hint="eastAsia"/>
          <w:sz w:val="20"/>
          <w:szCs w:val="20"/>
        </w:rPr>
        <w:t>分）</w:t>
      </w:r>
    </w:p>
    <w:p w:rsidR="007E29F8" w:rsidRDefault="007E29F8" w:rsidP="007E29F8">
      <w:pPr>
        <w:ind w:left="214" w:hangingChars="100" w:hanging="214"/>
        <w:rPr>
          <w:sz w:val="20"/>
          <w:szCs w:val="20"/>
        </w:rPr>
      </w:pPr>
      <w:r>
        <w:rPr>
          <w:rFonts w:hint="eastAsia"/>
          <w:noProof/>
        </w:rPr>
        <w:drawing>
          <wp:anchor distT="0" distB="0" distL="114300" distR="114300" simplePos="0" relativeHeight="252101120" behindDoc="0" locked="0" layoutInCell="1" allowOverlap="1" wp14:anchorId="1A048598" wp14:editId="3A85DDAE">
            <wp:simplePos x="0" y="0"/>
            <wp:positionH relativeFrom="column">
              <wp:posOffset>2621280</wp:posOffset>
            </wp:positionH>
            <wp:positionV relativeFrom="paragraph">
              <wp:posOffset>261686</wp:posOffset>
            </wp:positionV>
            <wp:extent cx="215900" cy="215900"/>
            <wp:effectExtent l="19050" t="19050" r="12700" b="12700"/>
            <wp:wrapNone/>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2028416" behindDoc="0" locked="0" layoutInCell="1" allowOverlap="1" wp14:anchorId="192687EF" wp14:editId="7639948B">
                <wp:simplePos x="0" y="0"/>
                <wp:positionH relativeFrom="column">
                  <wp:posOffset>2509520</wp:posOffset>
                </wp:positionH>
                <wp:positionV relativeFrom="paragraph">
                  <wp:posOffset>35560</wp:posOffset>
                </wp:positionV>
                <wp:extent cx="3535045" cy="1339215"/>
                <wp:effectExtent l="0" t="0" r="27305" b="13335"/>
                <wp:wrapSquare wrapText="bothSides"/>
                <wp:docPr id="256" name="1 つの角を切り取った四角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045" cy="1339215"/>
                        </a:xfrm>
                        <a:prstGeom prst="snip1Rect">
                          <a:avLst>
                            <a:gd name="adj" fmla="val 21053"/>
                          </a:avLst>
                        </a:prstGeom>
                      </wps:spPr>
                      <wps:style>
                        <a:lnRef idx="2">
                          <a:schemeClr val="dk1"/>
                        </a:lnRef>
                        <a:fillRef idx="1">
                          <a:schemeClr val="lt1"/>
                        </a:fillRef>
                        <a:effectRef idx="0">
                          <a:schemeClr val="dk1"/>
                        </a:effectRef>
                        <a:fontRef idx="minor">
                          <a:schemeClr val="dk1"/>
                        </a:fontRef>
                      </wps:style>
                      <wps:txb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うまく見つからない場合，別な試料でプレパラートを</w:t>
                            </w:r>
                            <w:r w:rsidR="00447313">
                              <w:rPr>
                                <w:rFonts w:asciiTheme="majorEastAsia" w:eastAsiaTheme="majorEastAsia" w:hAnsiTheme="majorEastAsia" w:hint="eastAsia"/>
                              </w:rPr>
                              <w:t>つく</w:t>
                            </w:r>
                            <w:r w:rsidRPr="00E07825">
                              <w:rPr>
                                <w:rFonts w:asciiTheme="majorEastAsia" w:eastAsiaTheme="majorEastAsia" w:hAnsiTheme="majorEastAsia" w:hint="eastAsia"/>
                              </w:rPr>
                              <w:t>り観察する。低倍率で，植物の根の細胞にピントを合わせ，組織の中に細胞壁に沿って糸状に濃く染色されているところを見</w:t>
                            </w:r>
                            <w:r w:rsidR="00295DF0">
                              <w:rPr>
                                <w:rFonts w:asciiTheme="majorEastAsia" w:eastAsiaTheme="majorEastAsia" w:hAnsiTheme="majorEastAsia" w:hint="eastAsia"/>
                              </w:rPr>
                              <w:t>付け</w:t>
                            </w:r>
                            <w:r w:rsidRPr="00E07825">
                              <w:rPr>
                                <w:rFonts w:asciiTheme="majorEastAsia" w:eastAsiaTheme="majorEastAsia" w:hAnsiTheme="majorEastAsia" w:hint="eastAsia"/>
                              </w:rPr>
                              <w:t>る。さらに拡大すると紐状の菌糸を見ることができる。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6" o:spid="_x0000_s1083" style="position:absolute;left:0;text-align:left;margin-left:197.6pt;margin-top:2.8pt;width:278.35pt;height:105.4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35045,1339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" adj="-11796480,,5400" path="m,l3253100,r281945,281945l3535045,1339215,,1339215,,xe" fillcolor="white [3201]" strokecolor="black [3200]" strokeweight="2pt">
                <v:stroke joinstyle="miter"/>
                <v:formulas/>
                <v:path arrowok="t" o:connecttype="custom" o:connectlocs="0,0;3253100,0;3535045,281945;3535045,1339215;0,1339215;0,0" o:connectangles="0,0,0,0,0,0" textboxrect="0,0,3535045,1339215"/>
                <v:textbox>
                  <w:txbxContent>
                    <w:p w:rsidR="00B7611C" w:rsidRPr="00E07825" w:rsidRDefault="00B7611C" w:rsidP="001D4187">
                      <w:pPr>
                        <w:snapToGrid w:val="0"/>
                        <w:spacing w:line="240" w:lineRule="atLeast"/>
                        <w:ind w:left="180" w:rightChars="-50" w:right="-107" w:hanging="180"/>
                        <w:jc w:val="left"/>
                        <w:rPr>
                          <w:rFonts w:asciiTheme="majorEastAsia" w:eastAsiaTheme="majorEastAsia" w:hAnsiTheme="majorEastAsia"/>
                        </w:rPr>
                      </w:pPr>
                      <w:r w:rsidRPr="00E07825">
                        <w:rPr>
                          <w:rFonts w:asciiTheme="majorEastAsia" w:eastAsiaTheme="majorEastAsia" w:hAnsiTheme="majorEastAsia" w:hint="eastAsia"/>
                        </w:rPr>
                        <w:t xml:space="preserve">　　</w:t>
                      </w:r>
                      <w:r w:rsidRPr="00E07825">
                        <w:rPr>
                          <w:rFonts w:asciiTheme="majorEastAsia" w:eastAsiaTheme="majorEastAsia" w:hAnsiTheme="majorEastAsia" w:hint="eastAsia"/>
                        </w:rPr>
                        <w:t>うまく見つからない場合，別な試料でプレパラートを</w:t>
                      </w:r>
                      <w:r w:rsidR="00447313">
                        <w:rPr>
                          <w:rFonts w:asciiTheme="majorEastAsia" w:eastAsiaTheme="majorEastAsia" w:hAnsiTheme="majorEastAsia" w:hint="eastAsia"/>
                        </w:rPr>
                        <w:t>つく</w:t>
                      </w:r>
                      <w:r w:rsidRPr="00E07825">
                        <w:rPr>
                          <w:rFonts w:asciiTheme="majorEastAsia" w:eastAsiaTheme="majorEastAsia" w:hAnsiTheme="majorEastAsia" w:hint="eastAsia"/>
                        </w:rPr>
                        <w:t>り観察する。低倍率で，植物の根の細胞にピントを合わせ，組織の中に細胞壁に沿って糸状に濃く染色されているところを見</w:t>
                      </w:r>
                      <w:r w:rsidR="00295DF0">
                        <w:rPr>
                          <w:rFonts w:asciiTheme="majorEastAsia" w:eastAsiaTheme="majorEastAsia" w:hAnsiTheme="majorEastAsia" w:hint="eastAsia"/>
                        </w:rPr>
                        <w:t>付け</w:t>
                      </w:r>
                      <w:r w:rsidRPr="00E07825">
                        <w:rPr>
                          <w:rFonts w:asciiTheme="majorEastAsia" w:eastAsiaTheme="majorEastAsia" w:hAnsiTheme="majorEastAsia" w:hint="eastAsia"/>
                        </w:rPr>
                        <w:t>る。さらに拡大すると紐状の菌糸を見ることができる。</w:t>
                      </w:r>
                    </w:p>
                  </w:txbxContent>
                </v:textbox>
                <w10:wrap type="square"/>
              </v:shape>
            </w:pict>
          </mc:Fallback>
        </mc:AlternateContent>
      </w:r>
      <w:r>
        <w:rPr>
          <w:rFonts w:hint="eastAsia"/>
          <w:noProof/>
        </w:rPr>
        <w:drawing>
          <wp:anchor distT="0" distB="0" distL="114300" distR="114300" simplePos="0" relativeHeight="252099072" behindDoc="0" locked="0" layoutInCell="1" allowOverlap="1" wp14:anchorId="535404C2" wp14:editId="5947736C">
            <wp:simplePos x="0" y="0"/>
            <wp:positionH relativeFrom="column">
              <wp:posOffset>59055</wp:posOffset>
            </wp:positionH>
            <wp:positionV relativeFrom="paragraph">
              <wp:posOffset>1142365</wp:posOffset>
            </wp:positionV>
            <wp:extent cx="215900" cy="215900"/>
            <wp:effectExtent l="19050" t="19050" r="12700" b="127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4187">
        <w:rPr>
          <w:rFonts w:hint="eastAsia"/>
          <w:sz w:val="20"/>
          <w:szCs w:val="20"/>
        </w:rPr>
        <w:t xml:space="preserve">　　</w:t>
      </w:r>
      <w:r w:rsidR="001D4187" w:rsidRPr="009E4A12">
        <w:rPr>
          <w:rFonts w:hint="eastAsia"/>
          <w:sz w:val="20"/>
          <w:szCs w:val="20"/>
        </w:rPr>
        <w:t>試料をスライドガラスの上に置き，水を</w:t>
      </w:r>
      <w:r w:rsidR="00021F1C">
        <w:rPr>
          <w:rFonts w:hint="eastAsia"/>
          <w:sz w:val="20"/>
          <w:szCs w:val="20"/>
        </w:rPr>
        <w:t>滴下</w:t>
      </w:r>
      <w:r w:rsidR="001D4187" w:rsidRPr="009E4A12">
        <w:rPr>
          <w:rFonts w:hint="eastAsia"/>
          <w:sz w:val="20"/>
          <w:szCs w:val="20"/>
        </w:rPr>
        <w:t>する。カバーガラスを</w:t>
      </w:r>
      <w:r w:rsidR="004E0730">
        <w:rPr>
          <w:rFonts w:hint="eastAsia"/>
          <w:sz w:val="20"/>
          <w:szCs w:val="20"/>
        </w:rPr>
        <w:t>載せ</w:t>
      </w:r>
      <w:r w:rsidR="001D4187" w:rsidRPr="009E4A12">
        <w:rPr>
          <w:rFonts w:hint="eastAsia"/>
          <w:sz w:val="20"/>
          <w:szCs w:val="20"/>
        </w:rPr>
        <w:t>て</w:t>
      </w:r>
      <w:r w:rsidR="00B822E2">
        <w:rPr>
          <w:rFonts w:hint="eastAsia"/>
          <w:sz w:val="20"/>
          <w:szCs w:val="20"/>
        </w:rPr>
        <w:t>，</w:t>
      </w:r>
      <w:r w:rsidR="001D4187" w:rsidRPr="009E4A12">
        <w:rPr>
          <w:rFonts w:hint="eastAsia"/>
          <w:sz w:val="20"/>
          <w:szCs w:val="20"/>
        </w:rPr>
        <w:t>ろ紙を</w:t>
      </w:r>
      <w:r w:rsidR="00447313">
        <w:rPr>
          <w:rFonts w:hint="eastAsia"/>
          <w:sz w:val="20"/>
          <w:szCs w:val="20"/>
        </w:rPr>
        <w:t>載せ</w:t>
      </w:r>
      <w:r w:rsidR="001D4187" w:rsidRPr="009E4A12">
        <w:rPr>
          <w:rFonts w:hint="eastAsia"/>
          <w:sz w:val="20"/>
          <w:szCs w:val="20"/>
        </w:rPr>
        <w:t>親指で押しつぶす。作成したプレパラートを低倍率で検鏡する。皮層を高倍率で検鏡し，菌糸を探す。</w:t>
      </w:r>
    </w:p>
    <w:p w:rsidR="001D4187" w:rsidRDefault="00B822E2" w:rsidP="007E29F8">
      <w:pPr>
        <w:ind w:left="204" w:hangingChars="100" w:hanging="204"/>
        <w:rPr>
          <w:sz w:val="20"/>
          <w:szCs w:val="20"/>
        </w:rPr>
      </w:pPr>
      <w:r>
        <w:rPr>
          <w:rFonts w:hint="eastAsia"/>
          <w:sz w:val="20"/>
          <w:szCs w:val="20"/>
        </w:rPr>
        <w:t xml:space="preserve">　　　→状態１，状態２（p.231）</w:t>
      </w:r>
    </w:p>
    <w:p w:rsidR="00E07825" w:rsidRDefault="00E07825" w:rsidP="001D4187">
      <w:pPr>
        <w:ind w:left="306" w:hangingChars="150" w:hanging="306"/>
        <w:rPr>
          <w:sz w:val="20"/>
          <w:szCs w:val="20"/>
        </w:rPr>
      </w:pPr>
    </w:p>
    <w:p w:rsidR="00E07825" w:rsidRDefault="00C04F1A" w:rsidP="007E29F8">
      <w:pPr>
        <w:ind w:left="306" w:hangingChars="150" w:hanging="306"/>
        <w:rPr>
          <w:sz w:val="20"/>
          <w:szCs w:val="20"/>
        </w:rPr>
      </w:pPr>
      <w:r>
        <w:rPr>
          <w:noProof/>
          <w:sz w:val="20"/>
          <w:szCs w:val="20"/>
        </w:rPr>
        <w:drawing>
          <wp:anchor distT="0" distB="0" distL="114300" distR="114300" simplePos="0" relativeHeight="252035584" behindDoc="0" locked="0" layoutInCell="1" allowOverlap="1" wp14:anchorId="0F53BC41" wp14:editId="1A69B752">
            <wp:simplePos x="0" y="0"/>
            <wp:positionH relativeFrom="column">
              <wp:posOffset>3239135</wp:posOffset>
            </wp:positionH>
            <wp:positionV relativeFrom="paragraph">
              <wp:posOffset>279400</wp:posOffset>
            </wp:positionV>
            <wp:extent cx="2671445" cy="2006600"/>
            <wp:effectExtent l="19050" t="19050" r="14605" b="1270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1445" cy="2006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01F7">
        <w:rPr>
          <w:noProof/>
          <w:sz w:val="20"/>
          <w:szCs w:val="20"/>
        </w:rPr>
        <w:drawing>
          <wp:anchor distT="0" distB="0" distL="114300" distR="114300" simplePos="0" relativeHeight="252036608" behindDoc="0" locked="0" layoutInCell="1" allowOverlap="1" wp14:anchorId="4ADEFE66" wp14:editId="67D2715C">
            <wp:simplePos x="0" y="0"/>
            <wp:positionH relativeFrom="column">
              <wp:posOffset>187325</wp:posOffset>
            </wp:positionH>
            <wp:positionV relativeFrom="paragraph">
              <wp:posOffset>279400</wp:posOffset>
            </wp:positionV>
            <wp:extent cx="2671445" cy="2006600"/>
            <wp:effectExtent l="19050" t="19050" r="14605" b="1270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1445" cy="2006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01F7">
        <w:rPr>
          <w:noProof/>
          <w:snapToGrid/>
          <w:sz w:val="20"/>
          <w:szCs w:val="20"/>
        </w:rPr>
        <mc:AlternateContent>
          <mc:Choice Requires="wps">
            <w:drawing>
              <wp:anchor distT="0" distB="0" distL="114300" distR="114300" simplePos="0" relativeHeight="252072448" behindDoc="0" locked="0" layoutInCell="1" allowOverlap="1" wp14:anchorId="004F5BEE" wp14:editId="7F867912">
                <wp:simplePos x="0" y="0"/>
                <wp:positionH relativeFrom="column">
                  <wp:posOffset>3945255</wp:posOffset>
                </wp:positionH>
                <wp:positionV relativeFrom="paragraph">
                  <wp:posOffset>927735</wp:posOffset>
                </wp:positionV>
                <wp:extent cx="308610" cy="367665"/>
                <wp:effectExtent l="27622" t="48578" r="0" b="4762"/>
                <wp:wrapNone/>
                <wp:docPr id="3" name="上矢印 3"/>
                <wp:cNvGraphicFramePr/>
                <a:graphic xmlns:a="http://schemas.openxmlformats.org/drawingml/2006/main">
                  <a:graphicData uri="http://schemas.microsoft.com/office/word/2010/wordprocessingShape">
                    <wps:wsp>
                      <wps:cNvSpPr/>
                      <wps:spPr>
                        <a:xfrm rot="7900787">
                          <a:off x="0" y="0"/>
                          <a:ext cx="308610" cy="367665"/>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26" type="#_x0000_t68" style="position:absolute;left:0;text-align:left;margin-left:310.65pt;margin-top:73.05pt;width:24.3pt;height:28.95pt;rotation:8629766fd;z-index:25207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" adj="9065" filled="f" strokecolor="red" strokeweight="2pt"/>
            </w:pict>
          </mc:Fallback>
        </mc:AlternateContent>
      </w:r>
      <w:r w:rsidR="0005730F" w:rsidRPr="00077628">
        <w:rPr>
          <w:rFonts w:asciiTheme="majorEastAsia" w:eastAsiaTheme="majorEastAsia" w:hAnsiTheme="majorEastAsia"/>
          <w:noProof/>
          <w:sz w:val="20"/>
          <w:szCs w:val="20"/>
        </w:rPr>
        <mc:AlternateContent>
          <mc:Choice Requires="wps">
            <w:drawing>
              <wp:anchor distT="0" distB="0" distL="114300" distR="114300" simplePos="0" relativeHeight="252074496" behindDoc="0" locked="0" layoutInCell="1" allowOverlap="1" wp14:anchorId="2084048E" wp14:editId="03AF8A0A">
                <wp:simplePos x="0" y="0"/>
                <wp:positionH relativeFrom="column">
                  <wp:posOffset>3234055</wp:posOffset>
                </wp:positionH>
                <wp:positionV relativeFrom="paragraph">
                  <wp:posOffset>642736</wp:posOffset>
                </wp:positionV>
                <wp:extent cx="1330036" cy="140398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1403985"/>
                        </a:xfrm>
                        <a:prstGeom prst="rect">
                          <a:avLst/>
                        </a:prstGeom>
                        <a:noFill/>
                        <a:ln w="9525">
                          <a:noFill/>
                          <a:miter lim="800000"/>
                          <a:headEnd/>
                          <a:tailEnd/>
                        </a:ln>
                      </wps:spPr>
                      <wps:txbx>
                        <w:txbxContent>
                          <w:p w:rsidR="0005730F" w:rsidRPr="008401F7" w:rsidRDefault="0005730F" w:rsidP="0005730F">
                            <w:pPr>
                              <w:rPr>
                                <w:sz w:val="24"/>
                                <w:szCs w:val="24"/>
                              </w:rPr>
                            </w:pPr>
                            <w:r w:rsidRPr="008401F7">
                              <w:rPr>
                                <w:rFonts w:hint="eastAsia"/>
                                <w:sz w:val="24"/>
                                <w:szCs w:val="24"/>
                              </w:rPr>
                              <w:t>菌根菌の菌糸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254.65pt;margin-top:50.6pt;width:104.75pt;height:110.55pt;z-index:25207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" filled="f" stroked="f">
                <v:textbox style="mso-fit-shape-to-text:t">
                  <w:txbxContent>
                    <w:p w:rsidR="0005730F" w:rsidRPr="008401F7" w:rsidRDefault="0005730F" w:rsidP="0005730F">
                      <w:pPr>
                        <w:rPr>
                          <w:sz w:val="24"/>
                          <w:szCs w:val="24"/>
                        </w:rPr>
                      </w:pPr>
                      <w:r w:rsidRPr="008401F7">
                        <w:rPr>
                          <w:rFonts w:hint="eastAsia"/>
                          <w:sz w:val="24"/>
                          <w:szCs w:val="24"/>
                        </w:rPr>
                        <w:t>菌根菌の菌糸</w:t>
                      </w:r>
                    </w:p>
                  </w:txbxContent>
                </v:textbox>
              </v:shape>
            </w:pict>
          </mc:Fallback>
        </mc:AlternateContent>
      </w:r>
    </w:p>
    <w:p w:rsidR="00E07825" w:rsidRDefault="008401F7" w:rsidP="008401F7">
      <w:pPr>
        <w:ind w:left="306" w:hangingChars="150" w:hanging="306"/>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82688" behindDoc="0" locked="0" layoutInCell="1" allowOverlap="1" wp14:anchorId="3775AE49" wp14:editId="38AC0169">
                <wp:simplePos x="0" y="0"/>
                <wp:positionH relativeFrom="column">
                  <wp:posOffset>847082</wp:posOffset>
                </wp:positionH>
                <wp:positionV relativeFrom="paragraph">
                  <wp:posOffset>2084705</wp:posOffset>
                </wp:positionV>
                <wp:extent cx="1318161" cy="246380"/>
                <wp:effectExtent l="0" t="0" r="0" b="127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161" cy="246380"/>
                        </a:xfrm>
                        <a:prstGeom prst="rect">
                          <a:avLst/>
                        </a:prstGeom>
                        <a:noFill/>
                        <a:ln w="9525">
                          <a:noFill/>
                          <a:miter lim="800000"/>
                          <a:headEnd/>
                          <a:tailEnd/>
                        </a:ln>
                      </wps:spPr>
                      <wps:txb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85" type="#_x0000_t202" style="position:absolute;left:0;text-align:left;margin-left:66.7pt;margin-top:164.15pt;width:103.8pt;height:19.4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" filled="f" stroked="f">
                <v:textbo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v:textbox>
              </v:shape>
            </w:pict>
          </mc:Fallback>
        </mc:AlternateContent>
      </w:r>
      <w:r w:rsidRPr="00077628">
        <w:rPr>
          <w:rFonts w:asciiTheme="majorEastAsia" w:eastAsiaTheme="majorEastAsia" w:hAnsiTheme="majorEastAsia"/>
          <w:noProof/>
          <w:sz w:val="20"/>
          <w:szCs w:val="20"/>
        </w:rPr>
        <mc:AlternateContent>
          <mc:Choice Requires="wps">
            <w:drawing>
              <wp:anchor distT="0" distB="0" distL="114300" distR="114300" simplePos="0" relativeHeight="252084736" behindDoc="0" locked="0" layoutInCell="1" allowOverlap="1" wp14:anchorId="4D57F9AF" wp14:editId="43127DEC">
                <wp:simplePos x="0" y="0"/>
                <wp:positionH relativeFrom="column">
                  <wp:posOffset>3578778</wp:posOffset>
                </wp:positionH>
                <wp:positionV relativeFrom="paragraph">
                  <wp:posOffset>2073234</wp:posOffset>
                </wp:positionV>
                <wp:extent cx="2137558" cy="25825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8" cy="258255"/>
                        </a:xfrm>
                        <a:prstGeom prst="rect">
                          <a:avLst/>
                        </a:prstGeom>
                        <a:noFill/>
                        <a:ln w="9525">
                          <a:noFill/>
                          <a:miter lim="800000"/>
                          <a:headEnd/>
                          <a:tailEnd/>
                        </a:ln>
                      </wps:spPr>
                      <wps:txb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細胞壁の間に見られた菌根菌の</w:t>
                            </w:r>
                            <w:r w:rsidRPr="008401F7">
                              <w:rPr>
                                <w:rFonts w:ascii="ＭＳ ゴシック" w:eastAsia="ＭＳ ゴシック" w:hAnsi="ＭＳ ゴシック" w:hint="eastAsia"/>
                                <w:sz w:val="18"/>
                                <w:szCs w:val="18"/>
                              </w:rPr>
                              <w:t>菌糸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86" type="#_x0000_t202" style="position:absolute;left:0;text-align:left;margin-left:281.8pt;margin-top:163.25pt;width:168.3pt;height:20.3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" filled="f" stroked="f">
                <v:textbox>
                  <w:txbxContent>
                    <w:p w:rsidR="008401F7" w:rsidRPr="008401F7" w:rsidRDefault="008401F7"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細胞壁の間に見られた菌根菌の</w:t>
                      </w:r>
                      <w:r w:rsidRPr="008401F7">
                        <w:rPr>
                          <w:rFonts w:ascii="ＭＳ ゴシック" w:eastAsia="ＭＳ ゴシック" w:hAnsi="ＭＳ ゴシック" w:hint="eastAsia"/>
                          <w:sz w:val="18"/>
                          <w:szCs w:val="18"/>
                        </w:rPr>
                        <w:t>菌糸</w:t>
                      </w:r>
                    </w:p>
                  </w:txbxContent>
                </v:textbox>
              </v:shape>
            </w:pict>
          </mc:Fallback>
        </mc:AlternateContent>
      </w:r>
      <w:r w:rsidR="00E07825">
        <w:rPr>
          <w:noProof/>
          <w:snapToGrid/>
        </w:rPr>
        <mc:AlternateContent>
          <mc:Choice Requires="wps">
            <w:drawing>
              <wp:anchor distT="0" distB="0" distL="114300" distR="114300" simplePos="0" relativeHeight="251911680" behindDoc="1" locked="0" layoutInCell="1" allowOverlap="1" wp14:anchorId="58B190AA" wp14:editId="2F07AD0A">
                <wp:simplePos x="0" y="0"/>
                <wp:positionH relativeFrom="column">
                  <wp:posOffset>1887220</wp:posOffset>
                </wp:positionH>
                <wp:positionV relativeFrom="paragraph">
                  <wp:posOffset>2435225</wp:posOffset>
                </wp:positionV>
                <wp:extent cx="4239260" cy="320040"/>
                <wp:effectExtent l="0" t="0" r="2794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260" cy="320040"/>
                        </a:xfrm>
                        <a:prstGeom prst="rect">
                          <a:avLst/>
                        </a:prstGeom>
                        <a:solidFill>
                          <a:srgbClr val="9BBB59"/>
                        </a:solidFill>
                        <a:ln w="9525">
                          <a:solidFill>
                            <a:srgbClr val="E5B8B7"/>
                          </a:solidFill>
                          <a:miter lim="800000"/>
                          <a:headEnd/>
                          <a:tailEnd/>
                        </a:ln>
                      </wps:spPr>
                      <wps:txbx>
                        <w:txbxContent>
                          <w:p w:rsidR="00B7611C" w:rsidRPr="00135EB8" w:rsidRDefault="00F61857"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7611C">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7" style="position:absolute;left:0;text-align:left;margin-left:148.6pt;margin-top:191.75pt;width:333.8pt;height:25.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" fillcolor="#9bbb59" strokecolor="#e5b8b7">
                <v:textbox inset="0,.7pt,5.85pt,.7pt">
                  <w:txbxContent>
                    <w:p w:rsidR="00B7611C" w:rsidRPr="00135EB8" w:rsidRDefault="00F61857"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7611C">
                        <w:rPr>
                          <w:rFonts w:ascii="ＭＳ ゴシック" w:eastAsia="ＭＳ ゴシック" w:hAnsi="ＭＳ ゴシック" w:hint="eastAsia"/>
                          <w:sz w:val="32"/>
                          <w:szCs w:val="32"/>
                        </w:rPr>
                        <w:t>◎後片付け</w:t>
                      </w:r>
                    </w:p>
                  </w:txbxContent>
                </v:textbox>
              </v:rect>
            </w:pict>
          </mc:Fallback>
        </mc:AlternateContent>
      </w:r>
      <w:r w:rsidR="00E07825">
        <w:rPr>
          <w:noProof/>
          <w:snapToGrid/>
        </w:rPr>
        <mc:AlternateContent>
          <mc:Choice Requires="wps">
            <w:drawing>
              <wp:anchor distT="0" distB="0" distL="114300" distR="114300" simplePos="0" relativeHeight="251943424" behindDoc="1" locked="0" layoutInCell="1" allowOverlap="1" wp14:anchorId="548625F5" wp14:editId="396B133A">
                <wp:simplePos x="0" y="0"/>
                <wp:positionH relativeFrom="column">
                  <wp:posOffset>-12065</wp:posOffset>
                </wp:positionH>
                <wp:positionV relativeFrom="paragraph">
                  <wp:posOffset>2439670</wp:posOffset>
                </wp:positionV>
                <wp:extent cx="1816735" cy="308610"/>
                <wp:effectExtent l="0" t="0" r="12065"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308610"/>
                        </a:xfrm>
                        <a:prstGeom prst="rect">
                          <a:avLst/>
                        </a:prstGeom>
                        <a:solidFill>
                          <a:srgbClr val="D99594"/>
                        </a:solidFill>
                        <a:ln w="9525">
                          <a:solidFill>
                            <a:srgbClr val="E5B8B7"/>
                          </a:solidFill>
                          <a:miter lim="800000"/>
                          <a:headEnd/>
                          <a:tailEnd/>
                        </a:ln>
                      </wps:spPr>
                      <wps:txbx>
                        <w:txbxContent>
                          <w:p w:rsidR="00B7611C" w:rsidRPr="00135EB8" w:rsidRDefault="00F61857"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7611C"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95pt;margin-top:192.1pt;width:143.05pt;height:24.3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" fillcolor="#d99594" strokecolor="#e5b8b7">
                <v:textbox inset="0,.7pt,5.85pt,.7pt">
                  <w:txbxContent>
                    <w:p w:rsidR="00B7611C" w:rsidRPr="00135EB8" w:rsidRDefault="00F61857"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7611C" w:rsidRPr="00135EB8">
                        <w:rPr>
                          <w:rFonts w:ascii="ＭＳ ゴシック" w:eastAsia="ＭＳ ゴシック" w:hAnsi="ＭＳ ゴシック" w:hint="eastAsia"/>
                          <w:sz w:val="32"/>
                          <w:szCs w:val="32"/>
                        </w:rPr>
                        <w:t>まとめ</w:t>
                      </w:r>
                    </w:p>
                  </w:txbxContent>
                </v:textbox>
              </v:rect>
            </w:pict>
          </mc:Fallback>
        </mc:AlternateContent>
      </w:r>
      <w:r w:rsidR="00E07825">
        <w:rPr>
          <w:noProof/>
          <w:snapToGrid/>
        </w:rPr>
        <mc:AlternateContent>
          <mc:Choice Requires="wps">
            <w:drawing>
              <wp:anchor distT="0" distB="0" distL="114300" distR="114300" simplePos="0" relativeHeight="251865600" behindDoc="0" locked="0" layoutInCell="1" allowOverlap="1" wp14:anchorId="5BCD6F23" wp14:editId="732D6E19">
                <wp:simplePos x="0" y="0"/>
                <wp:positionH relativeFrom="column">
                  <wp:posOffset>-12700</wp:posOffset>
                </wp:positionH>
                <wp:positionV relativeFrom="paragraph">
                  <wp:posOffset>2740025</wp:posOffset>
                </wp:positionV>
                <wp:extent cx="1816735" cy="2134235"/>
                <wp:effectExtent l="0" t="0" r="12065" b="18415"/>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2134235"/>
                        </a:xfrm>
                        <a:prstGeom prst="rect">
                          <a:avLst/>
                        </a:prstGeom>
                        <a:solidFill>
                          <a:sysClr val="window" lastClr="FFFFFF"/>
                        </a:solidFill>
                        <a:ln w="25400" cap="flat" cmpd="sng" algn="ctr">
                          <a:solidFill>
                            <a:srgbClr val="F79646"/>
                          </a:solidFill>
                          <a:prstDash val="solid"/>
                        </a:ln>
                        <a:effectLst/>
                      </wps:spPr>
                      <wps:txbx>
                        <w:txbxContent>
                          <w:p w:rsidR="00B7611C" w:rsidRPr="001D4187" w:rsidRDefault="00B7611C" w:rsidP="001D4187">
                            <w:pPr>
                              <w:snapToGrid w:val="0"/>
                              <w:spacing w:line="240" w:lineRule="atLeast"/>
                              <w:ind w:left="210" w:hanging="210"/>
                              <w:rPr>
                                <w:rFonts w:ascii="ＭＳ ゴシック" w:eastAsia="ＭＳ ゴシック" w:hAnsi="ＭＳ ゴシック"/>
                              </w:rPr>
                            </w:pPr>
                            <w:r w:rsidRPr="001D4187">
                              <w:rPr>
                                <w:rFonts w:ascii="ＭＳ ゴシック" w:eastAsia="ＭＳ ゴシック" w:hAnsi="ＭＳ ゴシック" w:hint="eastAsia"/>
                              </w:rPr>
                              <w:t>①植物の根を薬品で処理し，顕微鏡で観察することで，根に共生する菌根菌を確認することができた。</w:t>
                            </w:r>
                          </w:p>
                          <w:p w:rsidR="00B7611C" w:rsidRPr="0039163B" w:rsidRDefault="00B7611C" w:rsidP="001D4187">
                            <w:pPr>
                              <w:snapToGrid w:val="0"/>
                              <w:spacing w:line="240" w:lineRule="atLeast"/>
                              <w:ind w:left="210" w:hanging="210"/>
                              <w:rPr>
                                <w:rFonts w:ascii="ＭＳ ゴシック" w:eastAsia="ＭＳ ゴシック" w:hAnsi="ＭＳ ゴシック"/>
                              </w:rPr>
                            </w:pPr>
                            <w:r w:rsidRPr="001D4187">
                              <w:rPr>
                                <w:rFonts w:ascii="ＭＳ ゴシック" w:eastAsia="ＭＳ ゴシック" w:hAnsi="ＭＳ ゴシック" w:hint="eastAsia"/>
                              </w:rPr>
                              <w:t>②菌根菌の観察から，生態系内での植物と菌根菌との関係や役割を理解できた。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89" style="position:absolute;left:0;text-align:left;margin-left:-1pt;margin-top:215.75pt;width:143.05pt;height:168.0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" fillcolor="window" strokecolor="#f79646" strokeweight="2pt">
                <v:path arrowok="t"/>
                <v:textbox>
                  <w:txbxContent>
                    <w:p w:rsidR="00B7611C" w:rsidRPr="001D4187" w:rsidRDefault="00B7611C" w:rsidP="001D4187">
                      <w:pPr>
                        <w:snapToGrid w:val="0"/>
                        <w:spacing w:line="240" w:lineRule="atLeast"/>
                        <w:ind w:left="210" w:hanging="210"/>
                        <w:rPr>
                          <w:rFonts w:ascii="ＭＳ ゴシック" w:eastAsia="ＭＳ ゴシック" w:hAnsi="ＭＳ ゴシック"/>
                        </w:rPr>
                      </w:pPr>
                      <w:r w:rsidRPr="001D4187">
                        <w:rPr>
                          <w:rFonts w:ascii="ＭＳ ゴシック" w:eastAsia="ＭＳ ゴシック" w:hAnsi="ＭＳ ゴシック" w:hint="eastAsia"/>
                        </w:rPr>
                        <w:t>①植物の根を薬品で処理し，顕微鏡で観察することで，根に共生する菌根菌を確認することができた。</w:t>
                      </w:r>
                    </w:p>
                    <w:p w:rsidR="00B7611C" w:rsidRPr="0039163B" w:rsidRDefault="00B7611C" w:rsidP="001D4187">
                      <w:pPr>
                        <w:snapToGrid w:val="0"/>
                        <w:spacing w:line="240" w:lineRule="atLeast"/>
                        <w:ind w:left="210" w:hanging="210"/>
                        <w:rPr>
                          <w:rFonts w:ascii="ＭＳ ゴシック" w:eastAsia="ＭＳ ゴシック" w:hAnsi="ＭＳ ゴシック"/>
                        </w:rPr>
                      </w:pPr>
                      <w:r w:rsidRPr="001D4187">
                        <w:rPr>
                          <w:rFonts w:ascii="ＭＳ ゴシック" w:eastAsia="ＭＳ ゴシック" w:hAnsi="ＭＳ ゴシック" w:hint="eastAsia"/>
                        </w:rPr>
                        <w:t>②菌根菌の観察から，生態系内での植物と菌根菌との関係や役割を理解できた。</w:t>
                      </w:r>
                    </w:p>
                  </w:txbxContent>
                </v:textbox>
                <w10:wrap type="square"/>
              </v:rect>
            </w:pict>
          </mc:Fallback>
        </mc:AlternateContent>
      </w:r>
      <w:r w:rsidR="00E07825">
        <w:rPr>
          <w:noProof/>
          <w:snapToGrid/>
        </w:rPr>
        <mc:AlternateContent>
          <mc:Choice Requires="wps">
            <w:drawing>
              <wp:anchor distT="0" distB="0" distL="114300" distR="114300" simplePos="0" relativeHeight="251878912" behindDoc="0" locked="0" layoutInCell="1" allowOverlap="1" wp14:anchorId="30E5B3DD" wp14:editId="7731E5A5">
                <wp:simplePos x="0" y="0"/>
                <wp:positionH relativeFrom="column">
                  <wp:posOffset>1887220</wp:posOffset>
                </wp:positionH>
                <wp:positionV relativeFrom="paragraph">
                  <wp:posOffset>2740025</wp:posOffset>
                </wp:positionV>
                <wp:extent cx="4227195" cy="2134235"/>
                <wp:effectExtent l="0" t="0" r="20955" b="18415"/>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2134235"/>
                        </a:xfrm>
                        <a:prstGeom prst="rect">
                          <a:avLst/>
                        </a:prstGeom>
                        <a:solidFill>
                          <a:sysClr val="window" lastClr="FFFFFF"/>
                        </a:solidFill>
                        <a:ln w="6350">
                          <a:solidFill>
                            <a:prstClr val="black"/>
                          </a:solidFill>
                        </a:ln>
                        <a:effectLst/>
                      </wps:spPr>
                      <wps:txbx>
                        <w:txbxContent>
                          <w:p w:rsidR="00B7611C" w:rsidRPr="0039163B"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・ろ紙や</w:t>
                            </w:r>
                            <w:r>
                              <w:rPr>
                                <w:rFonts w:ascii="ＭＳ ゴシック" w:eastAsia="ＭＳ ゴシック" w:hAnsi="ＭＳ ゴシック" w:hint="eastAsia"/>
                                <w:sz w:val="20"/>
                                <w:szCs w:val="20"/>
                              </w:rPr>
                              <w:t>根</w:t>
                            </w:r>
                            <w:r w:rsidRPr="006B6C96">
                              <w:rPr>
                                <w:rFonts w:ascii="ＭＳ ゴシック" w:eastAsia="ＭＳ ゴシック" w:hAnsi="ＭＳ ゴシック" w:hint="eastAsia"/>
                                <w:sz w:val="20"/>
                                <w:szCs w:val="20"/>
                              </w:rPr>
                              <w:t>は，燃えるゴミに捨てさせる。</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・スライドガラス，カバーガラスなどは洗剤で洗わせ，回収する。</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・洗った器具は回収し，洗い方が不十分なものは再提出させる。</w:t>
                            </w:r>
                          </w:p>
                          <w:p w:rsidR="00B7611C" w:rsidRPr="006B6C96"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B7611C" w:rsidRPr="00E44CCA"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・回収したものは種類毎に分け，再点検した上で乾かし，それぞれの器具置き場に戻す。</w:t>
                            </w:r>
                          </w:p>
                          <w:p w:rsidR="00F61857" w:rsidRDefault="00B7611C" w:rsidP="00F6185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・スライドガラスは染色液が取れていない場合があるので，アルコールで拭いてから片付けるようにする。</w:t>
                            </w:r>
                          </w:p>
                          <w:p w:rsidR="00B7611C" w:rsidRDefault="00B7611C" w:rsidP="00F61857">
                            <w:pPr>
                              <w:snapToGrid w:val="0"/>
                              <w:ind w:left="204" w:hanging="204"/>
                            </w:pPr>
                            <w:r w:rsidRPr="001D4187">
                              <w:rPr>
                                <w:rFonts w:ascii="ＭＳ ゴシック" w:eastAsia="ＭＳ ゴシック" w:hAnsi="ＭＳ ゴシック" w:hint="eastAsia"/>
                                <w:sz w:val="20"/>
                                <w:szCs w:val="20"/>
                              </w:rPr>
                              <w:t>・塩酸や水酸化カリウム水溶液は実験室に放置せず，授業が終わったらすぐに薬品庫に戻す。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48.6pt;margin-top:215.75pt;width:332.85pt;height:168.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" fillcolor="window" strokeweight=".5pt">
                <v:path arrowok="t"/>
                <v:textbox>
                  <w:txbxContent>
                    <w:p w:rsidR="00B7611C" w:rsidRPr="0039163B"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・ろ紙や</w:t>
                      </w:r>
                      <w:r>
                        <w:rPr>
                          <w:rFonts w:ascii="ＭＳ ゴシック" w:eastAsia="ＭＳ ゴシック" w:hAnsi="ＭＳ ゴシック" w:hint="eastAsia"/>
                          <w:sz w:val="20"/>
                          <w:szCs w:val="20"/>
                        </w:rPr>
                        <w:t>根</w:t>
                      </w:r>
                      <w:r w:rsidRPr="006B6C96">
                        <w:rPr>
                          <w:rFonts w:ascii="ＭＳ ゴシック" w:eastAsia="ＭＳ ゴシック" w:hAnsi="ＭＳ ゴシック" w:hint="eastAsia"/>
                          <w:sz w:val="20"/>
                          <w:szCs w:val="20"/>
                        </w:rPr>
                        <w:t>は，燃えるゴミに捨てさせる。</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・スライドガラス，カバーガラスなどは洗剤で洗わせ，回収する。</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・洗った器具は回収し，洗い方が不十分なものは再提出させる。</w:t>
                      </w:r>
                    </w:p>
                    <w:p w:rsidR="00B7611C" w:rsidRPr="006B6C96"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B7611C" w:rsidRPr="00E44CCA" w:rsidRDefault="00B7611C" w:rsidP="001D418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7611C" w:rsidRPr="006B6C96" w:rsidRDefault="00B7611C" w:rsidP="001D418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・回収したものは種類毎に分け，再点検した上で乾かし，それぞれの器具置き場に戻す。</w:t>
                      </w:r>
                    </w:p>
                    <w:p w:rsidR="00F61857" w:rsidRDefault="00B7611C" w:rsidP="00F61857">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・スライドガラスは染色液が取れていない場合があるので，アルコールで拭いてから片付けるようにする。</w:t>
                      </w:r>
                    </w:p>
                    <w:p w:rsidR="00B7611C" w:rsidRDefault="00B7611C" w:rsidP="00F61857">
                      <w:pPr>
                        <w:snapToGrid w:val="0"/>
                        <w:ind w:left="204" w:hanging="204"/>
                      </w:pPr>
                      <w:r w:rsidRPr="001D4187">
                        <w:rPr>
                          <w:rFonts w:ascii="ＭＳ ゴシック" w:eastAsia="ＭＳ ゴシック" w:hAnsi="ＭＳ ゴシック" w:hint="eastAsia"/>
                          <w:sz w:val="20"/>
                          <w:szCs w:val="20"/>
                        </w:rPr>
                        <w:t>・塩酸や水酸化カリウム水溶液は実験室に放置せず，授業が終わったらすぐに薬品庫に戻す。</w:t>
                      </w:r>
                    </w:p>
                  </w:txbxContent>
                </v:textbox>
                <w10:wrap type="square"/>
              </v:shape>
            </w:pict>
          </mc:Fallback>
        </mc:AlternateContent>
      </w:r>
    </w:p>
    <w:p w:rsidR="00E07825" w:rsidRDefault="00E07825" w:rsidP="001D4187">
      <w:pPr>
        <w:ind w:left="306" w:hangingChars="150" w:hanging="306"/>
        <w:rPr>
          <w:sz w:val="20"/>
          <w:szCs w:val="20"/>
        </w:rPr>
      </w:pPr>
    </w:p>
    <w:p w:rsidR="00E07825" w:rsidRDefault="00E07825" w:rsidP="00E07825">
      <w:pPr>
        <w:ind w:left="306" w:hangingChars="150" w:hanging="306"/>
        <w:rPr>
          <w:sz w:val="20"/>
          <w:szCs w:val="20"/>
        </w:rPr>
      </w:pPr>
    </w:p>
    <w:p w:rsidR="00E07825" w:rsidRDefault="00E07825" w:rsidP="001D4187">
      <w:pPr>
        <w:ind w:left="306" w:hangingChars="150" w:hanging="306"/>
        <w:rPr>
          <w:sz w:val="20"/>
          <w:szCs w:val="20"/>
        </w:rPr>
      </w:pPr>
    </w:p>
    <w:p w:rsidR="00E07825" w:rsidRDefault="00E07825">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7648B2" w:rsidRPr="00C5138E" w:rsidRDefault="00B62148"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063232" behindDoc="0" locked="0" layoutInCell="1" allowOverlap="1" wp14:anchorId="669FC4E4" wp14:editId="1A513B38">
                <wp:simplePos x="0" y="0"/>
                <wp:positionH relativeFrom="column">
                  <wp:posOffset>6241935</wp:posOffset>
                </wp:positionH>
                <wp:positionV relativeFrom="paragraph">
                  <wp:posOffset>-9525</wp:posOffset>
                </wp:positionV>
                <wp:extent cx="420370" cy="8361045"/>
                <wp:effectExtent l="19050" t="19050" r="17780" b="20955"/>
                <wp:wrapNone/>
                <wp:docPr id="31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顕微鏡の使い方</w:t>
                              </w:r>
                            </w:p>
                          </w:txbxContent>
                        </wps:txbx>
                        <wps:bodyPr rot="0" vert="eaVert" wrap="square" lIns="74295" tIns="8890" rIns="74295" bIns="8890" anchor="t" anchorCtr="0" upright="1">
                          <a:noAutofit/>
                        </wps:bodyPr>
                      </wps:wsp>
                      <wps:wsp>
                        <wps:cNvPr id="6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遺伝子とＤＮＡ</w:t>
                              </w:r>
                            </w:p>
                          </w:txbxContent>
                        </wps:txbx>
                        <wps:bodyPr rot="0" vert="eaVert" wrap="square" lIns="74295" tIns="8890" rIns="74295" bIns="8890" anchor="t" anchorCtr="0" upright="1">
                          <a:noAutofit/>
                        </wps:bodyPr>
                      </wps:wsp>
                      <wps:wsp>
                        <wps:cNvPr id="65"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生物の特徴</w:t>
                              </w:r>
                            </w:p>
                          </w:txbxContent>
                        </wps:txbx>
                        <wps:bodyPr rot="0" vert="eaVert" wrap="square" lIns="74295" tIns="8890" rIns="74295" bIns="8890" anchor="t" anchorCtr="0" upright="1">
                          <a:noAutofit/>
                        </wps:bodyPr>
                      </wps:wsp>
                      <wps:wsp>
                        <wps:cNvPr id="6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7"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Pr="00F90BDF" w:rsidRDefault="00B62148" w:rsidP="00B6214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2148" w:rsidRDefault="00B62148" w:rsidP="00B6214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1" style="position:absolute;left:0;text-align:left;margin-left:491.5pt;margin-top:-.75pt;width:33.1pt;height:658.35pt;z-index:2520632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">
                <v:roundrect id="AutoShape 65" o:spid="_x0000_s109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0w8QA&#10;AADcAAAADwAAAGRycy9kb3ducmV2LnhtbESPT4vCMBTE78J+h/AWvIimKrhSjbLrP7xq9f5snm2x&#10;ealN1Oqn3ywIexxm5jfMdN6YUtypdoVlBf1eBII4tbrgTMEhWXfHIJxH1lhaJgVPcjCffbSmGGv7&#10;4B3d9z4TAcIuRgW591UspUtzMuh6tiIO3tnWBn2QdSZ1jY8AN6UcRNFIGiw4LORY0SKn9LK/mUBJ&#10;NofELI+b4pR9jW+Lzu51Xf0o1f5svicgPDX+P/xub7WCYX8Af2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9MPEAAAA3AAAAA8AAAAAAAAAAAAAAAAAmAIAAGRycy9k&#10;b3ducmV2LnhtbFBLBQYAAAAABAAEAPUAAACJAwAAAAA=&#10;" filled="f" fillcolor="#f79646" strokecolor="#f79646" strokeweight="2.5pt">
                  <v:shadow color="#868686"/>
                  <v:textbox style="layout-flow:vertical-ideographic" inset="5.85pt,.7pt,5.85pt,.7pt">
                    <w:txbxContent>
                      <w:p w:rsidR="00B62148" w:rsidRDefault="00B62148" w:rsidP="00B62148">
                        <w:pPr>
                          <w:jc w:val="center"/>
                        </w:pPr>
                        <w:r>
                          <w:rPr>
                            <w:rFonts w:hint="eastAsia"/>
                          </w:rPr>
                          <w:t>顕微鏡の使い方</w:t>
                        </w:r>
                      </w:p>
                    </w:txbxContent>
                  </v:textbox>
                </v:roundrect>
                <v:roundrect id="AutoShape 66" o:spid="_x0000_s109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H08QA&#10;AADbAAAADwAAAGRycy9kb3ducmV2LnhtbESP0WrCQBRE3wv+w3KFvulGMWJTV2kFUUsrNPYDrtlr&#10;EszeDdltEv/eLQh9HGbmDLNc96YSLTWutKxgMo5AEGdWl5wr+DltRwsQziNrrCyTghs5WK8GT0tM&#10;tO34m9rU5yJA2CWooPC+TqR0WUEG3djWxMG72MagD7LJpW6wC3BTyWkUzaXBksNCgTVtCsqu6a9R&#10;8ILt/nbg+DP62p3ic/tRHt6PqVLPw/7tFYSn3v+HH+29VjCfwd+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x9PEAAAA2wAAAA8AAAAAAAAAAAAAAAAAmAIAAGRycy9k&#10;b3ducmV2LnhtbFBLBQYAAAAABAAEAPUAAACJAwAAAAA=&#10;" filled="f" strokecolor="#4bacc6" strokeweight="2.5pt">
                  <v:shadow color="#868686"/>
                  <v:textbox style="layout-flow:vertical-ideographic" inset="5.85pt,.7pt,5.85pt,.7pt">
                    <w:txbxContent>
                      <w:p w:rsidR="00B62148" w:rsidRDefault="00B62148" w:rsidP="00B62148">
                        <w:pPr>
                          <w:jc w:val="center"/>
                        </w:pPr>
                        <w:r>
                          <w:rPr>
                            <w:rFonts w:hint="eastAsia"/>
                          </w:rPr>
                          <w:t>遺伝子とＤＮＡ</w:t>
                        </w:r>
                      </w:p>
                    </w:txbxContent>
                  </v:textbox>
                </v:roundrect>
                <v:roundrect id="AutoShape 67" o:spid="_x0000_s109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Nh8UA&#10;AADbAAAADwAAAGRycy9kb3ducmV2LnhtbESPT4vCMBTE7wt+h/AEL8uaqrRI1ygiKh7cg3/2sLdH&#10;82yLzUtpoq3f3ggLHoeZ+Q0zW3SmEndqXGlZwWgYgSDOrC45V3A+bb6mIJxH1lhZJgUPcrCY9z5m&#10;mGrb8oHuR5+LAGGXooLC+zqV0mUFGXRDWxMH72Ibgz7IJpe6wTbATSXHUZRIgyWHhQJrWhWUXY83&#10;o+Dv86fdlXESt5PpIedtlK39716pQb9bfoPw1Pl3+L+90wqSG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2HxQAAANsAAAAPAAAAAAAAAAAAAAAAAJgCAABkcnMv&#10;ZG93bnJldi54bWxQSwUGAAAAAAQABAD1AAAAigMAAAAA&#10;" strokecolor="#8064a2" strokeweight="2.5pt">
                  <v:shadow color="#868686"/>
                  <v:textbox style="layout-flow:vertical-ideographic" inset="5.85pt,.7pt,5.85pt,.7pt">
                    <w:txbxContent>
                      <w:p w:rsidR="00B62148" w:rsidRDefault="00B62148" w:rsidP="00B62148">
                        <w:pPr>
                          <w:jc w:val="center"/>
                        </w:pPr>
                        <w:r>
                          <w:rPr>
                            <w:rFonts w:hint="eastAsia"/>
                          </w:rPr>
                          <w:t>生物の特徴</w:t>
                        </w:r>
                      </w:p>
                    </w:txbxContent>
                  </v:textbox>
                </v:roundrect>
                <v:roundrect id="AutoShape 68" o:spid="_x0000_s109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6ccQA&#10;AADbAAAADwAAAGRycy9kb3ducmV2LnhtbESPQWvCQBSE70L/w/KEXopuKiVqdJUiKCKIaASvj+wz&#10;iWbfptmtpv++Kwgeh5n5hpnOW1OJGzWutKzgsx+BIM6sLjlXcEyXvREI55E1VpZJwR85mM/eOlNM&#10;tL3znm4Hn4sAYZeggsL7OpHSZQUZdH1bEwfvbBuDPsgml7rBe4CbSg6iKJYGSw4LBda0KCi7Hn6N&#10;guVquNul9Xhz+rh8baPM/shtikq9d9vvCQhPrX+Fn+21VhDH8PgSf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OnHEAAAA2wAAAA8AAAAAAAAAAAAAAAAAmAIAAGRycy9k&#10;b3ducmV2LnhtbFBLBQYAAAAABAAEAPUAAACJAwAAAAA=&#10;" strokecolor="#c0504d" strokeweight="2.5pt">
                  <v:shadow color="#868686"/>
                  <v:textbox style="layout-flow:vertical-ideographic" inset="5.85pt,.7pt,5.85pt,.7pt">
                    <w:txbxContent>
                      <w:p w:rsidR="00B62148" w:rsidRPr="00F90BDF" w:rsidRDefault="00B62148" w:rsidP="00B62148">
                        <w:pPr>
                          <w:jc w:val="center"/>
                          <w:rPr>
                            <w:sz w:val="16"/>
                            <w:szCs w:val="16"/>
                          </w:rPr>
                        </w:pPr>
                        <w:r w:rsidRPr="00F90BDF">
                          <w:rPr>
                            <w:rFonts w:hint="eastAsia"/>
                            <w:sz w:val="16"/>
                            <w:szCs w:val="16"/>
                          </w:rPr>
                          <w:t>生物の体内環境の維持</w:t>
                        </w:r>
                      </w:p>
                    </w:txbxContent>
                  </v:textbox>
                </v:roundrect>
                <v:roundrect id="AutoShape 69" o:spid="_x0000_s109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20MUA&#10;AADbAAAADwAAAGRycy9kb3ducmV2LnhtbESPQWvCQBSE70L/w/IKvTWbeoiSuoZgKRZ6ELWh9fbI&#10;PpPQ7NuY3Zr4712h4HGYmW+YRTaaVpypd41lBS9RDIK4tLrhSsHX/v15DsJ5ZI2tZVJwIQfZ8mGy&#10;wFTbgbd03vlKBAi7FBXU3neplK6syaCLbEccvKPtDfog+0rqHocAN62cxnEiDTYcFmrsaFVT+bv7&#10;MwoOVn7np1P8WWx+BlfM1slbsUKlnh7H/BWEp9Hfw//tD60gmcH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bQxQAAANsAAAAPAAAAAAAAAAAAAAAAAJgCAABkcnMv&#10;ZG93bnJldi54bWxQSwUGAAAAAAQABAD1AAAAigMAAAAA&#10;" fillcolor="#c2d69b [1942]" strokecolor="#9bbb59" strokeweight="2.5pt">
                  <v:shadow color="#868686"/>
                  <v:textbox style="layout-flow:vertical-ideographic" inset="5.85pt,.7pt,5.85pt,.7pt">
                    <w:txbxContent>
                      <w:p w:rsidR="00B62148" w:rsidRPr="00F90BDF" w:rsidRDefault="00B62148" w:rsidP="00B62148">
                        <w:pPr>
                          <w:jc w:val="center"/>
                          <w:rPr>
                            <w:sz w:val="16"/>
                            <w:szCs w:val="16"/>
                          </w:rPr>
                        </w:pPr>
                        <w:r>
                          <w:rPr>
                            <w:rFonts w:hint="eastAsia"/>
                            <w:sz w:val="16"/>
                            <w:szCs w:val="16"/>
                          </w:rPr>
                          <w:t>生物の多様性と生態系</w:t>
                        </w:r>
                      </w:p>
                    </w:txbxContent>
                  </v:textbox>
                </v:roundrect>
                <v:roundrect id="AutoShape 70" o:spid="_x0000_s109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3TsAA&#10;AADbAAAADwAAAGRycy9kb3ducmV2LnhtbERPy4rCMBTdD/gP4QpuBk19IFKNIqLgLASnI7i9NNe2&#10;2NyUJNr695OF4PJw3qtNZ2rxJOcrywrGowQEcW51xYWCy99huADhA7LG2jIpeJGHzbr3tcJU25Z/&#10;6ZmFQsQQ9ikqKENoUil9XpJBP7INceRu1hkMEbpCaodtDDe1nCTJXBqsODaU2NCupPyePYyCquaZ&#10;2/vZ9XzaJ7eHztrv6c9ZqUG/2y5BBOrCR/x2H7WCeRwb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f3TsAAAADbAAAADwAAAAAAAAAAAAAAAACYAgAAZHJzL2Rvd25y&#10;ZXYueG1sUEsFBgAAAAAEAAQA9QAAAIUDAAAAAA==&#10;" filled="f" fillcolor="#f79646" strokeweight="2.5pt">
                  <v:shadow color="#868686"/>
                  <v:textbox style="layout-flow:vertical-ideographic" inset="5.85pt,.7pt,5.85pt,.7pt">
                    <w:txbxContent>
                      <w:p w:rsidR="00B62148" w:rsidRPr="00F90BDF" w:rsidRDefault="00B62148" w:rsidP="00B62148">
                        <w:pPr>
                          <w:jc w:val="center"/>
                          <w:rPr>
                            <w:sz w:val="18"/>
                            <w:szCs w:val="18"/>
                          </w:rPr>
                        </w:pPr>
                        <w:r w:rsidRPr="00F90BDF">
                          <w:rPr>
                            <w:rFonts w:hint="eastAsia"/>
                            <w:sz w:val="18"/>
                            <w:szCs w:val="18"/>
                          </w:rPr>
                          <w:t>サポート資料の見方</w:t>
                        </w:r>
                      </w:p>
                    </w:txbxContent>
                  </v:textbox>
                </v:roundrect>
                <v:roundrect id="AutoShape 71" o:spid="_x0000_s109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S1cQA&#10;AADbAAAADwAAAGRycy9kb3ducmV2LnhtbESPQWvCQBSE74X+h+UVeim6qUqo0VWKWNCDYFPB6yP7&#10;TILZt2F3NfHfu4LQ4zAz3zDzZW8acSXna8sKPocJCOLC6ppLBYe/n8EXCB+QNTaWScGNPCwXry9z&#10;zLTt+JeueShFhLDPUEEVQptJ6YuKDPqhbYmjd7LOYIjSlVI77CLcNHKUJKk0WHNcqLClVUXFOb8Y&#10;BXXDE7f2k+N+t05OF513H+PtXqn3t/57BiJQH/7Dz/ZGK0i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UtXEAAAA2wAAAA8AAAAAAAAAAAAAAAAAmAIAAGRycy9k&#10;b3ducmV2LnhtbFBLBQYAAAAABAAEAPUAAACJAwAAAAA=&#10;" filled="f" fillcolor="#f79646" strokeweight="2.5pt">
                  <v:shadow color="#868686"/>
                  <v:textbox style="layout-flow:vertical-ideographic" inset="5.85pt,.7pt,5.85pt,.7pt">
                    <w:txbxContent>
                      <w:p w:rsidR="00B62148" w:rsidRDefault="00B62148" w:rsidP="00B6214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508224" behindDoc="1" locked="0" layoutInCell="1" allowOverlap="1">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AB628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5469C0" w:rsidRPr="00AB6284" w:rsidRDefault="006B6C96" w:rsidP="00AB6284">
      <w:pPr>
        <w:ind w:left="408" w:hangingChars="200" w:hanging="408"/>
        <w:rPr>
          <w:rFonts w:ascii="ＭＳ ゴシック" w:eastAsia="ＭＳ ゴシック" w:hAnsi="ＭＳ ゴシック"/>
          <w:sz w:val="20"/>
          <w:szCs w:val="20"/>
        </w:rPr>
      </w:pPr>
      <w:r w:rsidRPr="00AB6284">
        <w:rPr>
          <w:rFonts w:ascii="ＭＳ ゴシック" w:eastAsia="ＭＳ ゴシック" w:hAnsi="ＭＳ ゴシック" w:hint="eastAsia"/>
          <w:sz w:val="20"/>
          <w:szCs w:val="20"/>
        </w:rPr>
        <w:t xml:space="preserve">●状態１　</w:t>
      </w:r>
      <w:r w:rsidR="005469C0" w:rsidRPr="00AB6284">
        <w:rPr>
          <w:rFonts w:ascii="ＭＳ ゴシック" w:eastAsia="ＭＳ ゴシック" w:hAnsi="ＭＳ ゴシック" w:hint="eastAsia"/>
          <w:sz w:val="20"/>
          <w:szCs w:val="20"/>
        </w:rPr>
        <w:t>根がつぶれない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原因１　試料とした根が太い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１mm未満の太さの細い根にする。根が太いと，水酸化カリウム処理に時間がかかる。加熱や処理時間の延長が可能であれば，太い根でも柔らかくなる。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原因２　水酸化カリウム水溶液に問題がある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濃度が低いと効果が低いため，濃度が10％程度のものか確認する。濃度が高すぎると危険である。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原因３　処理時間が短い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10分でも実際には短い処理時間である。作業させてから，水酸化カリウム処理の時間に操作の説明をするなど，処理時間を10分以上取る。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原因４　熱湯の温度が低い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この観察，実験は，寒い時期に実施するケースが多いと予想される。ビーカーのお湯が冷めないように加熱器具で沸騰しないように温める。</w:t>
      </w:r>
    </w:p>
    <w:p w:rsidR="005469C0" w:rsidRDefault="005469C0" w:rsidP="00AB6284">
      <w:pPr>
        <w:ind w:left="408" w:hangingChars="200" w:hanging="408"/>
        <w:rPr>
          <w:sz w:val="20"/>
          <w:szCs w:val="20"/>
        </w:rPr>
      </w:pPr>
    </w:p>
    <w:p w:rsidR="005469C0" w:rsidRPr="00AB6284" w:rsidRDefault="005469C0" w:rsidP="00AB6284">
      <w:pPr>
        <w:ind w:left="408" w:hangingChars="200" w:hanging="408"/>
        <w:rPr>
          <w:rFonts w:ascii="ＭＳ ゴシック" w:eastAsia="ＭＳ ゴシック" w:hAnsi="ＭＳ ゴシック"/>
          <w:sz w:val="20"/>
          <w:szCs w:val="20"/>
        </w:rPr>
      </w:pPr>
      <w:r w:rsidRPr="00AB6284">
        <w:rPr>
          <w:rFonts w:ascii="ＭＳ ゴシック" w:eastAsia="ＭＳ ゴシック" w:hAnsi="ＭＳ ゴシック" w:hint="eastAsia"/>
          <w:sz w:val="20"/>
          <w:szCs w:val="20"/>
        </w:rPr>
        <w:t>●状態２　うまく観察できない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原因１　青く染まって識別できない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しっかりと脱色してから観察する。メチレンブルー染色液で染色したものをそのまま観察すると，全体的によく染まってよく</w:t>
      </w:r>
      <w:r w:rsidR="00447313">
        <w:rPr>
          <w:rFonts w:asciiTheme="minorEastAsia" w:eastAsiaTheme="minorEastAsia" w:hAnsiTheme="minorEastAsia" w:hint="eastAsia"/>
          <w:sz w:val="20"/>
          <w:szCs w:val="20"/>
        </w:rPr>
        <w:t>わか</w:t>
      </w:r>
      <w:r w:rsidRPr="00AB6284">
        <w:rPr>
          <w:rFonts w:asciiTheme="minorEastAsia" w:eastAsiaTheme="minorEastAsia" w:hAnsiTheme="minorEastAsia" w:hint="eastAsia"/>
          <w:sz w:val="20"/>
          <w:szCs w:val="20"/>
        </w:rPr>
        <w:t>らない。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原因２　菌糸が共生していない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教材の植物は，荒れた野原などから採集する。</w:t>
      </w:r>
      <w:r w:rsidR="00AB6284" w:rsidRPr="00AB6284">
        <w:rPr>
          <w:rFonts w:asciiTheme="minorEastAsia" w:eastAsiaTheme="minorEastAsia" w:hAnsiTheme="minorEastAsia" w:hint="eastAsia"/>
          <w:sz w:val="20"/>
          <w:szCs w:val="20"/>
        </w:rPr>
        <w:t>畑など，土壌に栄養分が十分ある場所では菌根菌が少なく，あまり共生もしない。</w:t>
      </w:r>
      <w:r w:rsidRPr="00AB6284">
        <w:rPr>
          <w:rFonts w:asciiTheme="minorEastAsia" w:eastAsiaTheme="minorEastAsia" w:hAnsiTheme="minorEastAsia" w:hint="eastAsia"/>
          <w:sz w:val="20"/>
          <w:szCs w:val="20"/>
        </w:rPr>
        <w:t>事前に共生していることを確認しておくと確実である。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原因３　共生した根を見ていない</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すべての根に菌糸が共生しているとは限らない。別の試料でプレパラートを</w:t>
      </w:r>
      <w:r w:rsidR="00447313">
        <w:rPr>
          <w:rFonts w:asciiTheme="minorEastAsia" w:eastAsiaTheme="minorEastAsia" w:hAnsiTheme="minorEastAsia" w:hint="eastAsia"/>
          <w:sz w:val="20"/>
          <w:szCs w:val="20"/>
        </w:rPr>
        <w:t>つく</w:t>
      </w:r>
      <w:r w:rsidRPr="00AB6284">
        <w:rPr>
          <w:rFonts w:asciiTheme="minorEastAsia" w:eastAsiaTheme="minorEastAsia" w:hAnsiTheme="minorEastAsia" w:hint="eastAsia"/>
          <w:sz w:val="20"/>
          <w:szCs w:val="20"/>
        </w:rPr>
        <w:t>り観察する。</w:t>
      </w:r>
    </w:p>
    <w:p w:rsidR="005469C0" w:rsidRPr="00AB6284" w:rsidRDefault="005469C0" w:rsidP="00AB6284">
      <w:pPr>
        <w:ind w:left="408" w:hangingChars="200" w:hanging="408"/>
        <w:rPr>
          <w:rFonts w:asciiTheme="minorEastAsia" w:eastAsiaTheme="minorEastAsia" w:hAnsiTheme="minorEastAsia"/>
          <w:sz w:val="20"/>
          <w:szCs w:val="20"/>
        </w:rPr>
      </w:pPr>
      <w:r w:rsidRPr="00AB6284">
        <w:rPr>
          <w:rFonts w:asciiTheme="minorEastAsia" w:eastAsiaTheme="minorEastAsia" w:hAnsiTheme="minorEastAsia" w:hint="eastAsia"/>
          <w:sz w:val="20"/>
          <w:szCs w:val="20"/>
        </w:rPr>
        <w:t xml:space="preserve">　原因４　顕微鏡の操作が未熟である</w:t>
      </w:r>
    </w:p>
    <w:p w:rsidR="005469C0" w:rsidRDefault="005469C0" w:rsidP="00AB6284">
      <w:pPr>
        <w:ind w:left="408" w:hangingChars="200" w:hanging="408"/>
        <w:rPr>
          <w:sz w:val="20"/>
          <w:szCs w:val="20"/>
        </w:rPr>
      </w:pPr>
      <w:r w:rsidRPr="00595B35">
        <w:rPr>
          <w:rFonts w:hint="eastAsia"/>
          <w:sz w:val="20"/>
          <w:szCs w:val="20"/>
        </w:rPr>
        <w:t xml:space="preserve">　　基本的な操作を確認した上で観察する</w:t>
      </w:r>
      <w:r>
        <w:rPr>
          <w:rFonts w:hint="eastAsia"/>
          <w:sz w:val="20"/>
          <w:szCs w:val="20"/>
        </w:rPr>
        <w:t>。</w:t>
      </w:r>
    </w:p>
    <w:p w:rsidR="007648B2" w:rsidRPr="00C5138E" w:rsidRDefault="007648B2" w:rsidP="005469C0">
      <w:pPr>
        <w:ind w:left="212" w:hangingChars="104" w:hanging="212"/>
        <w:rPr>
          <w:sz w:val="20"/>
          <w:szCs w:val="20"/>
        </w:rPr>
      </w:pPr>
      <w:r>
        <w:rPr>
          <w:sz w:val="20"/>
          <w:szCs w:val="20"/>
        </w:rPr>
        <w:br w:type="page"/>
      </w:r>
      <w:r w:rsidR="003420F5">
        <w:rPr>
          <w:noProof/>
          <w:snapToGrid/>
        </w:rPr>
        <w:lastRenderedPageBreak/>
        <mc:AlternateContent>
          <mc:Choice Requires="wps">
            <w:drawing>
              <wp:anchor distT="0" distB="0" distL="114300" distR="114300" simplePos="0" relativeHeight="251689984" behindDoc="1" locked="0" layoutInCell="1" allowOverlap="1" wp14:anchorId="48A612C5" wp14:editId="262AD8C6">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AB6284">
        <w:rPr>
          <w:rFonts w:hint="eastAsia"/>
          <w:sz w:val="20"/>
          <w:szCs w:val="20"/>
        </w:rPr>
        <w:t xml:space="preserve">　</w:t>
      </w:r>
      <w:r w:rsidRPr="00C5138E">
        <w:rPr>
          <w:rFonts w:ascii="ＭＳ ゴシック" w:eastAsia="ＭＳ ゴシック" w:hAnsi="ＭＳ ゴシック" w:hint="eastAsia"/>
          <w:sz w:val="32"/>
          <w:szCs w:val="32"/>
        </w:rPr>
        <w:t>別法</w:t>
      </w:r>
      <w:r w:rsidRPr="00C5138E">
        <w:rPr>
          <w:rFonts w:hint="eastAsia"/>
          <w:sz w:val="20"/>
          <w:szCs w:val="20"/>
        </w:rPr>
        <w:t xml:space="preserve">　</w:t>
      </w:r>
    </w:p>
    <w:p w:rsidR="005469C0" w:rsidRPr="00AB6284" w:rsidRDefault="005469C0" w:rsidP="005469C0">
      <w:pPr>
        <w:ind w:left="212" w:hangingChars="104" w:hanging="212"/>
        <w:rPr>
          <w:rFonts w:ascii="ＭＳ ゴシック" w:eastAsia="ＭＳ ゴシック" w:hAnsi="ＭＳ ゴシック"/>
          <w:sz w:val="20"/>
          <w:szCs w:val="20"/>
        </w:rPr>
      </w:pPr>
      <w:r w:rsidRPr="00AB6284">
        <w:rPr>
          <w:rFonts w:ascii="ＭＳ ゴシック" w:eastAsia="ＭＳ ゴシック" w:hAnsi="ＭＳ ゴシック" w:hint="eastAsia"/>
          <w:sz w:val="20"/>
          <w:szCs w:val="20"/>
        </w:rPr>
        <w:t>別法①</w:t>
      </w:r>
    </w:p>
    <w:p w:rsidR="005469C0" w:rsidRDefault="005469C0" w:rsidP="005469C0">
      <w:pPr>
        <w:ind w:left="212" w:hangingChars="104" w:hanging="212"/>
        <w:rPr>
          <w:sz w:val="20"/>
          <w:szCs w:val="20"/>
        </w:rPr>
      </w:pPr>
      <w:r>
        <w:rPr>
          <w:rFonts w:hint="eastAsia"/>
          <w:sz w:val="20"/>
          <w:szCs w:val="20"/>
        </w:rPr>
        <w:t>・</w:t>
      </w:r>
      <w:r w:rsidRPr="005469C0">
        <w:rPr>
          <w:rFonts w:hint="eastAsia"/>
          <w:sz w:val="20"/>
          <w:szCs w:val="20"/>
        </w:rPr>
        <w:t>染色液を変えたもの（酸性染色液を使用しているため，酸性条件下で染色する）</w:t>
      </w:r>
    </w:p>
    <w:p w:rsidR="005469C0" w:rsidRDefault="005469C0" w:rsidP="005469C0">
      <w:pPr>
        <w:ind w:leftChars="100" w:left="222" w:hangingChars="4" w:hanging="8"/>
        <w:rPr>
          <w:rFonts w:hAnsiTheme="minorEastAsia"/>
          <w:sz w:val="20"/>
          <w:szCs w:val="20"/>
        </w:rPr>
      </w:pPr>
      <w:r>
        <w:rPr>
          <w:rFonts w:hAnsiTheme="minorEastAsia" w:hint="eastAsia"/>
          <w:sz w:val="20"/>
          <w:szCs w:val="20"/>
        </w:rPr>
        <w:t>第一学習社「高等学校生物基礎」版</w:t>
      </w:r>
      <w:r>
        <w:rPr>
          <w:rFonts w:hint="eastAsia"/>
          <w:sz w:val="20"/>
          <w:szCs w:val="20"/>
        </w:rPr>
        <w:t xml:space="preserve">　</w:t>
      </w:r>
      <w:r>
        <w:rPr>
          <w:rFonts w:hAnsiTheme="minorEastAsia" w:hint="eastAsia"/>
          <w:sz w:val="20"/>
          <w:szCs w:val="20"/>
        </w:rPr>
        <w:t>３％ラクトフクシンを使用</w:t>
      </w:r>
    </w:p>
    <w:p w:rsidR="005469C0" w:rsidRDefault="005469C0" w:rsidP="005469C0">
      <w:pPr>
        <w:ind w:left="212" w:hangingChars="104" w:hanging="212"/>
        <w:rPr>
          <w:rFonts w:hAnsiTheme="minorEastAsia"/>
          <w:sz w:val="20"/>
          <w:szCs w:val="20"/>
        </w:rPr>
      </w:pPr>
      <w:r>
        <w:rPr>
          <w:rFonts w:hAnsiTheme="minorEastAsia" w:hint="eastAsia"/>
          <w:sz w:val="20"/>
          <w:szCs w:val="20"/>
        </w:rPr>
        <w:t xml:space="preserve">　　酸性フクシン３ｇを乳酸に溶かし100ｇにしたものを染色液として使う。</w:t>
      </w:r>
    </w:p>
    <w:p w:rsidR="005469C0" w:rsidRDefault="005469C0" w:rsidP="005469C0">
      <w:pPr>
        <w:ind w:left="306" w:hangingChars="150" w:hanging="306"/>
        <w:rPr>
          <w:sz w:val="20"/>
          <w:szCs w:val="20"/>
        </w:rPr>
      </w:pPr>
      <w:r>
        <w:rPr>
          <w:rFonts w:hint="eastAsia"/>
          <w:sz w:val="20"/>
          <w:szCs w:val="20"/>
        </w:rPr>
        <w:t xml:space="preserve">　　　①菌根の部分を５mm程度に切った試料を，マイクロチューブに入れる</w:t>
      </w:r>
    </w:p>
    <w:p w:rsidR="005469C0" w:rsidRDefault="005469C0" w:rsidP="005469C0">
      <w:pPr>
        <w:ind w:left="306" w:hangingChars="150" w:hanging="306"/>
        <w:rPr>
          <w:sz w:val="20"/>
          <w:szCs w:val="20"/>
        </w:rPr>
      </w:pPr>
      <w:r>
        <w:rPr>
          <w:rFonts w:hint="eastAsia"/>
          <w:sz w:val="20"/>
          <w:szCs w:val="20"/>
        </w:rPr>
        <w:t xml:space="preserve">　　　②10％水酸化ナトリウム水溶液を加え，100℃で10分間加熱する</w:t>
      </w:r>
    </w:p>
    <w:p w:rsidR="005469C0" w:rsidRDefault="005469C0" w:rsidP="005469C0">
      <w:pPr>
        <w:ind w:left="306" w:hangingChars="150" w:hanging="306"/>
        <w:rPr>
          <w:sz w:val="20"/>
          <w:szCs w:val="20"/>
        </w:rPr>
      </w:pPr>
      <w:r>
        <w:rPr>
          <w:rFonts w:hint="eastAsia"/>
          <w:sz w:val="20"/>
          <w:szCs w:val="20"/>
        </w:rPr>
        <w:t xml:space="preserve">　　　③試料を氷酢酸に数秒間浸す</w:t>
      </w:r>
    </w:p>
    <w:p w:rsidR="005469C0" w:rsidRPr="00347626" w:rsidRDefault="005469C0" w:rsidP="005469C0">
      <w:pPr>
        <w:ind w:left="306" w:hangingChars="150" w:hanging="306"/>
        <w:rPr>
          <w:sz w:val="20"/>
          <w:szCs w:val="20"/>
        </w:rPr>
      </w:pPr>
      <w:r>
        <w:rPr>
          <w:rFonts w:hint="eastAsia"/>
          <w:sz w:val="20"/>
          <w:szCs w:val="20"/>
        </w:rPr>
        <w:t xml:space="preserve">　　　④試料を取り出し，ラクトフクシン溶液で３分間染色する</w:t>
      </w:r>
    </w:p>
    <w:p w:rsidR="005469C0" w:rsidRDefault="005469C0" w:rsidP="005469C0">
      <w:pPr>
        <w:ind w:left="306" w:hangingChars="150" w:hanging="306"/>
        <w:rPr>
          <w:sz w:val="20"/>
          <w:szCs w:val="20"/>
        </w:rPr>
      </w:pPr>
      <w:r>
        <w:rPr>
          <w:rFonts w:hint="eastAsia"/>
          <w:sz w:val="20"/>
          <w:szCs w:val="20"/>
        </w:rPr>
        <w:t xml:space="preserve">　　　⑤カバーガラスを</w:t>
      </w:r>
      <w:r w:rsidR="004E0730">
        <w:rPr>
          <w:rFonts w:hint="eastAsia"/>
          <w:sz w:val="20"/>
          <w:szCs w:val="20"/>
        </w:rPr>
        <w:t>載せ</w:t>
      </w:r>
      <w:r>
        <w:rPr>
          <w:rFonts w:hint="eastAsia"/>
          <w:sz w:val="20"/>
          <w:szCs w:val="20"/>
        </w:rPr>
        <w:t>てろ紙を</w:t>
      </w:r>
      <w:r w:rsidR="00447313">
        <w:rPr>
          <w:rFonts w:hint="eastAsia"/>
          <w:sz w:val="20"/>
          <w:szCs w:val="20"/>
        </w:rPr>
        <w:t>載せ</w:t>
      </w:r>
      <w:r>
        <w:rPr>
          <w:rFonts w:hint="eastAsia"/>
          <w:sz w:val="20"/>
          <w:szCs w:val="20"/>
        </w:rPr>
        <w:t>，押しつぶし法でプレパラートを作成する</w:t>
      </w:r>
    </w:p>
    <w:p w:rsidR="005B6EBA" w:rsidRDefault="005B6EBA" w:rsidP="005469C0">
      <w:pPr>
        <w:ind w:left="212" w:hangingChars="104" w:hanging="212"/>
        <w:rPr>
          <w:sz w:val="20"/>
          <w:szCs w:val="20"/>
        </w:rPr>
      </w:pPr>
    </w:p>
    <w:p w:rsidR="005469C0" w:rsidRPr="00AB6284" w:rsidRDefault="005469C0" w:rsidP="005469C0">
      <w:pPr>
        <w:ind w:left="212" w:hangingChars="104" w:hanging="212"/>
        <w:rPr>
          <w:rFonts w:ascii="ＭＳ ゴシック" w:eastAsia="ＭＳ ゴシック" w:hAnsi="ＭＳ ゴシック"/>
          <w:sz w:val="20"/>
          <w:szCs w:val="20"/>
        </w:rPr>
      </w:pPr>
      <w:r w:rsidRPr="00AB6284">
        <w:rPr>
          <w:rFonts w:ascii="ＭＳ ゴシック" w:eastAsia="ＭＳ ゴシック" w:hAnsi="ＭＳ ゴシック" w:hint="eastAsia"/>
          <w:sz w:val="20"/>
          <w:szCs w:val="20"/>
        </w:rPr>
        <w:t>別法②</w:t>
      </w:r>
    </w:p>
    <w:p w:rsidR="005469C0" w:rsidRDefault="005469C0" w:rsidP="005469C0">
      <w:pPr>
        <w:ind w:left="212" w:hangingChars="104" w:hanging="212"/>
        <w:rPr>
          <w:sz w:val="20"/>
          <w:szCs w:val="20"/>
        </w:rPr>
      </w:pPr>
      <w:r>
        <w:rPr>
          <w:rFonts w:hint="eastAsia"/>
          <w:sz w:val="20"/>
          <w:szCs w:val="20"/>
        </w:rPr>
        <w:t>・</w:t>
      </w:r>
      <w:bookmarkStart w:id="0" w:name="_GoBack"/>
      <w:bookmarkEnd w:id="0"/>
      <w:r w:rsidRPr="005469C0">
        <w:rPr>
          <w:rFonts w:hint="eastAsia"/>
          <w:sz w:val="20"/>
          <w:szCs w:val="20"/>
        </w:rPr>
        <w:t>染色液を変えたもの（酸性染色液を使用しているため，酸性条件下で染色する）</w:t>
      </w:r>
    </w:p>
    <w:p w:rsidR="005469C0" w:rsidRDefault="005469C0" w:rsidP="005469C0">
      <w:pPr>
        <w:ind w:leftChars="100" w:left="222" w:hangingChars="4" w:hanging="8"/>
        <w:rPr>
          <w:sz w:val="20"/>
          <w:szCs w:val="20"/>
        </w:rPr>
      </w:pPr>
      <w:r>
        <w:rPr>
          <w:rFonts w:hint="eastAsia"/>
          <w:sz w:val="20"/>
          <w:szCs w:val="20"/>
        </w:rPr>
        <w:t>ＶＡ菌根菌資材の試験方法版　0.1％アニリンブルーまたは0.1％トリパンブルーを使用</w:t>
      </w:r>
    </w:p>
    <w:p w:rsidR="005469C0" w:rsidRDefault="005469C0" w:rsidP="005469C0">
      <w:pPr>
        <w:ind w:left="212" w:hangingChars="104" w:hanging="212"/>
        <w:rPr>
          <w:sz w:val="20"/>
          <w:szCs w:val="20"/>
        </w:rPr>
      </w:pPr>
      <w:r>
        <w:rPr>
          <w:rFonts w:hint="eastAsia"/>
          <w:sz w:val="20"/>
          <w:szCs w:val="20"/>
        </w:rPr>
        <w:t xml:space="preserve">　　農林水産省での表示基準を求める方法を紹介する。処理に時間がかかり，授業内では難しい。</w:t>
      </w:r>
    </w:p>
    <w:p w:rsidR="005469C0" w:rsidRDefault="005469C0" w:rsidP="00A56EBA">
      <w:pPr>
        <w:ind w:left="204" w:hangingChars="100" w:hanging="204"/>
        <w:rPr>
          <w:sz w:val="20"/>
          <w:szCs w:val="20"/>
        </w:rPr>
      </w:pPr>
      <w:r>
        <w:rPr>
          <w:rFonts w:hint="eastAsia"/>
          <w:sz w:val="20"/>
          <w:szCs w:val="20"/>
        </w:rPr>
        <w:t xml:space="preserve">　　</w:t>
      </w:r>
      <w:r w:rsidRPr="005A180C">
        <w:rPr>
          <w:rFonts w:hint="eastAsia"/>
          <w:sz w:val="20"/>
          <w:szCs w:val="20"/>
        </w:rPr>
        <w:t>試験植物の根</w:t>
      </w:r>
      <w:r w:rsidR="003C11BE">
        <w:rPr>
          <w:rFonts w:hint="eastAsia"/>
          <w:sz w:val="20"/>
          <w:szCs w:val="20"/>
        </w:rPr>
        <w:t>（以下「植物根」という）</w:t>
      </w:r>
      <w:r w:rsidRPr="005A180C">
        <w:rPr>
          <w:rFonts w:hint="eastAsia"/>
          <w:sz w:val="20"/>
          <w:szCs w:val="20"/>
        </w:rPr>
        <w:t>を分離し</w:t>
      </w:r>
      <w:r w:rsidR="003C11BE">
        <w:rPr>
          <w:rFonts w:hint="eastAsia"/>
          <w:sz w:val="20"/>
          <w:szCs w:val="20"/>
        </w:rPr>
        <w:t>，</w:t>
      </w:r>
      <w:r w:rsidRPr="005A180C">
        <w:rPr>
          <w:rFonts w:hint="eastAsia"/>
          <w:sz w:val="20"/>
          <w:szCs w:val="20"/>
        </w:rPr>
        <w:t>水洗いする。植物根のみ入った試験管に10％水酸化カリウム溶液を植物根が完全に浸るまで入れ</w:t>
      </w:r>
      <w:r w:rsidR="003C11BE">
        <w:rPr>
          <w:rFonts w:hint="eastAsia"/>
          <w:sz w:val="20"/>
          <w:szCs w:val="20"/>
        </w:rPr>
        <w:t>，</w:t>
      </w:r>
      <w:r w:rsidRPr="005A180C">
        <w:rPr>
          <w:rFonts w:hint="eastAsia"/>
          <w:sz w:val="20"/>
          <w:szCs w:val="20"/>
        </w:rPr>
        <w:t>90℃以上の熱水中に試験管を浸し</w:t>
      </w:r>
      <w:r w:rsidR="003C11BE">
        <w:rPr>
          <w:rFonts w:hint="eastAsia"/>
          <w:sz w:val="20"/>
          <w:szCs w:val="20"/>
        </w:rPr>
        <w:t>，</w:t>
      </w:r>
      <w:r w:rsidRPr="005A180C">
        <w:rPr>
          <w:rFonts w:hint="eastAsia"/>
          <w:sz w:val="20"/>
          <w:szCs w:val="20"/>
        </w:rPr>
        <w:t>温度を保ちながら植物根が透きとおるようになるまで放置する。水酸化カリウム溶液を除去し</w:t>
      </w:r>
      <w:r w:rsidR="003C11BE">
        <w:rPr>
          <w:rFonts w:hint="eastAsia"/>
          <w:sz w:val="20"/>
          <w:szCs w:val="20"/>
        </w:rPr>
        <w:t>，</w:t>
      </w:r>
      <w:r w:rsidRPr="005A180C">
        <w:rPr>
          <w:rFonts w:hint="eastAsia"/>
          <w:sz w:val="20"/>
          <w:szCs w:val="20"/>
        </w:rPr>
        <w:t>水洗い後</w:t>
      </w:r>
      <w:r w:rsidR="003C11BE">
        <w:rPr>
          <w:rFonts w:hint="eastAsia"/>
          <w:sz w:val="20"/>
          <w:szCs w:val="20"/>
        </w:rPr>
        <w:t>，</w:t>
      </w:r>
      <w:r w:rsidRPr="005A180C">
        <w:rPr>
          <w:rFonts w:hint="eastAsia"/>
          <w:sz w:val="20"/>
          <w:szCs w:val="20"/>
        </w:rPr>
        <w:t>試験管内に5％塩酸を植物根が完全に浸るまで入れ</w:t>
      </w:r>
      <w:r w:rsidR="003C11BE">
        <w:rPr>
          <w:rFonts w:hint="eastAsia"/>
          <w:sz w:val="20"/>
          <w:szCs w:val="20"/>
        </w:rPr>
        <w:t>，</w:t>
      </w:r>
      <w:r w:rsidRPr="005A180C">
        <w:rPr>
          <w:rFonts w:hint="eastAsia"/>
          <w:sz w:val="20"/>
          <w:szCs w:val="20"/>
        </w:rPr>
        <w:t>常温で10分程度放置する。塩酸除去後</w:t>
      </w:r>
      <w:r w:rsidR="003C11BE">
        <w:rPr>
          <w:rFonts w:hint="eastAsia"/>
          <w:sz w:val="20"/>
          <w:szCs w:val="20"/>
        </w:rPr>
        <w:t>，</w:t>
      </w:r>
      <w:r w:rsidRPr="005A180C">
        <w:rPr>
          <w:rFonts w:hint="eastAsia"/>
          <w:sz w:val="20"/>
          <w:szCs w:val="20"/>
        </w:rPr>
        <w:t>染色液(アニリンブルーまたはトリパンブルーを0.1％)を植物根が完全に浸るまで入れ</w:t>
      </w:r>
      <w:r w:rsidR="003C11BE">
        <w:rPr>
          <w:rFonts w:hint="eastAsia"/>
          <w:sz w:val="20"/>
          <w:szCs w:val="20"/>
        </w:rPr>
        <w:t>，</w:t>
      </w:r>
      <w:r w:rsidRPr="005A180C">
        <w:rPr>
          <w:rFonts w:hint="eastAsia"/>
          <w:sz w:val="20"/>
          <w:szCs w:val="20"/>
        </w:rPr>
        <w:t>90℃以上の熱水中に30分程度放置する。植物根を</w:t>
      </w:r>
      <w:r w:rsidR="003C11BE">
        <w:rPr>
          <w:rFonts w:hint="eastAsia"/>
          <w:sz w:val="20"/>
          <w:szCs w:val="20"/>
        </w:rPr>
        <w:t>，</w:t>
      </w:r>
      <w:r w:rsidRPr="005A180C">
        <w:rPr>
          <w:rFonts w:hint="eastAsia"/>
          <w:sz w:val="20"/>
          <w:szCs w:val="20"/>
        </w:rPr>
        <w:t>1cm程度の間隔のグリッドライン入りのシャーレに移し</w:t>
      </w:r>
      <w:r w:rsidR="003C11BE">
        <w:rPr>
          <w:rFonts w:hint="eastAsia"/>
          <w:sz w:val="20"/>
          <w:szCs w:val="20"/>
        </w:rPr>
        <w:t>，</w:t>
      </w:r>
      <w:r w:rsidRPr="005A180C">
        <w:rPr>
          <w:rFonts w:hint="eastAsia"/>
          <w:sz w:val="20"/>
          <w:szCs w:val="20"/>
        </w:rPr>
        <w:t>顕微鏡下で共生率を測定する。</w:t>
      </w: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AB6284">
        <w:rPr>
          <w:noProof/>
          <w:snapToGrid/>
        </w:rPr>
        <w:lastRenderedPageBreak/>
        <mc:AlternateContent>
          <mc:Choice Requires="wps">
            <w:drawing>
              <wp:anchor distT="0" distB="0" distL="114300" distR="114300" simplePos="0" relativeHeight="251675648" behindDoc="1" locked="0" layoutInCell="1" allowOverlap="1" wp14:anchorId="11C72CDC" wp14:editId="2110AA52">
                <wp:simplePos x="0" y="0"/>
                <wp:positionH relativeFrom="column">
                  <wp:posOffset>-3175</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25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" fillcolor="#d99594" strokecolor="#e5b8b7">
                <v:textbox inset="5.85pt,.7pt,5.85pt,.7pt"/>
              </v:rect>
            </w:pict>
          </mc:Fallback>
        </mc:AlternateContent>
      </w:r>
      <w:r w:rsidR="003C11BE">
        <w:rPr>
          <w:noProof/>
          <w:snapToGrid/>
        </w:rPr>
        <mc:AlternateContent>
          <mc:Choice Requires="wpg">
            <w:drawing>
              <wp:anchor distT="0" distB="0" distL="114300" distR="114300" simplePos="0" relativeHeight="252065280" behindDoc="0" locked="0" layoutInCell="1" allowOverlap="1" wp14:anchorId="5918353C" wp14:editId="10BF30FE">
                <wp:simplePos x="0" y="0"/>
                <wp:positionH relativeFrom="column">
                  <wp:posOffset>6241935</wp:posOffset>
                </wp:positionH>
                <wp:positionV relativeFrom="paragraph">
                  <wp:posOffset>-9525</wp:posOffset>
                </wp:positionV>
                <wp:extent cx="420370" cy="8361045"/>
                <wp:effectExtent l="19050" t="19050" r="17780" b="20955"/>
                <wp:wrapNone/>
                <wp:docPr id="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7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Default="003C11BE" w:rsidP="003C11BE">
                              <w:pPr>
                                <w:jc w:val="center"/>
                              </w:pPr>
                              <w:r>
                                <w:rPr>
                                  <w:rFonts w:hint="eastAsia"/>
                                </w:rPr>
                                <w:t>顕微鏡の使い方</w:t>
                              </w:r>
                            </w:p>
                          </w:txbxContent>
                        </wps:txbx>
                        <wps:bodyPr rot="0" vert="eaVert" wrap="square" lIns="74295" tIns="8890" rIns="74295" bIns="8890" anchor="t" anchorCtr="0" upright="1">
                          <a:noAutofit/>
                        </wps:bodyPr>
                      </wps:wsp>
                      <wps:wsp>
                        <wps:cNvPr id="8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Default="003C11BE" w:rsidP="003C11BE">
                              <w:pPr>
                                <w:jc w:val="center"/>
                              </w:pPr>
                              <w:r>
                                <w:rPr>
                                  <w:rFonts w:hint="eastAsia"/>
                                </w:rPr>
                                <w:t>遺伝子とＤＮＡ</w:t>
                              </w:r>
                            </w:p>
                          </w:txbxContent>
                        </wps:txbx>
                        <wps:bodyPr rot="0" vert="eaVert" wrap="square" lIns="74295" tIns="8890" rIns="74295" bIns="8890" anchor="t" anchorCtr="0" upright="1">
                          <a:noAutofit/>
                        </wps:bodyPr>
                      </wps:wsp>
                      <wps:wsp>
                        <wps:cNvPr id="8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Default="003C11BE" w:rsidP="003C11BE">
                              <w:pPr>
                                <w:jc w:val="center"/>
                              </w:pPr>
                              <w:r>
                                <w:rPr>
                                  <w:rFonts w:hint="eastAsia"/>
                                </w:rPr>
                                <w:t>生物の特徴</w:t>
                              </w:r>
                            </w:p>
                          </w:txbxContent>
                        </wps:txbx>
                        <wps:bodyPr rot="0" vert="eaVert" wrap="square" lIns="74295" tIns="8890" rIns="74295" bIns="8890" anchor="t" anchorCtr="0" upright="1">
                          <a:noAutofit/>
                        </wps:bodyPr>
                      </wps:wsp>
                      <wps:wsp>
                        <wps:cNvPr id="8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Pr="00F90BDF" w:rsidRDefault="003C11BE" w:rsidP="003C11BE">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88"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Pr="00F90BDF" w:rsidRDefault="003C11BE" w:rsidP="003C11BE">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Pr="00F90BDF" w:rsidRDefault="003C11BE" w:rsidP="003C11BE">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9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11BE" w:rsidRDefault="003C11BE" w:rsidP="003C11BE">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left:0;text-align:left;margin-left:491.5pt;margin-top:-.75pt;width:33.1pt;height:658.35pt;z-index:2520652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">
                <v:roundrect id="AutoShape 65" o:spid="_x0000_s110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U8QA&#10;AADbAAAADwAAAGRycy9kb3ducmV2LnhtbESPwW7CMBBE75X4B2uReqkaBw6AQgwCSqNeSdL7Em+T&#10;qPE6jQ2Efn1dqVKPo5l5o0m3o+nElQbXWlYwi2IQxJXVLdcKyuL1eQXCeWSNnWVScCcH283kIcVE&#10;2xuf6Jr7WgQIuwQVNN73iZSuasigi2xPHLwPOxj0QQ611APeAtx0ch7HC2mw5bDQYE+HhqrP/GIC&#10;pcjKwry8Z+25Xq4uh6fT99dxr9TjdNytQXga/X/4r/2mFSxn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hVPEAAAA2wAAAA8AAAAAAAAAAAAAAAAAmAIAAGRycy9k&#10;b3ducmV2LnhtbFBLBQYAAAAABAAEAPUAAACJAwAAAAA=&#10;" filled="f" fillcolor="#f79646" strokecolor="#f79646" strokeweight="2.5pt">
                  <v:shadow color="#868686"/>
                  <v:textbox style="layout-flow:vertical-ideographic" inset="5.85pt,.7pt,5.85pt,.7pt">
                    <w:txbxContent>
                      <w:p w:rsidR="003C11BE" w:rsidRDefault="003C11BE" w:rsidP="003C11BE">
                        <w:pPr>
                          <w:jc w:val="center"/>
                        </w:pPr>
                        <w:r>
                          <w:rPr>
                            <w:rFonts w:hint="eastAsia"/>
                          </w:rPr>
                          <w:t>顕微鏡の使い方</w:t>
                        </w:r>
                      </w:p>
                    </w:txbxContent>
                  </v:textbox>
                </v:roundrect>
                <v:roundrect id="AutoShape 66" o:spid="_x0000_s110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CscMA&#10;AADbAAAADwAAAGRycy9kb3ducmV2LnhtbESP0YrCMBRE3wX/IVzBN00VFO0aRQVRF3fBuh9wt7nb&#10;Fpub0sRa/34jCD4OM3OGWaxaU4qGaldYVjAaRiCIU6sLzhT8XHaDGQjnkTWWlknBgxyslt3OAmNt&#10;73ymJvGZCBB2MSrIva9iKV2ak0E3tBVx8P5sbdAHWWdS13gPcFPKcRRNpcGCw0KOFW1zSq/JzSiY&#10;Y3N4HHlyir72l8lv81kcN9+JUv1eu/4A4an17/CrfdAKZi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eCscMAAADbAAAADwAAAAAAAAAAAAAAAACYAgAAZHJzL2Rv&#10;d25yZXYueG1sUEsFBgAAAAAEAAQA9QAAAIgDAAAAAA==&#10;" filled="f" strokecolor="#4bacc6" strokeweight="2.5pt">
                  <v:shadow color="#868686"/>
                  <v:textbox style="layout-flow:vertical-ideographic" inset="5.85pt,.7pt,5.85pt,.7pt">
                    <w:txbxContent>
                      <w:p w:rsidR="003C11BE" w:rsidRDefault="003C11BE" w:rsidP="003C11BE">
                        <w:pPr>
                          <w:jc w:val="center"/>
                        </w:pPr>
                        <w:r>
                          <w:rPr>
                            <w:rFonts w:hint="eastAsia"/>
                          </w:rPr>
                          <w:t>遺伝子とＤＮＡ</w:t>
                        </w:r>
                      </w:p>
                    </w:txbxContent>
                  </v:textbox>
                </v:roundrect>
                <v:roundrect id="AutoShape 67" o:spid="_x0000_s110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1CsYA&#10;AADbAAAADwAAAGRycy9kb3ducmV2LnhtbESPzWrDMBCE74W8g9hAL6WW2xJjXMsmhCbk0B7y00Nv&#10;i7WxTayVsZTYefuqUMhxmJlvmLycTCeuNLjWsoKXKAZBXFndcq3geFg/pyCcR9bYWSYFN3JQFrOH&#10;HDNtR97Rde9rESDsMlTQeN9nUrqqIYMusj1x8E52MOiDHGqpBxwD3HTyNY4TabDlsNBgT6uGqvP+&#10;YhT8PH2N23aRLMa3dFfzJq4+/PenUo/zafkOwtPk7+H/9lYrSBP4+xJ+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1CsYAAADbAAAADwAAAAAAAAAAAAAAAACYAgAAZHJz&#10;L2Rvd25yZXYueG1sUEsFBgAAAAAEAAQA9QAAAIsDAAAAAA==&#10;" strokecolor="#8064a2" strokeweight="2.5pt">
                  <v:shadow color="#868686"/>
                  <v:textbox style="layout-flow:vertical-ideographic" inset="5.85pt,.7pt,5.85pt,.7pt">
                    <w:txbxContent>
                      <w:p w:rsidR="003C11BE" w:rsidRDefault="003C11BE" w:rsidP="003C11BE">
                        <w:pPr>
                          <w:jc w:val="center"/>
                        </w:pPr>
                        <w:r>
                          <w:rPr>
                            <w:rFonts w:hint="eastAsia"/>
                          </w:rPr>
                          <w:t>生物の特徴</w:t>
                        </w:r>
                      </w:p>
                    </w:txbxContent>
                  </v:textbox>
                </v:roundrect>
                <v:roundrect id="AutoShape 68" o:spid="_x0000_s110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5EMQA&#10;AADbAAAADwAAAGRycy9kb3ducmV2LnhtbESPQYvCMBSE74L/ITzBi2i6IqtWo4igyIKIVvD6aJ5t&#10;tXnpNlHrv98sLOxxmJlvmPmyMaV4Uu0Kywo+BhEI4tTqgjMF52TTn4BwHlljaZkUvMnBctFuzTHW&#10;9sVHep58JgKEXYwKcu+rWEqX5mTQDWxFHLyrrQ36IOtM6hpfAW5KOYyiT2mw4LCQY0XrnNL76WEU&#10;bLbjwyGppl+X3m20j1L7LfcJKtXtNKsZCE+N/w//tXdawWQMv1/C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eRDEAAAA2wAAAA8AAAAAAAAAAAAAAAAAmAIAAGRycy9k&#10;b3ducmV2LnhtbFBLBQYAAAAABAAEAPUAAACJAwAAAAA=&#10;" strokecolor="#c0504d" strokeweight="2.5pt">
                  <v:shadow color="#868686"/>
                  <v:textbox style="layout-flow:vertical-ideographic" inset="5.85pt,.7pt,5.85pt,.7pt">
                    <w:txbxContent>
                      <w:p w:rsidR="003C11BE" w:rsidRPr="00F90BDF" w:rsidRDefault="003C11BE" w:rsidP="003C11BE">
                        <w:pPr>
                          <w:jc w:val="center"/>
                          <w:rPr>
                            <w:sz w:val="16"/>
                            <w:szCs w:val="16"/>
                          </w:rPr>
                        </w:pPr>
                        <w:r w:rsidRPr="00F90BDF">
                          <w:rPr>
                            <w:rFonts w:hint="eastAsia"/>
                            <w:sz w:val="16"/>
                            <w:szCs w:val="16"/>
                          </w:rPr>
                          <w:t>生物の体内環境の維持</w:t>
                        </w:r>
                      </w:p>
                    </w:txbxContent>
                  </v:textbox>
                </v:roundrect>
                <v:roundrect id="AutoShape 69" o:spid="_x0000_s110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EWMEA&#10;AADbAAAADwAAAGRycy9kb3ducmV2LnhtbERPy4rCMBTdD/gP4QrupqkuVKpRRJEZmMXgo6i7S3Nt&#10;i81NbaKtf28WA7M8nPd82ZlKPKlxpWUFwygGQZxZXXKu4HjYfk5BOI+ssbJMCl7kYLnofcwx0bbl&#10;HT33PhchhF2CCgrv60RKlxVk0EW2Jg7c1TYGfYBNLnWDbQg3lRzF8VgaLDk0FFjTuqDstn8YBRcr&#10;T6v7Pf5Jf8+tSydf4026RqUG/W41A+Gp8//iP/e3VjANY8O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qBFjBAAAA2wAAAA8AAAAAAAAAAAAAAAAAmAIAAGRycy9kb3du&#10;cmV2LnhtbFBLBQYAAAAABAAEAPUAAACGAwAAAAA=&#10;" fillcolor="#c2d69b [1942]" strokecolor="#9bbb59" strokeweight="2.5pt">
                  <v:shadow color="#868686"/>
                  <v:textbox style="layout-flow:vertical-ideographic" inset="5.85pt,.7pt,5.85pt,.7pt">
                    <w:txbxContent>
                      <w:p w:rsidR="003C11BE" w:rsidRPr="00F90BDF" w:rsidRDefault="003C11BE" w:rsidP="003C11BE">
                        <w:pPr>
                          <w:jc w:val="center"/>
                          <w:rPr>
                            <w:sz w:val="16"/>
                            <w:szCs w:val="16"/>
                          </w:rPr>
                        </w:pPr>
                        <w:r>
                          <w:rPr>
                            <w:rFonts w:hint="eastAsia"/>
                            <w:sz w:val="16"/>
                            <w:szCs w:val="16"/>
                          </w:rPr>
                          <w:t>生物の多様性と生態系</w:t>
                        </w:r>
                      </w:p>
                    </w:txbxContent>
                  </v:textbox>
                </v:roundrect>
                <v:roundrect id="AutoShape 70" o:spid="_x0000_s110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0L8QA&#10;AADbAAAADwAAAGRycy9kb3ducmV2LnhtbESPQWvCQBSE74X+h+UVeim6qUqJ0VWKWNCDYFPB6yP7&#10;TILZt2F3NfHfu4LQ4zAz3zDzZW8acSXna8sKPocJCOLC6ppLBYe/n0EKwgdkjY1lUnAjD8vF68sc&#10;M207/qVrHkoRIewzVFCF0GZS+qIig35oW+LonawzGKJ0pdQOuwg3jRwlyZc0WHNcqLClVUXFOb8Y&#10;BXXDE7f2k+N+t05OF513H+PtXqn3t/57BiJQH/7Dz/ZGK0i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tC/EAAAA2wAAAA8AAAAAAAAAAAAAAAAAmAIAAGRycy9k&#10;b3ducmV2LnhtbFBLBQYAAAAABAAEAPUAAACJAwAAAAA=&#10;" filled="f" fillcolor="#f79646" strokeweight="2.5pt">
                  <v:shadow color="#868686"/>
                  <v:textbox style="layout-flow:vertical-ideographic" inset="5.85pt,.7pt,5.85pt,.7pt">
                    <w:txbxContent>
                      <w:p w:rsidR="003C11BE" w:rsidRPr="00F90BDF" w:rsidRDefault="003C11BE" w:rsidP="003C11BE">
                        <w:pPr>
                          <w:jc w:val="center"/>
                          <w:rPr>
                            <w:sz w:val="18"/>
                            <w:szCs w:val="18"/>
                          </w:rPr>
                        </w:pPr>
                        <w:r w:rsidRPr="00F90BDF">
                          <w:rPr>
                            <w:rFonts w:hint="eastAsia"/>
                            <w:sz w:val="18"/>
                            <w:szCs w:val="18"/>
                          </w:rPr>
                          <w:t>サポート資料の見方</w:t>
                        </w:r>
                      </w:p>
                    </w:txbxContent>
                  </v:textbox>
                </v:roundrect>
                <v:roundrect id="AutoShape 71" o:spid="_x0000_s110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Lb8IA&#10;AADbAAAADwAAAGRycy9kb3ducmV2LnhtbERPy2rCQBTdF/yH4QrdFJ3YBqmpo0hJoV0ImgpuL5lr&#10;Epq5E2Ymj/59Z1FweTjv7X4yrRjI+caygtUyAUFcWt1wpeDy/bF4BeEDssbWMin4JQ/73exhi5m2&#10;I59pKEIlYgj7DBXUIXSZlL6syaBf2o44cjfrDIYIXSW1wzGGm1Y+J8laGmw4NtTY0XtN5U/RGwVN&#10;y6nLfXo9HfPk1utifHr5Oin1OJ8ObyACTeEu/nd/agWbuD5+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ItvwgAAANsAAAAPAAAAAAAAAAAAAAAAAJgCAABkcnMvZG93&#10;bnJldi54bWxQSwUGAAAAAAQABAD1AAAAhwMAAAAA&#10;" filled="f" fillcolor="#f79646" strokeweight="2.5pt">
                  <v:shadow color="#868686"/>
                  <v:textbox style="layout-flow:vertical-ideographic" inset="5.85pt,.7pt,5.85pt,.7pt">
                    <w:txbxContent>
                      <w:p w:rsidR="003C11BE" w:rsidRDefault="003C11BE" w:rsidP="003C11BE">
                        <w:pPr>
                          <w:jc w:val="center"/>
                        </w:pPr>
                        <w:r>
                          <w:rPr>
                            <w:rFonts w:hint="eastAsia"/>
                          </w:rPr>
                          <w:t>巻末資料</w:t>
                        </w:r>
                      </w:p>
                    </w:txbxContent>
                  </v:textbox>
                </v:roundrect>
              </v:group>
            </w:pict>
          </mc:Fallback>
        </mc:AlternateContent>
      </w:r>
      <w:r w:rsidR="00AB6284">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0B17CE" w:rsidRPr="00872E59" w:rsidRDefault="000B17CE" w:rsidP="000B17CE">
      <w:pPr>
        <w:ind w:left="204" w:hanging="204"/>
        <w:rPr>
          <w:sz w:val="20"/>
          <w:szCs w:val="20"/>
        </w:rPr>
      </w:pPr>
      <w:r w:rsidRPr="00872E59">
        <w:rPr>
          <w:rFonts w:hint="eastAsia"/>
          <w:sz w:val="20"/>
          <w:szCs w:val="20"/>
        </w:rPr>
        <w:t>・メス</w:t>
      </w:r>
      <w:r>
        <w:rPr>
          <w:rFonts w:hint="eastAsia"/>
          <w:sz w:val="20"/>
          <w:szCs w:val="20"/>
        </w:rPr>
        <w:t>シリンダー</w:t>
      </w:r>
      <w:r w:rsidRPr="00872E59">
        <w:rPr>
          <w:rFonts w:hint="eastAsia"/>
          <w:sz w:val="20"/>
          <w:szCs w:val="20"/>
        </w:rPr>
        <w:t>（準備で使用）</w:t>
      </w:r>
    </w:p>
    <w:p w:rsidR="000B17CE" w:rsidRPr="00AB1039" w:rsidRDefault="000B17CE" w:rsidP="000B17CE">
      <w:pPr>
        <w:ind w:left="204" w:hanging="204"/>
        <w:rPr>
          <w:sz w:val="20"/>
          <w:szCs w:val="20"/>
        </w:rPr>
      </w:pPr>
      <w:r>
        <w:rPr>
          <w:rFonts w:hint="eastAsia"/>
          <w:noProof/>
          <w:sz w:val="20"/>
          <w:szCs w:val="20"/>
        </w:rPr>
        <w:drawing>
          <wp:anchor distT="0" distB="0" distL="114300" distR="114300" simplePos="0" relativeHeight="252111360" behindDoc="0" locked="0" layoutInCell="1" allowOverlap="1" wp14:anchorId="29EAA8DE" wp14:editId="2A5D1ABA">
            <wp:simplePos x="0" y="0"/>
            <wp:positionH relativeFrom="column">
              <wp:posOffset>3156585</wp:posOffset>
            </wp:positionH>
            <wp:positionV relativeFrom="paragraph">
              <wp:posOffset>189230</wp:posOffset>
            </wp:positionV>
            <wp:extent cx="3315970" cy="2487295"/>
            <wp:effectExtent l="14287" t="23813" r="13018" b="13017"/>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315970" cy="2487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sidRPr="00AB1039">
        <w:rPr>
          <w:rFonts w:hint="eastAsia"/>
          <w:sz w:val="20"/>
          <w:szCs w:val="20"/>
        </w:rPr>
        <w:t>主に液体の体積を量る</w:t>
      </w:r>
      <w:r>
        <w:rPr>
          <w:rFonts w:hint="eastAsia"/>
          <w:sz w:val="20"/>
          <w:szCs w:val="20"/>
        </w:rPr>
        <w:t>ときに用いる，</w:t>
      </w:r>
      <w:r w:rsidRPr="00AB1039">
        <w:rPr>
          <w:rFonts w:hint="eastAsia"/>
          <w:sz w:val="20"/>
          <w:szCs w:val="20"/>
        </w:rPr>
        <w:t>円筒形</w:t>
      </w:r>
      <w:r>
        <w:rPr>
          <w:rFonts w:hint="eastAsia"/>
          <w:sz w:val="20"/>
          <w:szCs w:val="20"/>
        </w:rPr>
        <w:t>で目盛りが付いている計量器</w:t>
      </w:r>
      <w:r w:rsidRPr="00AB1039">
        <w:rPr>
          <w:rFonts w:hint="eastAsia"/>
          <w:sz w:val="20"/>
          <w:szCs w:val="20"/>
        </w:rPr>
        <w:t>。倒れないように</w:t>
      </w:r>
      <w:r>
        <w:rPr>
          <w:rFonts w:hint="eastAsia"/>
          <w:sz w:val="20"/>
          <w:szCs w:val="20"/>
        </w:rPr>
        <w:t>，</w:t>
      </w:r>
      <w:r w:rsidRPr="00AB1039">
        <w:rPr>
          <w:rFonts w:hint="eastAsia"/>
          <w:sz w:val="20"/>
          <w:szCs w:val="20"/>
        </w:rPr>
        <w:t>机の上のほぼ中央に</w:t>
      </w:r>
      <w:r>
        <w:rPr>
          <w:rFonts w:hint="eastAsia"/>
          <w:sz w:val="20"/>
          <w:szCs w:val="20"/>
        </w:rPr>
        <w:t>置く</w:t>
      </w:r>
      <w:r w:rsidRPr="00AB1039">
        <w:rPr>
          <w:rFonts w:hint="eastAsia"/>
          <w:sz w:val="20"/>
          <w:szCs w:val="20"/>
        </w:rPr>
        <w:t>ように</w:t>
      </w:r>
      <w:r>
        <w:rPr>
          <w:rFonts w:hint="eastAsia"/>
          <w:sz w:val="20"/>
          <w:szCs w:val="20"/>
        </w:rPr>
        <w:t>する</w:t>
      </w:r>
      <w:r w:rsidRPr="00AB1039">
        <w:rPr>
          <w:rFonts w:hint="eastAsia"/>
          <w:sz w:val="20"/>
          <w:szCs w:val="20"/>
        </w:rPr>
        <w:t>。</w:t>
      </w:r>
      <w:r>
        <w:rPr>
          <w:rFonts w:hint="eastAsia"/>
          <w:sz w:val="20"/>
          <w:szCs w:val="20"/>
        </w:rPr>
        <w:t>目盛り</w:t>
      </w:r>
      <w:r w:rsidRPr="00AB1039">
        <w:rPr>
          <w:rFonts w:hint="eastAsia"/>
          <w:sz w:val="20"/>
          <w:szCs w:val="20"/>
        </w:rPr>
        <w:t>を読むときには</w:t>
      </w:r>
      <w:r>
        <w:rPr>
          <w:rFonts w:hint="eastAsia"/>
          <w:sz w:val="20"/>
          <w:szCs w:val="20"/>
        </w:rPr>
        <w:t>，</w:t>
      </w:r>
      <w:r w:rsidRPr="00AB1039">
        <w:rPr>
          <w:rFonts w:hint="eastAsia"/>
          <w:sz w:val="20"/>
          <w:szCs w:val="20"/>
        </w:rPr>
        <w:t>水平に見通す位置に目を置き</w:t>
      </w:r>
      <w:r>
        <w:rPr>
          <w:rFonts w:hint="eastAsia"/>
          <w:sz w:val="20"/>
          <w:szCs w:val="20"/>
        </w:rPr>
        <w:t>，目盛りの1/10まで</w:t>
      </w:r>
      <w:r w:rsidRPr="00AB1039">
        <w:rPr>
          <w:rFonts w:hint="eastAsia"/>
          <w:sz w:val="20"/>
          <w:szCs w:val="20"/>
        </w:rPr>
        <w:t>正確に読み</w:t>
      </w:r>
      <w:r>
        <w:rPr>
          <w:rFonts w:hint="eastAsia"/>
          <w:sz w:val="20"/>
          <w:szCs w:val="20"/>
        </w:rPr>
        <w:t>取る</w:t>
      </w:r>
      <w:r w:rsidRPr="00AB1039">
        <w:rPr>
          <w:rFonts w:hint="eastAsia"/>
          <w:sz w:val="20"/>
          <w:szCs w:val="20"/>
        </w:rPr>
        <w:t>。</w:t>
      </w:r>
    </w:p>
    <w:p w:rsidR="000B17CE" w:rsidRDefault="000B17CE" w:rsidP="000B17CE">
      <w:pPr>
        <w:ind w:left="204" w:hanging="204"/>
        <w:rPr>
          <w:sz w:val="20"/>
          <w:szCs w:val="20"/>
        </w:rPr>
      </w:pPr>
      <w:r>
        <w:rPr>
          <w:rFonts w:hint="eastAsia"/>
          <w:sz w:val="20"/>
          <w:szCs w:val="20"/>
        </w:rPr>
        <w:t xml:space="preserve">　　正確な計量ができなくなるため，</w:t>
      </w:r>
      <w:r w:rsidRPr="00AB1039">
        <w:rPr>
          <w:rFonts w:hint="eastAsia"/>
          <w:sz w:val="20"/>
          <w:szCs w:val="20"/>
        </w:rPr>
        <w:t>メスシリンダー内で固形物を溶か</w:t>
      </w:r>
      <w:r>
        <w:rPr>
          <w:rFonts w:hint="eastAsia"/>
          <w:sz w:val="20"/>
          <w:szCs w:val="20"/>
        </w:rPr>
        <w:t>す，</w:t>
      </w:r>
      <w:r w:rsidRPr="00AB1039">
        <w:rPr>
          <w:rFonts w:hint="eastAsia"/>
          <w:sz w:val="20"/>
          <w:szCs w:val="20"/>
        </w:rPr>
        <w:t>液を混ぜ</w:t>
      </w:r>
      <w:r>
        <w:rPr>
          <w:rFonts w:hint="eastAsia"/>
          <w:sz w:val="20"/>
          <w:szCs w:val="20"/>
        </w:rPr>
        <w:t>る，</w:t>
      </w:r>
      <w:r w:rsidRPr="00AB1039">
        <w:rPr>
          <w:rFonts w:hint="eastAsia"/>
          <w:sz w:val="20"/>
          <w:szCs w:val="20"/>
        </w:rPr>
        <w:t>高温な液体を入れる</w:t>
      </w:r>
      <w:r>
        <w:rPr>
          <w:rFonts w:hint="eastAsia"/>
          <w:sz w:val="20"/>
          <w:szCs w:val="20"/>
        </w:rPr>
        <w:t>，</w:t>
      </w:r>
      <w:r w:rsidRPr="00AB1039">
        <w:rPr>
          <w:rFonts w:hint="eastAsia"/>
          <w:sz w:val="20"/>
          <w:szCs w:val="20"/>
        </w:rPr>
        <w:t>長い時間液を入れたままにする</w:t>
      </w:r>
      <w:r>
        <w:rPr>
          <w:rFonts w:hint="eastAsia"/>
          <w:sz w:val="20"/>
          <w:szCs w:val="20"/>
        </w:rPr>
        <w:t>などは行ってはならない。</w:t>
      </w:r>
    </w:p>
    <w:p w:rsidR="000B17CE" w:rsidRDefault="000B17CE" w:rsidP="000B17CE">
      <w:pPr>
        <w:ind w:left="204" w:hanging="204"/>
        <w:rPr>
          <w:sz w:val="20"/>
          <w:szCs w:val="20"/>
        </w:rPr>
      </w:pPr>
      <w:r>
        <w:rPr>
          <w:rFonts w:hint="eastAsia"/>
          <w:sz w:val="20"/>
          <w:szCs w:val="20"/>
        </w:rPr>
        <w:t xml:space="preserve">　　溶液の調製は，ビーカーで混合するようにし，メスシリンダーの内側に付いた液体は蒸留水で洗ってビーカーに加える。</w:t>
      </w:r>
    </w:p>
    <w:p w:rsidR="000B17CE" w:rsidRPr="00872E59" w:rsidRDefault="000B17CE" w:rsidP="000B17CE">
      <w:pPr>
        <w:ind w:left="204" w:hanging="204"/>
        <w:rPr>
          <w:sz w:val="20"/>
          <w:szCs w:val="20"/>
        </w:rPr>
      </w:pPr>
    </w:p>
    <w:p w:rsidR="00734FC8" w:rsidRPr="000B17CE" w:rsidRDefault="00734FC8" w:rsidP="00734FC8">
      <w:pPr>
        <w:ind w:left="204" w:hanging="204"/>
        <w:rPr>
          <w:sz w:val="20"/>
          <w:szCs w:val="20"/>
        </w:rPr>
      </w:pPr>
    </w:p>
    <w:p w:rsidR="00734FC8" w:rsidRDefault="00734FC8" w:rsidP="00734FC8">
      <w:pPr>
        <w:ind w:left="204" w:hanging="204"/>
        <w:rPr>
          <w:sz w:val="20"/>
          <w:szCs w:val="20"/>
        </w:rPr>
      </w:pPr>
    </w:p>
    <w:p w:rsidR="00734FC8" w:rsidRDefault="00E7680E" w:rsidP="00734FC8">
      <w:pPr>
        <w:ind w:left="204"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90880" behindDoc="0" locked="0" layoutInCell="1" allowOverlap="1" wp14:anchorId="216A2540" wp14:editId="0023DC40">
                <wp:simplePos x="0" y="0"/>
                <wp:positionH relativeFrom="column">
                  <wp:posOffset>4337050</wp:posOffset>
                </wp:positionH>
                <wp:positionV relativeFrom="paragraph">
                  <wp:posOffset>125713</wp:posOffset>
                </wp:positionV>
                <wp:extent cx="1056640" cy="24892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48920"/>
                        </a:xfrm>
                        <a:prstGeom prst="rect">
                          <a:avLst/>
                        </a:prstGeom>
                        <a:noFill/>
                        <a:ln w="9525">
                          <a:noFill/>
                          <a:miter lim="800000"/>
                          <a:headEnd/>
                          <a:tailEnd/>
                        </a:ln>
                      </wps:spPr>
                      <wps:txbx>
                        <w:txbxContent>
                          <w:p w:rsidR="00E7680E" w:rsidRPr="008401F7" w:rsidRDefault="00E7680E" w:rsidP="00E768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107" type="#_x0000_t202" style="position:absolute;left:0;text-align:left;margin-left:341.5pt;margin-top:9.9pt;width:83.2pt;height:19.6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" filled="f" stroked="f">
                <v:textbox>
                  <w:txbxContent>
                    <w:p w:rsidR="00E7680E" w:rsidRPr="008401F7" w:rsidRDefault="00E7680E" w:rsidP="00E768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v:textbox>
              </v:shape>
            </w:pict>
          </mc:Fallback>
        </mc:AlternateContent>
      </w:r>
    </w:p>
    <w:p w:rsidR="00E7680E" w:rsidRPr="003D3222" w:rsidRDefault="00E7680E" w:rsidP="00734FC8">
      <w:pPr>
        <w:ind w:left="204" w:hanging="204"/>
        <w:rPr>
          <w:sz w:val="20"/>
          <w:szCs w:val="20"/>
        </w:rPr>
      </w:pPr>
    </w:p>
    <w:p w:rsidR="00734FC8" w:rsidRDefault="00734FC8" w:rsidP="00734FC8">
      <w:pPr>
        <w:ind w:left="204" w:hanging="204"/>
        <w:rPr>
          <w:sz w:val="20"/>
          <w:szCs w:val="20"/>
        </w:rPr>
      </w:pPr>
      <w:r>
        <w:rPr>
          <w:rFonts w:hint="eastAsia"/>
          <w:noProof/>
          <w:sz w:val="20"/>
          <w:szCs w:val="20"/>
        </w:rPr>
        <w:drawing>
          <wp:anchor distT="0" distB="0" distL="114300" distR="114300" simplePos="0" relativeHeight="252040704" behindDoc="0" locked="0" layoutInCell="1" allowOverlap="1" wp14:anchorId="755493C2" wp14:editId="48B55E08">
            <wp:simplePos x="0" y="0"/>
            <wp:positionH relativeFrom="column">
              <wp:posOffset>3566795</wp:posOffset>
            </wp:positionH>
            <wp:positionV relativeFrom="paragraph">
              <wp:posOffset>218440</wp:posOffset>
            </wp:positionV>
            <wp:extent cx="2485390" cy="1864360"/>
            <wp:effectExtent l="19050" t="19050" r="10160" b="2159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5390" cy="1864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・ピンセット</w:t>
      </w:r>
    </w:p>
    <w:p w:rsidR="00734FC8" w:rsidRDefault="00E7680E" w:rsidP="00734FC8">
      <w:pPr>
        <w:ind w:left="204"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88832" behindDoc="0" locked="0" layoutInCell="1" allowOverlap="1" wp14:anchorId="30A3AE82" wp14:editId="126A7A96">
                <wp:simplePos x="0" y="0"/>
                <wp:positionH relativeFrom="column">
                  <wp:posOffset>3566795</wp:posOffset>
                </wp:positionH>
                <wp:positionV relativeFrom="paragraph">
                  <wp:posOffset>1601280</wp:posOffset>
                </wp:positionV>
                <wp:extent cx="866899" cy="246380"/>
                <wp:effectExtent l="0" t="0" r="9525"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899" cy="246380"/>
                        </a:xfrm>
                        <a:prstGeom prst="rect">
                          <a:avLst/>
                        </a:prstGeom>
                        <a:solidFill>
                          <a:srgbClr val="FFFFFF">
                            <a:alpha val="40000"/>
                          </a:srgbClr>
                        </a:solidFill>
                        <a:ln w="9525">
                          <a:noFill/>
                          <a:miter lim="800000"/>
                          <a:headEnd/>
                          <a:tailEnd/>
                        </a:ln>
                      </wps:spPr>
                      <wps:txbx>
                        <w:txbxContent>
                          <w:p w:rsidR="00E7680E" w:rsidRPr="008401F7" w:rsidRDefault="00E7680E" w:rsidP="00E768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108" type="#_x0000_t202" style="position:absolute;left:0;text-align:left;margin-left:280.85pt;margin-top:126.1pt;width:68.25pt;height:19.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" stroked="f">
                <v:fill opacity="26214f"/>
                <v:textbox>
                  <w:txbxContent>
                    <w:p w:rsidR="00E7680E" w:rsidRPr="008401F7" w:rsidRDefault="00E7680E" w:rsidP="00E768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sidR="00734FC8">
        <w:rPr>
          <w:rFonts w:hint="eastAsia"/>
          <w:sz w:val="20"/>
          <w:szCs w:val="20"/>
        </w:rPr>
        <w:t xml:space="preserve">　　</w:t>
      </w:r>
      <w:r w:rsidR="00734FC8" w:rsidRPr="0031625F">
        <w:rPr>
          <w:rFonts w:hint="eastAsia"/>
          <w:sz w:val="20"/>
          <w:szCs w:val="20"/>
        </w:rPr>
        <w:t>人間の手</w:t>
      </w:r>
      <w:r w:rsidR="00734FC8">
        <w:rPr>
          <w:rFonts w:hint="eastAsia"/>
          <w:sz w:val="20"/>
          <w:szCs w:val="20"/>
        </w:rPr>
        <w:t>や</w:t>
      </w:r>
      <w:r w:rsidR="00734FC8" w:rsidRPr="0031625F">
        <w:rPr>
          <w:rFonts w:hint="eastAsia"/>
          <w:sz w:val="20"/>
          <w:szCs w:val="20"/>
        </w:rPr>
        <w:t>指では困難な</w:t>
      </w:r>
      <w:r w:rsidR="00734FC8">
        <w:rPr>
          <w:rFonts w:hint="eastAsia"/>
          <w:sz w:val="20"/>
          <w:szCs w:val="20"/>
        </w:rPr>
        <w:t>程度の，</w:t>
      </w:r>
      <w:r w:rsidR="00734FC8" w:rsidRPr="0031625F">
        <w:rPr>
          <w:rFonts w:hint="eastAsia"/>
          <w:sz w:val="20"/>
          <w:szCs w:val="20"/>
        </w:rPr>
        <w:t>緻密な作業を行うために用いられる道具</w:t>
      </w:r>
      <w:r w:rsidR="00734FC8">
        <w:rPr>
          <w:rFonts w:hint="eastAsia"/>
          <w:sz w:val="20"/>
          <w:szCs w:val="20"/>
        </w:rPr>
        <w:t>。先端の形状としては，図の上のもののように先端部に</w:t>
      </w:r>
      <w:r w:rsidR="00734FC8" w:rsidRPr="0023373F">
        <w:rPr>
          <w:rFonts w:hint="eastAsia"/>
          <w:sz w:val="20"/>
          <w:szCs w:val="20"/>
        </w:rPr>
        <w:t>滑り止めの</w:t>
      </w:r>
      <w:r w:rsidR="00734FC8">
        <w:rPr>
          <w:rFonts w:hint="eastAsia"/>
          <w:sz w:val="20"/>
          <w:szCs w:val="20"/>
        </w:rPr>
        <w:t>ギザギザ</w:t>
      </w:r>
      <w:r w:rsidR="00734FC8" w:rsidRPr="0023373F">
        <w:rPr>
          <w:rFonts w:hint="eastAsia"/>
          <w:sz w:val="20"/>
          <w:szCs w:val="20"/>
        </w:rPr>
        <w:t>の加工がされているもの</w:t>
      </w:r>
      <w:r w:rsidR="00734FC8">
        <w:rPr>
          <w:rFonts w:hint="eastAsia"/>
          <w:sz w:val="20"/>
          <w:szCs w:val="20"/>
        </w:rPr>
        <w:t>が一般的であるが，図の下の先尖ピンセットのように</w:t>
      </w:r>
      <w:r w:rsidR="00734FC8" w:rsidRPr="0023373F">
        <w:rPr>
          <w:rFonts w:hint="eastAsia"/>
          <w:sz w:val="20"/>
          <w:szCs w:val="20"/>
        </w:rPr>
        <w:t>極細で尖った</w:t>
      </w:r>
      <w:r w:rsidR="00734FC8">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734FC8" w:rsidRPr="0005122D" w:rsidRDefault="00734FC8" w:rsidP="00734FC8">
      <w:pPr>
        <w:ind w:left="204" w:hanging="204"/>
        <w:rPr>
          <w:sz w:val="20"/>
          <w:szCs w:val="20"/>
        </w:rPr>
      </w:pPr>
      <w:r>
        <w:rPr>
          <w:rFonts w:hint="eastAsia"/>
          <w:sz w:val="20"/>
          <w:szCs w:val="20"/>
        </w:rPr>
        <w:t xml:space="preserve">　　先端が</w:t>
      </w:r>
      <w:r w:rsidR="005912BA">
        <w:rPr>
          <w:rFonts w:hint="eastAsia"/>
          <w:sz w:val="20"/>
          <w:szCs w:val="20"/>
        </w:rPr>
        <w:t>しっかりと</w:t>
      </w:r>
      <w:r>
        <w:rPr>
          <w:rFonts w:hint="eastAsia"/>
          <w:sz w:val="20"/>
          <w:szCs w:val="20"/>
        </w:rPr>
        <w:t>合うように整備する必要がある。落としたり，ぶつけたりすると使えなくなることがあるので注意する。保護のため，先端部にエアポンプチューブを５cm程度に切ったものを</w:t>
      </w:r>
      <w:r w:rsidR="00295DF0">
        <w:rPr>
          <w:rFonts w:hint="eastAsia"/>
          <w:sz w:val="20"/>
          <w:szCs w:val="20"/>
        </w:rPr>
        <w:t>付け</w:t>
      </w:r>
      <w:r>
        <w:rPr>
          <w:rFonts w:hint="eastAsia"/>
          <w:sz w:val="20"/>
          <w:szCs w:val="20"/>
        </w:rPr>
        <w:t>ると，怪我の防止にもなる。</w:t>
      </w:r>
    </w:p>
    <w:p w:rsidR="00734FC8" w:rsidRDefault="00734FC8" w:rsidP="008401F7">
      <w:pPr>
        <w:ind w:left="212" w:hangingChars="104" w:hanging="212"/>
        <w:rPr>
          <w:sz w:val="20"/>
          <w:szCs w:val="20"/>
        </w:rPr>
      </w:pPr>
    </w:p>
    <w:p w:rsidR="005469C0" w:rsidRPr="00330275" w:rsidRDefault="005469C0" w:rsidP="005469C0">
      <w:pPr>
        <w:ind w:left="212" w:hangingChars="104" w:hanging="212"/>
        <w:rPr>
          <w:sz w:val="20"/>
          <w:szCs w:val="20"/>
        </w:rPr>
      </w:pPr>
      <w:r>
        <w:rPr>
          <w:rFonts w:hAnsiTheme="minorEastAsia" w:hint="eastAsia"/>
          <w:noProof/>
          <w:sz w:val="20"/>
          <w:szCs w:val="20"/>
        </w:rPr>
        <w:drawing>
          <wp:anchor distT="0" distB="0" distL="114300" distR="114300" simplePos="0" relativeHeight="252038656" behindDoc="0" locked="0" layoutInCell="1" allowOverlap="1" wp14:anchorId="58739033" wp14:editId="646FEB96">
            <wp:simplePos x="0" y="0"/>
            <wp:positionH relativeFrom="column">
              <wp:posOffset>4262120</wp:posOffset>
            </wp:positionH>
            <wp:positionV relativeFrom="paragraph">
              <wp:posOffset>169545</wp:posOffset>
            </wp:positionV>
            <wp:extent cx="1833880" cy="1375410"/>
            <wp:effectExtent l="19050" t="19050" r="13970" b="1524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3880"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・マイクロチューブ</w:t>
      </w:r>
    </w:p>
    <w:p w:rsidR="005469C0" w:rsidRDefault="00E7680E" w:rsidP="005469C0">
      <w:pPr>
        <w:ind w:left="212" w:hangingChars="104" w:hanging="212"/>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86784" behindDoc="0" locked="0" layoutInCell="1" allowOverlap="1" wp14:anchorId="2CF77988" wp14:editId="2CFE28D4">
                <wp:simplePos x="0" y="0"/>
                <wp:positionH relativeFrom="column">
                  <wp:posOffset>4551893</wp:posOffset>
                </wp:positionH>
                <wp:positionV relativeFrom="paragraph">
                  <wp:posOffset>1337310</wp:posOffset>
                </wp:positionV>
                <wp:extent cx="1135593" cy="246380"/>
                <wp:effectExtent l="0" t="0" r="7620" b="127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593" cy="246380"/>
                        </a:xfrm>
                        <a:prstGeom prst="rect">
                          <a:avLst/>
                        </a:prstGeom>
                        <a:solidFill>
                          <a:srgbClr val="FFFFFF">
                            <a:alpha val="40000"/>
                          </a:srgbClr>
                        </a:solidFill>
                        <a:ln w="9525">
                          <a:noFill/>
                          <a:miter lim="800000"/>
                          <a:headEnd/>
                          <a:tailEnd/>
                        </a:ln>
                      </wps:spPr>
                      <wps:txbx>
                        <w:txbxContent>
                          <w:p w:rsidR="008401F7" w:rsidRPr="008401F7" w:rsidRDefault="00156266"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マイクロ</w:t>
                            </w:r>
                            <w:r w:rsidR="00E7680E">
                              <w:rPr>
                                <w:rFonts w:ascii="ＭＳ ゴシック" w:eastAsia="ＭＳ ゴシック" w:hAnsi="ＭＳ ゴシック" w:hint="eastAsia"/>
                                <w:sz w:val="18"/>
                                <w:szCs w:val="18"/>
                              </w:rPr>
                              <w:t>チューブ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09" type="#_x0000_t202" style="position:absolute;left:0;text-align:left;margin-left:358.4pt;margin-top:105.3pt;width:89.4pt;height:19.4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" stroked="f">
                <v:fill opacity="26214f"/>
                <v:textbox>
                  <w:txbxContent>
                    <w:p w:rsidR="008401F7" w:rsidRPr="008401F7" w:rsidRDefault="00156266" w:rsidP="008401F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マイクロ</w:t>
                      </w:r>
                      <w:r w:rsidR="00E7680E">
                        <w:rPr>
                          <w:rFonts w:ascii="ＭＳ ゴシック" w:eastAsia="ＭＳ ゴシック" w:hAnsi="ＭＳ ゴシック" w:hint="eastAsia"/>
                          <w:sz w:val="18"/>
                          <w:szCs w:val="18"/>
                        </w:rPr>
                        <w:t>チューブ</w:t>
                      </w:r>
                    </w:p>
                  </w:txbxContent>
                </v:textbox>
              </v:shape>
            </w:pict>
          </mc:Fallback>
        </mc:AlternateContent>
      </w:r>
      <w:r w:rsidR="005469C0">
        <w:rPr>
          <w:rFonts w:hint="eastAsia"/>
          <w:sz w:val="20"/>
          <w:szCs w:val="20"/>
        </w:rPr>
        <w:t xml:space="preserve">　　エッペンドルフ（代表的な企業名）チューブともいう</w:t>
      </w:r>
      <w:r w:rsidR="005469C0" w:rsidRPr="00330275">
        <w:rPr>
          <w:rFonts w:hint="eastAsia"/>
          <w:sz w:val="20"/>
          <w:szCs w:val="20"/>
        </w:rPr>
        <w:t>。</w:t>
      </w:r>
      <w:r w:rsidR="005469C0">
        <w:rPr>
          <w:rFonts w:hint="eastAsia"/>
          <w:sz w:val="20"/>
          <w:szCs w:val="20"/>
        </w:rPr>
        <w:t xml:space="preserve">1.5mLの容量のものが一般的である。少量の試料を少量の薬品で処理できるため，安全面や経済面で優れている。試験管や小ビーカーでもこの観察，実験の処理ができるが，試験管に比べ深さがないため試料が取り出しやすく，小ビーカーに比べ小さいので水酸化ナトリウムの量が少なくてすむ。　</w:t>
      </w:r>
      <w:r w:rsidR="00AB6284">
        <w:rPr>
          <w:rFonts w:hint="eastAsia"/>
          <w:sz w:val="20"/>
          <w:szCs w:val="20"/>
        </w:rPr>
        <w:t xml:space="preserve">　</w:t>
      </w:r>
      <w:r w:rsidR="005469C0">
        <w:rPr>
          <w:rFonts w:hint="eastAsia"/>
          <w:sz w:val="20"/>
          <w:szCs w:val="20"/>
        </w:rPr>
        <w:t>1.5mL　1000個　4,850円（UCHIDA）</w:t>
      </w:r>
    </w:p>
    <w:p w:rsidR="00B33BC5" w:rsidRPr="00C67596" w:rsidRDefault="00B33BC5" w:rsidP="005469C0">
      <w:pPr>
        <w:ind w:left="204" w:rightChars="2317" w:right="4962" w:hanging="204"/>
        <w:rPr>
          <w:sz w:val="20"/>
          <w:szCs w:val="20"/>
        </w:rPr>
      </w:pPr>
    </w:p>
    <w:sectPr w:rsidR="00B33BC5" w:rsidRPr="00C67596" w:rsidSect="009D3396">
      <w:footerReference w:type="default" r:id="rId28"/>
      <w:pgSz w:w="11906" w:h="16838" w:code="9"/>
      <w:pgMar w:top="1191" w:right="1134" w:bottom="1191" w:left="1134" w:header="720" w:footer="340" w:gutter="0"/>
      <w:pgNumType w:fmt="numberInDash" w:start="222"/>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42C" w:rsidRDefault="008B642C" w:rsidP="00CB0968">
      <w:r>
        <w:separator/>
      </w:r>
    </w:p>
  </w:endnote>
  <w:endnote w:type="continuationSeparator" w:id="0">
    <w:p w:rsidR="008B642C" w:rsidRDefault="008B642C"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11C" w:rsidRDefault="00B7611C">
    <w:pPr>
      <w:pStyle w:val="a7"/>
      <w:jc w:val="center"/>
    </w:pPr>
    <w:r>
      <w:fldChar w:fldCharType="begin"/>
    </w:r>
    <w:r>
      <w:instrText>PAGE   \* MERGEFORMAT</w:instrText>
    </w:r>
    <w:r>
      <w:fldChar w:fldCharType="separate"/>
    </w:r>
    <w:r w:rsidR="005A1701" w:rsidRPr="005A1701">
      <w:rPr>
        <w:noProof/>
        <w:lang w:val="ja-JP"/>
      </w:rPr>
      <w:t>-</w:t>
    </w:r>
    <w:r w:rsidR="005A1701">
      <w:rPr>
        <w:noProof/>
      </w:rPr>
      <w:t xml:space="preserve"> 232 -</w:t>
    </w:r>
    <w:r>
      <w:fldChar w:fldCharType="end"/>
    </w:r>
  </w:p>
  <w:p w:rsidR="00B7611C" w:rsidRDefault="00B7611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42C" w:rsidRDefault="008B642C" w:rsidP="00CB0968">
      <w:r>
        <w:separator/>
      </w:r>
    </w:p>
  </w:footnote>
  <w:footnote w:type="continuationSeparator" w:id="0">
    <w:p w:rsidR="008B642C" w:rsidRDefault="008B642C"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1F1C"/>
    <w:rsid w:val="000277DD"/>
    <w:rsid w:val="00040DE9"/>
    <w:rsid w:val="00042958"/>
    <w:rsid w:val="000447AA"/>
    <w:rsid w:val="00044A42"/>
    <w:rsid w:val="00045E07"/>
    <w:rsid w:val="0005730F"/>
    <w:rsid w:val="000701DF"/>
    <w:rsid w:val="00070E40"/>
    <w:rsid w:val="00077628"/>
    <w:rsid w:val="00093E81"/>
    <w:rsid w:val="00095790"/>
    <w:rsid w:val="000A38E0"/>
    <w:rsid w:val="000B17CE"/>
    <w:rsid w:val="000B20BF"/>
    <w:rsid w:val="000B5FF7"/>
    <w:rsid w:val="000B6D66"/>
    <w:rsid w:val="000D1AE4"/>
    <w:rsid w:val="000D4957"/>
    <w:rsid w:val="000E22AA"/>
    <w:rsid w:val="000F4D87"/>
    <w:rsid w:val="0010120B"/>
    <w:rsid w:val="00103180"/>
    <w:rsid w:val="00113AF1"/>
    <w:rsid w:val="00114E49"/>
    <w:rsid w:val="0011560D"/>
    <w:rsid w:val="00127DFA"/>
    <w:rsid w:val="00135EB8"/>
    <w:rsid w:val="0014260E"/>
    <w:rsid w:val="00143FC7"/>
    <w:rsid w:val="00150878"/>
    <w:rsid w:val="00151F45"/>
    <w:rsid w:val="00156266"/>
    <w:rsid w:val="00156CBB"/>
    <w:rsid w:val="0015707F"/>
    <w:rsid w:val="00161125"/>
    <w:rsid w:val="001D30B4"/>
    <w:rsid w:val="001D4187"/>
    <w:rsid w:val="001E0EC0"/>
    <w:rsid w:val="001E72CD"/>
    <w:rsid w:val="001F07ED"/>
    <w:rsid w:val="001F12FC"/>
    <w:rsid w:val="001F4D6A"/>
    <w:rsid w:val="00225F72"/>
    <w:rsid w:val="00247407"/>
    <w:rsid w:val="00252798"/>
    <w:rsid w:val="00252B00"/>
    <w:rsid w:val="00255A3A"/>
    <w:rsid w:val="00262B62"/>
    <w:rsid w:val="00270E1E"/>
    <w:rsid w:val="00273CB0"/>
    <w:rsid w:val="002753E7"/>
    <w:rsid w:val="00295DF0"/>
    <w:rsid w:val="0029797A"/>
    <w:rsid w:val="002A571E"/>
    <w:rsid w:val="002D159F"/>
    <w:rsid w:val="002E7657"/>
    <w:rsid w:val="0030290F"/>
    <w:rsid w:val="00304593"/>
    <w:rsid w:val="00305271"/>
    <w:rsid w:val="003230D0"/>
    <w:rsid w:val="00332326"/>
    <w:rsid w:val="0034152A"/>
    <w:rsid w:val="003420F5"/>
    <w:rsid w:val="00344CA5"/>
    <w:rsid w:val="003453E1"/>
    <w:rsid w:val="00352920"/>
    <w:rsid w:val="0036157F"/>
    <w:rsid w:val="003851C4"/>
    <w:rsid w:val="0039163B"/>
    <w:rsid w:val="003A57F9"/>
    <w:rsid w:val="003A6A7C"/>
    <w:rsid w:val="003A6B71"/>
    <w:rsid w:val="003B3243"/>
    <w:rsid w:val="003C11BE"/>
    <w:rsid w:val="003D4083"/>
    <w:rsid w:val="003D450D"/>
    <w:rsid w:val="003D64FE"/>
    <w:rsid w:val="003D6AE3"/>
    <w:rsid w:val="003E44F8"/>
    <w:rsid w:val="003F242C"/>
    <w:rsid w:val="00427B22"/>
    <w:rsid w:val="004306D4"/>
    <w:rsid w:val="004319B2"/>
    <w:rsid w:val="004425B7"/>
    <w:rsid w:val="00447313"/>
    <w:rsid w:val="00455E31"/>
    <w:rsid w:val="00461DE5"/>
    <w:rsid w:val="00486F51"/>
    <w:rsid w:val="004B4518"/>
    <w:rsid w:val="004B4D92"/>
    <w:rsid w:val="004B6EAD"/>
    <w:rsid w:val="004D26ED"/>
    <w:rsid w:val="004E0730"/>
    <w:rsid w:val="004E3447"/>
    <w:rsid w:val="004E4830"/>
    <w:rsid w:val="004E6A63"/>
    <w:rsid w:val="005044D3"/>
    <w:rsid w:val="00504DCD"/>
    <w:rsid w:val="00532803"/>
    <w:rsid w:val="00544D6D"/>
    <w:rsid w:val="005469C0"/>
    <w:rsid w:val="00555583"/>
    <w:rsid w:val="005611F9"/>
    <w:rsid w:val="005617B9"/>
    <w:rsid w:val="00563D43"/>
    <w:rsid w:val="00565F6D"/>
    <w:rsid w:val="00576D0B"/>
    <w:rsid w:val="005912BA"/>
    <w:rsid w:val="00597963"/>
    <w:rsid w:val="005A1701"/>
    <w:rsid w:val="005B0228"/>
    <w:rsid w:val="005B2F7A"/>
    <w:rsid w:val="005B40F6"/>
    <w:rsid w:val="005B6EBA"/>
    <w:rsid w:val="005B7305"/>
    <w:rsid w:val="005C4303"/>
    <w:rsid w:val="005C68F9"/>
    <w:rsid w:val="005E0503"/>
    <w:rsid w:val="00601843"/>
    <w:rsid w:val="00613810"/>
    <w:rsid w:val="00617EDF"/>
    <w:rsid w:val="00632CA0"/>
    <w:rsid w:val="00633DEE"/>
    <w:rsid w:val="006361EB"/>
    <w:rsid w:val="0064141F"/>
    <w:rsid w:val="00645BD6"/>
    <w:rsid w:val="00657DA4"/>
    <w:rsid w:val="00663BE1"/>
    <w:rsid w:val="00670B63"/>
    <w:rsid w:val="0067306A"/>
    <w:rsid w:val="006749F7"/>
    <w:rsid w:val="00684AC3"/>
    <w:rsid w:val="00690C95"/>
    <w:rsid w:val="006A1767"/>
    <w:rsid w:val="006A1EE6"/>
    <w:rsid w:val="006A4FC4"/>
    <w:rsid w:val="006B0552"/>
    <w:rsid w:val="006B6C96"/>
    <w:rsid w:val="006D1AC4"/>
    <w:rsid w:val="006F2237"/>
    <w:rsid w:val="006F554E"/>
    <w:rsid w:val="00732FEA"/>
    <w:rsid w:val="00734FC8"/>
    <w:rsid w:val="0073683C"/>
    <w:rsid w:val="00743D2F"/>
    <w:rsid w:val="00753CBA"/>
    <w:rsid w:val="007648B2"/>
    <w:rsid w:val="00770E65"/>
    <w:rsid w:val="007733E9"/>
    <w:rsid w:val="007739AF"/>
    <w:rsid w:val="0078624F"/>
    <w:rsid w:val="007972B9"/>
    <w:rsid w:val="007B0503"/>
    <w:rsid w:val="007B3CF9"/>
    <w:rsid w:val="007E29F8"/>
    <w:rsid w:val="007E6F0B"/>
    <w:rsid w:val="007F081C"/>
    <w:rsid w:val="007F2EF3"/>
    <w:rsid w:val="007F4D62"/>
    <w:rsid w:val="00800904"/>
    <w:rsid w:val="0081148A"/>
    <w:rsid w:val="008401F7"/>
    <w:rsid w:val="008412C9"/>
    <w:rsid w:val="008510A3"/>
    <w:rsid w:val="008604D7"/>
    <w:rsid w:val="00872335"/>
    <w:rsid w:val="008733E6"/>
    <w:rsid w:val="008770FF"/>
    <w:rsid w:val="008A08B4"/>
    <w:rsid w:val="008A24B0"/>
    <w:rsid w:val="008B642C"/>
    <w:rsid w:val="008B7164"/>
    <w:rsid w:val="008D7B5A"/>
    <w:rsid w:val="008E141E"/>
    <w:rsid w:val="008E3654"/>
    <w:rsid w:val="008E65D0"/>
    <w:rsid w:val="009060D0"/>
    <w:rsid w:val="00906970"/>
    <w:rsid w:val="0091587B"/>
    <w:rsid w:val="009257E0"/>
    <w:rsid w:val="00936089"/>
    <w:rsid w:val="00936E6D"/>
    <w:rsid w:val="00937968"/>
    <w:rsid w:val="00942C20"/>
    <w:rsid w:val="00947FA0"/>
    <w:rsid w:val="0095692B"/>
    <w:rsid w:val="0097450C"/>
    <w:rsid w:val="009A726F"/>
    <w:rsid w:val="009B59E0"/>
    <w:rsid w:val="009D3396"/>
    <w:rsid w:val="009D4856"/>
    <w:rsid w:val="009F0302"/>
    <w:rsid w:val="00A05D9D"/>
    <w:rsid w:val="00A068E4"/>
    <w:rsid w:val="00A06DE2"/>
    <w:rsid w:val="00A11267"/>
    <w:rsid w:val="00A21656"/>
    <w:rsid w:val="00A330C2"/>
    <w:rsid w:val="00A339B7"/>
    <w:rsid w:val="00A40CD6"/>
    <w:rsid w:val="00A54B16"/>
    <w:rsid w:val="00A56EBA"/>
    <w:rsid w:val="00A632CE"/>
    <w:rsid w:val="00A64BD1"/>
    <w:rsid w:val="00A71704"/>
    <w:rsid w:val="00AA2B44"/>
    <w:rsid w:val="00AA3B21"/>
    <w:rsid w:val="00AA75AA"/>
    <w:rsid w:val="00AB6284"/>
    <w:rsid w:val="00AB66B7"/>
    <w:rsid w:val="00AD202A"/>
    <w:rsid w:val="00AE0660"/>
    <w:rsid w:val="00AE7C5E"/>
    <w:rsid w:val="00AF36D1"/>
    <w:rsid w:val="00B1150C"/>
    <w:rsid w:val="00B13D53"/>
    <w:rsid w:val="00B15B0B"/>
    <w:rsid w:val="00B16080"/>
    <w:rsid w:val="00B21840"/>
    <w:rsid w:val="00B276A6"/>
    <w:rsid w:val="00B33BC5"/>
    <w:rsid w:val="00B43704"/>
    <w:rsid w:val="00B5032A"/>
    <w:rsid w:val="00B62148"/>
    <w:rsid w:val="00B66DC9"/>
    <w:rsid w:val="00B67F93"/>
    <w:rsid w:val="00B7611C"/>
    <w:rsid w:val="00B762C2"/>
    <w:rsid w:val="00B822E2"/>
    <w:rsid w:val="00BA34DE"/>
    <w:rsid w:val="00BB3E81"/>
    <w:rsid w:val="00BC77C7"/>
    <w:rsid w:val="00BD3E68"/>
    <w:rsid w:val="00BD52FD"/>
    <w:rsid w:val="00BE2F1B"/>
    <w:rsid w:val="00BF1525"/>
    <w:rsid w:val="00C02EDF"/>
    <w:rsid w:val="00C04F1A"/>
    <w:rsid w:val="00C1455F"/>
    <w:rsid w:val="00C16CDD"/>
    <w:rsid w:val="00C27762"/>
    <w:rsid w:val="00C34EC1"/>
    <w:rsid w:val="00C351D6"/>
    <w:rsid w:val="00C45285"/>
    <w:rsid w:val="00C5138E"/>
    <w:rsid w:val="00C573BA"/>
    <w:rsid w:val="00C67596"/>
    <w:rsid w:val="00C7146D"/>
    <w:rsid w:val="00C978F7"/>
    <w:rsid w:val="00CB062C"/>
    <w:rsid w:val="00CB0968"/>
    <w:rsid w:val="00CC6C41"/>
    <w:rsid w:val="00CF5316"/>
    <w:rsid w:val="00D005D2"/>
    <w:rsid w:val="00D0654C"/>
    <w:rsid w:val="00D430CA"/>
    <w:rsid w:val="00D66751"/>
    <w:rsid w:val="00D84E9F"/>
    <w:rsid w:val="00D901E7"/>
    <w:rsid w:val="00DC0B9F"/>
    <w:rsid w:val="00DC1EF9"/>
    <w:rsid w:val="00DD260F"/>
    <w:rsid w:val="00DD7B1C"/>
    <w:rsid w:val="00E01BE3"/>
    <w:rsid w:val="00E05FF9"/>
    <w:rsid w:val="00E07825"/>
    <w:rsid w:val="00E1061E"/>
    <w:rsid w:val="00E1096D"/>
    <w:rsid w:val="00E238C5"/>
    <w:rsid w:val="00E251D8"/>
    <w:rsid w:val="00E30205"/>
    <w:rsid w:val="00E30A27"/>
    <w:rsid w:val="00E41E76"/>
    <w:rsid w:val="00E44CCA"/>
    <w:rsid w:val="00E45262"/>
    <w:rsid w:val="00E64C28"/>
    <w:rsid w:val="00E74054"/>
    <w:rsid w:val="00E7680E"/>
    <w:rsid w:val="00E97681"/>
    <w:rsid w:val="00EA174E"/>
    <w:rsid w:val="00EB16FC"/>
    <w:rsid w:val="00EC726A"/>
    <w:rsid w:val="00ED4385"/>
    <w:rsid w:val="00EE3BCC"/>
    <w:rsid w:val="00EF5538"/>
    <w:rsid w:val="00EF5EF7"/>
    <w:rsid w:val="00F03A0B"/>
    <w:rsid w:val="00F125E2"/>
    <w:rsid w:val="00F241E4"/>
    <w:rsid w:val="00F30934"/>
    <w:rsid w:val="00F33441"/>
    <w:rsid w:val="00F55D63"/>
    <w:rsid w:val="00F578A0"/>
    <w:rsid w:val="00F60DC8"/>
    <w:rsid w:val="00F60EF4"/>
    <w:rsid w:val="00F61018"/>
    <w:rsid w:val="00F61857"/>
    <w:rsid w:val="00F6231F"/>
    <w:rsid w:val="00F6440B"/>
    <w:rsid w:val="00F65D9E"/>
    <w:rsid w:val="00F7608F"/>
    <w:rsid w:val="00F827BB"/>
    <w:rsid w:val="00F82BCD"/>
    <w:rsid w:val="00F86B58"/>
    <w:rsid w:val="00F90BDF"/>
    <w:rsid w:val="00FC197C"/>
    <w:rsid w:val="00FC3032"/>
    <w:rsid w:val="00FC430B"/>
    <w:rsid w:val="00FD7773"/>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1CFDE-72DE-41DB-B3B6-4CE10CC74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780</Words>
  <Characters>4452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8</cp:revision>
  <cp:lastPrinted>2013-03-04T01:57:00Z</cp:lastPrinted>
  <dcterms:created xsi:type="dcterms:W3CDTF">2013-02-01T08:07:00Z</dcterms:created>
  <dcterms:modified xsi:type="dcterms:W3CDTF">2013-03-04T01:57:00Z</dcterms:modified>
</cp:coreProperties>
</file>