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45D" w:rsidRDefault="00EC417F" w:rsidP="0099145D">
      <w:pPr>
        <w:rPr>
          <w:rFonts w:ascii="メイリオ" w:eastAsia="メイリオ" w:hAnsi="メイリオ"/>
          <w:sz w:val="21"/>
          <w:szCs w:val="21"/>
        </w:rPr>
      </w:pPr>
      <w:r>
        <w:rPr>
          <w:rFonts w:ascii="メイリオ" w:eastAsia="メイリオ" w:hAnsi="メイリオ" w:hint="eastAsia"/>
          <w:sz w:val="21"/>
          <w:szCs w:val="21"/>
        </w:rPr>
        <w:t>こころのサポート授業【</w:t>
      </w:r>
      <w:bookmarkStart w:id="0" w:name="_GoBack"/>
      <w:r>
        <w:rPr>
          <w:rFonts w:ascii="メイリオ" w:eastAsia="メイリオ" w:hAnsi="メイリオ" w:hint="eastAsia"/>
          <w:sz w:val="21"/>
          <w:szCs w:val="21"/>
        </w:rPr>
        <w:t>資料</w:t>
      </w:r>
      <w:bookmarkEnd w:id="0"/>
      <w:r>
        <w:rPr>
          <w:rFonts w:ascii="メイリオ" w:eastAsia="メイリオ" w:hAnsi="メイリオ" w:hint="eastAsia"/>
          <w:sz w:val="21"/>
          <w:szCs w:val="21"/>
        </w:rPr>
        <w:t>①</w:t>
      </w:r>
      <w:r w:rsidR="007F32D0">
        <w:rPr>
          <w:rFonts w:ascii="メイリオ" w:eastAsia="メイリオ" w:hAnsi="メイリオ" w:hint="eastAsia"/>
          <w:sz w:val="21"/>
          <w:szCs w:val="21"/>
        </w:rPr>
        <w:t>-2</w:t>
      </w:r>
      <w:r>
        <w:rPr>
          <w:rFonts w:ascii="メイリオ" w:eastAsia="メイリオ" w:hAnsi="メイリオ" w:hint="eastAsia"/>
          <w:sz w:val="21"/>
          <w:szCs w:val="21"/>
        </w:rPr>
        <w:t>】</w:t>
      </w:r>
    </w:p>
    <w:p w:rsidR="000E1E63" w:rsidRPr="00EE2CC1" w:rsidRDefault="00145444" w:rsidP="0099145D">
      <w:pPr>
        <w:jc w:val="center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  <w:sz w:val="28"/>
          <w:szCs w:val="28"/>
        </w:rPr>
        <w:t>こころ</w:t>
      </w:r>
      <w:r w:rsidR="0099145D">
        <w:rPr>
          <w:rFonts w:ascii="メイリオ" w:eastAsia="メイリオ" w:hAnsi="メイリオ" w:hint="eastAsia"/>
          <w:sz w:val="28"/>
          <w:szCs w:val="28"/>
        </w:rPr>
        <w:t>のサポート授業（ストレスマネジメント</w:t>
      </w:r>
      <w:r w:rsidR="00321008">
        <w:rPr>
          <w:rFonts w:ascii="メイリオ" w:eastAsia="メイリオ" w:hAnsi="メイリオ" w:hint="eastAsia"/>
          <w:sz w:val="28"/>
          <w:szCs w:val="28"/>
        </w:rPr>
        <w:t>・対処行動</w:t>
      </w:r>
      <w:r w:rsidR="0099145D">
        <w:rPr>
          <w:rFonts w:ascii="メイリオ" w:eastAsia="メイリオ" w:hAnsi="メイリオ" w:hint="eastAsia"/>
          <w:sz w:val="28"/>
          <w:szCs w:val="28"/>
        </w:rPr>
        <w:t>編</w:t>
      </w:r>
      <w:r w:rsidR="00BB608D">
        <w:rPr>
          <w:rFonts w:ascii="メイリオ" w:eastAsia="メイリオ" w:hAnsi="メイリオ" w:hint="eastAsia"/>
          <w:sz w:val="28"/>
          <w:szCs w:val="28"/>
        </w:rPr>
        <w:t>１</w:t>
      </w:r>
      <w:r w:rsidR="0099145D">
        <w:rPr>
          <w:rFonts w:ascii="メイリオ" w:eastAsia="メイリオ" w:hAnsi="メイリオ" w:hint="eastAsia"/>
          <w:sz w:val="28"/>
          <w:szCs w:val="28"/>
        </w:rPr>
        <w:t>）</w:t>
      </w:r>
      <w:r w:rsidR="00EF2566" w:rsidRPr="00EE2CC1">
        <w:rPr>
          <w:rFonts w:ascii="メイリオ" w:eastAsia="メイリオ" w:hAnsi="メイリオ" w:hint="eastAsia"/>
          <w:sz w:val="28"/>
          <w:szCs w:val="28"/>
        </w:rPr>
        <w:t>の進め方</w:t>
      </w:r>
    </w:p>
    <w:p w:rsidR="003A0572" w:rsidRPr="0074324F" w:rsidRDefault="0074324F">
      <w:pPr>
        <w:rPr>
          <w:rFonts w:asciiTheme="majorEastAsia" w:eastAsiaTheme="majorEastAsia" w:hAnsiTheme="majorEastAsia"/>
        </w:rPr>
      </w:pPr>
      <w:r w:rsidRPr="0074324F">
        <w:rPr>
          <w:rFonts w:ascii="ＭＳ ゴシック" w:eastAsia="ＭＳ ゴシック" w:hAnsi="ＭＳ ゴシック" w:hint="eastAsia"/>
        </w:rPr>
        <w:t>１</w:t>
      </w:r>
      <w:r>
        <w:rPr>
          <w:rFonts w:ascii="ＭＳ ゴシック" w:eastAsia="ＭＳ ゴシック" w:hAnsi="ＭＳ ゴシック" w:hint="eastAsia"/>
        </w:rPr>
        <w:t>．</w:t>
      </w:r>
      <w:r w:rsidR="00EC417F">
        <w:rPr>
          <w:rFonts w:asciiTheme="majorEastAsia" w:eastAsiaTheme="majorEastAsia" w:hAnsiTheme="majorEastAsia" w:hint="eastAsia"/>
        </w:rPr>
        <w:t>こころ</w:t>
      </w:r>
      <w:r w:rsidR="003A0572" w:rsidRPr="0074324F">
        <w:rPr>
          <w:rFonts w:asciiTheme="majorEastAsia" w:eastAsiaTheme="majorEastAsia" w:hAnsiTheme="majorEastAsia" w:hint="eastAsia"/>
        </w:rPr>
        <w:t>の</w:t>
      </w:r>
      <w:r w:rsidR="00EF2566" w:rsidRPr="0074324F">
        <w:rPr>
          <w:rFonts w:asciiTheme="majorEastAsia" w:eastAsiaTheme="majorEastAsia" w:hAnsiTheme="majorEastAsia" w:hint="eastAsia"/>
        </w:rPr>
        <w:t>サポート</w:t>
      </w:r>
      <w:r w:rsidR="003A0572" w:rsidRPr="0074324F">
        <w:rPr>
          <w:rFonts w:asciiTheme="majorEastAsia" w:eastAsiaTheme="majorEastAsia" w:hAnsiTheme="majorEastAsia" w:hint="eastAsia"/>
        </w:rPr>
        <w:t>授業とは</w:t>
      </w:r>
    </w:p>
    <w:p w:rsidR="003A0572" w:rsidRPr="00EF2566" w:rsidRDefault="0074324F">
      <w:pPr>
        <w:rPr>
          <w:sz w:val="20"/>
        </w:rPr>
      </w:pPr>
      <w:r>
        <w:rPr>
          <w:rFonts w:hint="eastAsia"/>
          <w:sz w:val="20"/>
        </w:rPr>
        <w:t xml:space="preserve">　</w:t>
      </w:r>
      <w:r w:rsidR="000E1E63" w:rsidRPr="00163C3D">
        <w:rPr>
          <w:rFonts w:hint="eastAsia"/>
          <w:sz w:val="20"/>
        </w:rPr>
        <w:t xml:space="preserve">　</w:t>
      </w:r>
      <w:r>
        <w:rPr>
          <w:rFonts w:hint="eastAsia"/>
          <w:sz w:val="20"/>
        </w:rPr>
        <w:t xml:space="preserve">　</w:t>
      </w:r>
      <w:r w:rsidR="000E1E63" w:rsidRPr="00EF2566">
        <w:rPr>
          <w:rFonts w:hint="eastAsia"/>
          <w:sz w:val="20"/>
        </w:rPr>
        <w:t>・</w:t>
      </w:r>
      <w:r>
        <w:rPr>
          <w:rFonts w:hint="eastAsia"/>
          <w:sz w:val="20"/>
        </w:rPr>
        <w:t>「</w:t>
      </w:r>
      <w:r w:rsidR="000E1E63" w:rsidRPr="00EF2566">
        <w:rPr>
          <w:rFonts w:hint="eastAsia"/>
          <w:sz w:val="20"/>
        </w:rPr>
        <w:t>心とからだの健康観察</w:t>
      </w:r>
      <w:r w:rsidR="00EF2566" w:rsidRPr="00A62DD6">
        <w:rPr>
          <w:rFonts w:ascii="ＭＳ 明朝" w:eastAsia="ＭＳ 明朝" w:hAnsi="ＭＳ 明朝" w:hint="eastAsia"/>
          <w:sz w:val="20"/>
        </w:rPr>
        <w:t>（</w:t>
      </w:r>
      <w:r w:rsidR="00A62DD6" w:rsidRPr="00A62DD6">
        <w:rPr>
          <w:rFonts w:ascii="ＭＳ 明朝" w:eastAsia="ＭＳ 明朝" w:hAnsi="ＭＳ 明朝" w:hint="eastAsia"/>
          <w:sz w:val="20"/>
        </w:rPr>
        <w:t>19</w:t>
      </w:r>
      <w:r w:rsidR="00EF2566" w:rsidRPr="00A62DD6">
        <w:rPr>
          <w:rFonts w:ascii="ＭＳ 明朝" w:eastAsia="ＭＳ 明朝" w:hAnsi="ＭＳ 明朝" w:hint="eastAsia"/>
          <w:sz w:val="20"/>
        </w:rPr>
        <w:t>項目版・</w:t>
      </w:r>
      <w:r w:rsidR="00A62DD6" w:rsidRPr="00A62DD6">
        <w:rPr>
          <w:rFonts w:ascii="ＭＳ 明朝" w:eastAsia="ＭＳ 明朝" w:hAnsi="ＭＳ 明朝" w:hint="eastAsia"/>
          <w:sz w:val="20"/>
        </w:rPr>
        <w:t>31</w:t>
      </w:r>
      <w:r w:rsidR="00EF2566" w:rsidRPr="00A62DD6">
        <w:rPr>
          <w:rFonts w:ascii="ＭＳ 明朝" w:eastAsia="ＭＳ 明朝" w:hAnsi="ＭＳ 明朝" w:hint="eastAsia"/>
          <w:sz w:val="20"/>
        </w:rPr>
        <w:t>項目版）</w:t>
      </w:r>
      <w:r w:rsidRPr="00A62DD6">
        <w:rPr>
          <w:rFonts w:ascii="ＭＳ 明朝" w:eastAsia="ＭＳ 明朝" w:hAnsi="ＭＳ 明朝" w:hint="eastAsia"/>
          <w:sz w:val="20"/>
        </w:rPr>
        <w:t>」</w:t>
      </w:r>
      <w:r w:rsidR="000E1E63" w:rsidRPr="00EF2566">
        <w:rPr>
          <w:rFonts w:hint="eastAsia"/>
          <w:sz w:val="20"/>
        </w:rPr>
        <w:t>を教材とし</w:t>
      </w:r>
      <w:r w:rsidR="00EF2566" w:rsidRPr="00EF2566">
        <w:rPr>
          <w:rFonts w:hint="eastAsia"/>
          <w:sz w:val="20"/>
        </w:rPr>
        <w:t>て行う</w:t>
      </w:r>
      <w:r w:rsidR="000E1E63" w:rsidRPr="00EF2566">
        <w:rPr>
          <w:rFonts w:hint="eastAsia"/>
          <w:sz w:val="20"/>
        </w:rPr>
        <w:t>授業</w:t>
      </w:r>
    </w:p>
    <w:p w:rsidR="000E1E63" w:rsidRDefault="003A0572" w:rsidP="00C12A29">
      <w:pPr>
        <w:ind w:left="800" w:hangingChars="400" w:hanging="800"/>
        <w:rPr>
          <w:sz w:val="20"/>
        </w:rPr>
      </w:pPr>
      <w:r w:rsidRPr="00163C3D">
        <w:rPr>
          <w:rFonts w:hint="eastAsia"/>
          <w:sz w:val="20"/>
        </w:rPr>
        <w:t xml:space="preserve">　</w:t>
      </w:r>
      <w:r w:rsidR="00AA599C">
        <w:rPr>
          <w:rFonts w:hint="eastAsia"/>
          <w:sz w:val="20"/>
        </w:rPr>
        <w:t xml:space="preserve">　　</w:t>
      </w:r>
      <w:r w:rsidRPr="00163C3D">
        <w:rPr>
          <w:rFonts w:hint="eastAsia"/>
          <w:sz w:val="20"/>
        </w:rPr>
        <w:t>・</w:t>
      </w:r>
      <w:r w:rsidR="00EF2566">
        <w:rPr>
          <w:rFonts w:hint="eastAsia"/>
          <w:sz w:val="20"/>
        </w:rPr>
        <w:t>ストレスが継続しているときや、大変な</w:t>
      </w:r>
      <w:r w:rsidR="00163C3D">
        <w:rPr>
          <w:rFonts w:hint="eastAsia"/>
          <w:sz w:val="20"/>
        </w:rPr>
        <w:t>出来事</w:t>
      </w:r>
      <w:r w:rsidRPr="00163C3D">
        <w:rPr>
          <w:rFonts w:hint="eastAsia"/>
          <w:sz w:val="20"/>
        </w:rPr>
        <w:t>があったときの</w:t>
      </w:r>
      <w:r w:rsidR="00EF2566">
        <w:rPr>
          <w:rFonts w:hint="eastAsia"/>
          <w:sz w:val="20"/>
        </w:rPr>
        <w:t>心とからだの</w:t>
      </w:r>
      <w:r w:rsidR="00AA599C">
        <w:rPr>
          <w:rFonts w:hint="eastAsia"/>
          <w:sz w:val="20"/>
        </w:rPr>
        <w:t>変化</w:t>
      </w:r>
      <w:r w:rsidR="00EF2566">
        <w:rPr>
          <w:rFonts w:hint="eastAsia"/>
          <w:sz w:val="20"/>
        </w:rPr>
        <w:t>を知り、その</w:t>
      </w:r>
      <w:r w:rsidRPr="00163C3D">
        <w:rPr>
          <w:rFonts w:hint="eastAsia"/>
          <w:sz w:val="20"/>
        </w:rPr>
        <w:t>対処</w:t>
      </w:r>
      <w:r w:rsidR="00C12A29">
        <w:rPr>
          <w:rFonts w:hint="eastAsia"/>
          <w:sz w:val="20"/>
        </w:rPr>
        <w:t>法</w:t>
      </w:r>
      <w:r w:rsidRPr="00163C3D">
        <w:rPr>
          <w:rFonts w:hint="eastAsia"/>
          <w:sz w:val="20"/>
        </w:rPr>
        <w:t>を</w:t>
      </w:r>
      <w:r w:rsidR="00EF2566">
        <w:rPr>
          <w:rFonts w:hint="eastAsia"/>
          <w:sz w:val="20"/>
        </w:rPr>
        <w:t>学ぶことで、児童生徒のセルフケアの力を高めること</w:t>
      </w:r>
      <w:r w:rsidR="00EE2CC1">
        <w:rPr>
          <w:rFonts w:hint="eastAsia"/>
          <w:sz w:val="20"/>
        </w:rPr>
        <w:t>を</w:t>
      </w:r>
      <w:r w:rsidRPr="00163C3D">
        <w:rPr>
          <w:rFonts w:hint="eastAsia"/>
          <w:sz w:val="20"/>
        </w:rPr>
        <w:t>目的</w:t>
      </w:r>
      <w:r w:rsidR="00EE2CC1">
        <w:rPr>
          <w:rFonts w:hint="eastAsia"/>
          <w:sz w:val="20"/>
        </w:rPr>
        <w:t>とする。</w:t>
      </w:r>
    </w:p>
    <w:p w:rsidR="0099145D" w:rsidRDefault="0099145D" w:rsidP="00C12A29">
      <w:pPr>
        <w:ind w:left="800" w:hangingChars="400" w:hanging="800"/>
        <w:rPr>
          <w:sz w:val="20"/>
        </w:rPr>
      </w:pPr>
      <w:r>
        <w:rPr>
          <w:rFonts w:hint="eastAsia"/>
          <w:sz w:val="20"/>
        </w:rPr>
        <w:t xml:space="preserve">　　　・このストレスマネジメント編は、</w:t>
      </w:r>
      <w:r w:rsidRPr="0099145D">
        <w:rPr>
          <w:rFonts w:hint="eastAsia"/>
          <w:sz w:val="20"/>
          <w:u w:val="single"/>
        </w:rPr>
        <w:t>日常ストレス</w:t>
      </w:r>
      <w:r>
        <w:rPr>
          <w:rFonts w:hint="eastAsia"/>
          <w:sz w:val="20"/>
        </w:rPr>
        <w:t>に焦点を当てた授業です。</w:t>
      </w:r>
    </w:p>
    <w:p w:rsidR="00823EC3" w:rsidRPr="004D084F" w:rsidRDefault="0074324F" w:rsidP="00133DCB">
      <w:pPr>
        <w:rPr>
          <w:rFonts w:asciiTheme="majorEastAsia" w:eastAsiaTheme="majorEastAsia" w:hAnsiTheme="majorEastAsia"/>
          <w:sz w:val="20"/>
        </w:rPr>
      </w:pPr>
      <w:r w:rsidRPr="0074324F">
        <w:rPr>
          <w:rFonts w:asciiTheme="majorEastAsia" w:eastAsiaTheme="majorEastAsia" w:hAnsiTheme="majorEastAsia" w:hint="eastAsia"/>
        </w:rPr>
        <w:t>２．</w:t>
      </w:r>
      <w:r w:rsidR="00C12A29">
        <w:rPr>
          <w:rFonts w:asciiTheme="majorEastAsia" w:eastAsiaTheme="majorEastAsia" w:hAnsiTheme="majorEastAsia" w:hint="eastAsia"/>
        </w:rPr>
        <w:t>授業の展開例</w:t>
      </w:r>
    </w:p>
    <w:p w:rsidR="00B918A8" w:rsidRDefault="00C12A29" w:rsidP="004E4A25">
      <w:pPr>
        <w:spacing w:line="300" w:lineRule="exact"/>
        <w:jc w:val="left"/>
        <w:rPr>
          <w:sz w:val="20"/>
        </w:rPr>
      </w:pPr>
      <w:r>
        <w:rPr>
          <w:rFonts w:hint="eastAsia"/>
          <w:sz w:val="20"/>
        </w:rPr>
        <w:t>（１）</w:t>
      </w:r>
      <w:r w:rsidR="00A62DD6">
        <w:rPr>
          <w:rFonts w:hint="eastAsia"/>
          <w:sz w:val="20"/>
        </w:rPr>
        <w:t>授業の際</w:t>
      </w:r>
      <w:r w:rsidR="00BA4EFE">
        <w:rPr>
          <w:rFonts w:hint="eastAsia"/>
          <w:sz w:val="20"/>
        </w:rPr>
        <w:t>準備</w:t>
      </w:r>
      <w:r w:rsidR="00133DCB">
        <w:rPr>
          <w:rFonts w:hint="eastAsia"/>
          <w:sz w:val="20"/>
        </w:rPr>
        <w:t>するもの</w:t>
      </w:r>
    </w:p>
    <w:p w:rsidR="00B918A8" w:rsidRPr="00A62DD6" w:rsidRDefault="00A62DD6" w:rsidP="00A62DD6">
      <w:pPr>
        <w:spacing w:line="300" w:lineRule="exact"/>
        <w:jc w:val="left"/>
        <w:rPr>
          <w:rFonts w:ascii="ＭＳ 明朝" w:eastAsia="ＭＳ 明朝" w:hAnsi="ＭＳ 明朝"/>
          <w:sz w:val="20"/>
        </w:rPr>
      </w:pPr>
      <w:r>
        <w:rPr>
          <w:rFonts w:hint="eastAsia"/>
          <w:sz w:val="20"/>
        </w:rPr>
        <w:t xml:space="preserve">　　</w:t>
      </w:r>
      <w:r w:rsidR="00133DCB">
        <w:rPr>
          <w:rFonts w:hint="eastAsia"/>
          <w:sz w:val="20"/>
        </w:rPr>
        <w:t>・</w:t>
      </w:r>
      <w:r w:rsidR="00881137">
        <w:rPr>
          <w:rFonts w:hint="eastAsia"/>
          <w:sz w:val="20"/>
        </w:rPr>
        <w:t>「心</w:t>
      </w:r>
      <w:r w:rsidR="00823EC3">
        <w:rPr>
          <w:rFonts w:hint="eastAsia"/>
          <w:sz w:val="20"/>
        </w:rPr>
        <w:t>とからだの健康観察</w:t>
      </w:r>
      <w:r w:rsidRPr="00A62DD6">
        <w:rPr>
          <w:rFonts w:ascii="ＭＳ 明朝" w:eastAsia="ＭＳ 明朝" w:hAnsi="ＭＳ 明朝" w:hint="eastAsia"/>
          <w:sz w:val="20"/>
        </w:rPr>
        <w:t>（19項目版</w:t>
      </w:r>
      <w:r>
        <w:rPr>
          <w:rFonts w:ascii="ＭＳ 明朝" w:eastAsia="ＭＳ 明朝" w:hAnsi="ＭＳ 明朝" w:hint="eastAsia"/>
          <w:sz w:val="20"/>
        </w:rPr>
        <w:t>または</w:t>
      </w:r>
      <w:r w:rsidRPr="00A62DD6">
        <w:rPr>
          <w:rFonts w:ascii="ＭＳ 明朝" w:eastAsia="ＭＳ 明朝" w:hAnsi="ＭＳ 明朝" w:hint="eastAsia"/>
          <w:sz w:val="20"/>
        </w:rPr>
        <w:t>31項目版）</w:t>
      </w:r>
      <w:r w:rsidR="00881137">
        <w:rPr>
          <w:rFonts w:hint="eastAsia"/>
          <w:sz w:val="20"/>
        </w:rPr>
        <w:t>」</w:t>
      </w:r>
    </w:p>
    <w:p w:rsidR="0099145D" w:rsidRPr="005F3644" w:rsidRDefault="00133DCB" w:rsidP="0099145D">
      <w:pPr>
        <w:spacing w:line="300" w:lineRule="exact"/>
        <w:ind w:firstLineChars="200" w:firstLine="400"/>
        <w:jc w:val="left"/>
        <w:rPr>
          <w:rFonts w:ascii="ＭＳ Ｐ明朝" w:eastAsia="ＭＳ Ｐ明朝" w:hAnsi="ＭＳ Ｐ明朝"/>
          <w:sz w:val="20"/>
        </w:rPr>
      </w:pPr>
      <w:r>
        <w:rPr>
          <w:rFonts w:hint="eastAsia"/>
          <w:sz w:val="20"/>
        </w:rPr>
        <w:t>・</w:t>
      </w:r>
      <w:r w:rsidR="0099145D">
        <w:rPr>
          <w:rFonts w:hint="eastAsia"/>
          <w:sz w:val="20"/>
        </w:rPr>
        <w:t>パワーポイント資料「こころのサポート授業　ストレスマネジメント</w:t>
      </w:r>
      <w:r w:rsidR="005F3644">
        <w:rPr>
          <w:rFonts w:hint="eastAsia"/>
          <w:sz w:val="20"/>
        </w:rPr>
        <w:t>・対処行動</w:t>
      </w:r>
      <w:r w:rsidR="0099145D">
        <w:rPr>
          <w:rFonts w:hint="eastAsia"/>
          <w:sz w:val="20"/>
        </w:rPr>
        <w:t>編</w:t>
      </w:r>
      <w:r w:rsidR="0099145D" w:rsidRPr="005F3644">
        <w:rPr>
          <w:rFonts w:ascii="ＭＳ Ｐ明朝" w:eastAsia="ＭＳ Ｐ明朝" w:hAnsi="ＭＳ Ｐ明朝" w:hint="eastAsia"/>
          <w:sz w:val="20"/>
        </w:rPr>
        <w:t>（19項目版31項目版）」</w:t>
      </w:r>
    </w:p>
    <w:p w:rsidR="0099145D" w:rsidRDefault="004222F4" w:rsidP="0099145D">
      <w:pPr>
        <w:spacing w:line="300" w:lineRule="exact"/>
        <w:ind w:firstLineChars="200" w:firstLine="400"/>
        <w:jc w:val="left"/>
        <w:rPr>
          <w:sz w:val="20"/>
        </w:rPr>
      </w:pPr>
      <w:r>
        <w:rPr>
          <w:rFonts w:hint="eastAsia"/>
          <w:sz w:val="20"/>
        </w:rPr>
        <w:t>・ワークシート</w:t>
      </w:r>
      <w:r w:rsidR="0099145D">
        <w:rPr>
          <w:rFonts w:hint="eastAsia"/>
          <w:sz w:val="20"/>
        </w:rPr>
        <w:t>「こころのサポート授業　ストレスマネジメント</w:t>
      </w:r>
      <w:r w:rsidR="005F3644">
        <w:rPr>
          <w:rFonts w:hint="eastAsia"/>
          <w:sz w:val="20"/>
        </w:rPr>
        <w:t>・対処行動</w:t>
      </w:r>
      <w:r w:rsidR="0099145D">
        <w:rPr>
          <w:rFonts w:hint="eastAsia"/>
          <w:sz w:val="20"/>
        </w:rPr>
        <w:t>編」</w:t>
      </w:r>
    </w:p>
    <w:p w:rsidR="00FD2756" w:rsidRDefault="00FD2756" w:rsidP="00FD2756">
      <w:pPr>
        <w:spacing w:line="300" w:lineRule="exact"/>
        <w:jc w:val="left"/>
        <w:rPr>
          <w:sz w:val="20"/>
        </w:rPr>
      </w:pPr>
      <w:r>
        <w:rPr>
          <w:rFonts w:hint="eastAsia"/>
          <w:sz w:val="20"/>
        </w:rPr>
        <w:t xml:space="preserve">　　・リーフレット</w:t>
      </w:r>
      <w:r w:rsidR="007F32D0">
        <w:rPr>
          <w:rFonts w:hint="eastAsia"/>
          <w:sz w:val="20"/>
        </w:rPr>
        <w:t>「こんなときに、やってみよう」</w:t>
      </w:r>
      <w:r>
        <w:rPr>
          <w:rFonts w:hint="eastAsia"/>
          <w:sz w:val="20"/>
        </w:rPr>
        <w:t>を印刷配付あるいはリーフレットＰＰ</w:t>
      </w:r>
      <w:r w:rsidR="000D224A">
        <w:rPr>
          <w:rFonts w:hint="eastAsia"/>
          <w:sz w:val="20"/>
        </w:rPr>
        <w:t>（パワポ）</w:t>
      </w:r>
      <w:r>
        <w:rPr>
          <w:rFonts w:hint="eastAsia"/>
          <w:sz w:val="20"/>
        </w:rPr>
        <w:t>版の活用</w:t>
      </w:r>
    </w:p>
    <w:p w:rsidR="0099145D" w:rsidRPr="0099145D" w:rsidRDefault="0099145D" w:rsidP="0099145D">
      <w:pPr>
        <w:spacing w:line="300" w:lineRule="exact"/>
        <w:ind w:firstLineChars="300" w:firstLine="600"/>
        <w:jc w:val="left"/>
        <w:rPr>
          <w:sz w:val="20"/>
        </w:rPr>
      </w:pPr>
      <w:r>
        <w:rPr>
          <w:rFonts w:hint="eastAsia"/>
          <w:sz w:val="20"/>
        </w:rPr>
        <w:t>＊</w:t>
      </w:r>
      <w:r w:rsidR="00FD2756">
        <w:rPr>
          <w:rFonts w:hint="eastAsia"/>
          <w:sz w:val="20"/>
        </w:rPr>
        <w:t>以上の資料</w:t>
      </w:r>
      <w:r>
        <w:rPr>
          <w:rFonts w:hint="eastAsia"/>
          <w:sz w:val="20"/>
        </w:rPr>
        <w:t>は総合教育センターＨＰからダウンロード</w:t>
      </w:r>
      <w:r w:rsidR="007F32D0">
        <w:rPr>
          <w:rFonts w:hint="eastAsia"/>
          <w:sz w:val="20"/>
        </w:rPr>
        <w:t>でき</w:t>
      </w:r>
      <w:r>
        <w:rPr>
          <w:rFonts w:hint="eastAsia"/>
          <w:sz w:val="20"/>
        </w:rPr>
        <w:t>ます。</w:t>
      </w:r>
    </w:p>
    <w:p w:rsidR="0099145D" w:rsidRPr="0099145D" w:rsidRDefault="0099145D" w:rsidP="0099145D">
      <w:pPr>
        <w:ind w:leftChars="100" w:left="240" w:firstLineChars="100" w:firstLine="220"/>
        <w:rPr>
          <w:rFonts w:ascii="ＭＳ ゴシック" w:eastAsia="ＭＳ ゴシック" w:hAnsi="ＭＳ ゴシック" w:cs="Times New Roman"/>
          <w:sz w:val="22"/>
          <w:szCs w:val="22"/>
        </w:rPr>
      </w:pPr>
      <w:r w:rsidRPr="0099145D">
        <w:rPr>
          <w:rFonts w:ascii="ＭＳ ゴシック" w:eastAsia="ＭＳ ゴシック" w:hAnsi="ＭＳ ゴシック" w:cs="Times New Roman" w:hint="eastAsia"/>
          <w:sz w:val="22"/>
          <w:szCs w:val="22"/>
        </w:rPr>
        <w:t>（</w:t>
      </w:r>
      <w:hyperlink r:id="rId8" w:history="1">
        <w:r w:rsidRPr="0099145D">
          <w:rPr>
            <w:rFonts w:ascii="ＭＳ ゴシック" w:eastAsia="ＭＳ ゴシック" w:hAnsi="ＭＳ ゴシック" w:cs="Times New Roman" w:hint="eastAsia"/>
            <w:color w:val="0000FF"/>
            <w:sz w:val="22"/>
            <w:szCs w:val="22"/>
            <w:u w:val="single"/>
          </w:rPr>
          <w:t>http://www1.iwate-ed.jp/tantou/tokusi/h23_kokoro_s/kokosapo_top.html</w:t>
        </w:r>
      </w:hyperlink>
      <w:r w:rsidRPr="0099145D">
        <w:rPr>
          <w:rFonts w:ascii="ＭＳ ゴシック" w:eastAsia="ＭＳ ゴシック" w:hAnsi="ＭＳ ゴシック" w:cs="Times New Roman" w:hint="eastAsia"/>
          <w:sz w:val="22"/>
          <w:szCs w:val="22"/>
        </w:rPr>
        <w:t>）</w:t>
      </w:r>
    </w:p>
    <w:p w:rsidR="0099145D" w:rsidRPr="0099145D" w:rsidRDefault="0099145D" w:rsidP="0099145D">
      <w:pPr>
        <w:spacing w:line="300" w:lineRule="exact"/>
        <w:ind w:firstLineChars="200" w:firstLine="400"/>
        <w:jc w:val="left"/>
        <w:rPr>
          <w:sz w:val="20"/>
        </w:rPr>
      </w:pPr>
    </w:p>
    <w:p w:rsidR="00C12A29" w:rsidRPr="00C12A29" w:rsidRDefault="00C12A29" w:rsidP="00C12A29">
      <w:pPr>
        <w:spacing w:line="300" w:lineRule="exact"/>
        <w:jc w:val="left"/>
        <w:rPr>
          <w:sz w:val="20"/>
        </w:rPr>
      </w:pPr>
      <w:r>
        <w:rPr>
          <w:rFonts w:hint="eastAsia"/>
          <w:sz w:val="20"/>
        </w:rPr>
        <w:t>（２）展開例</w:t>
      </w:r>
      <w:r w:rsidR="00FD2756">
        <w:rPr>
          <w:rFonts w:hint="eastAsia"/>
          <w:sz w:val="20"/>
        </w:rPr>
        <w:t>（パワーポイント資料にそって進める授業展開）</w:t>
      </w:r>
    </w:p>
    <w:tbl>
      <w:tblPr>
        <w:tblStyle w:val="a3"/>
        <w:tblW w:w="0" w:type="auto"/>
        <w:tblInd w:w="534" w:type="dxa"/>
        <w:tblLook w:val="00A0" w:firstRow="1" w:lastRow="0" w:firstColumn="1" w:lastColumn="0" w:noHBand="0" w:noVBand="0"/>
      </w:tblPr>
      <w:tblGrid>
        <w:gridCol w:w="425"/>
        <w:gridCol w:w="3969"/>
        <w:gridCol w:w="5185"/>
      </w:tblGrid>
      <w:tr w:rsidR="00E24E7A">
        <w:tc>
          <w:tcPr>
            <w:tcW w:w="425" w:type="dxa"/>
          </w:tcPr>
          <w:p w:rsidR="00E24E7A" w:rsidRPr="008A765C" w:rsidRDefault="00E24E7A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69" w:type="dxa"/>
          </w:tcPr>
          <w:p w:rsidR="00E24E7A" w:rsidRPr="008A765C" w:rsidRDefault="00A62DD6" w:rsidP="00EE2CC1">
            <w:pPr>
              <w:ind w:firstLineChars="100" w:firstLine="200"/>
              <w:rPr>
                <w:rFonts w:ascii="ＭＳ 明朝" w:eastAsia="ＭＳ 明朝" w:hAnsi="ＭＳ 明朝"/>
                <w:sz w:val="20"/>
              </w:rPr>
            </w:pPr>
            <w:r w:rsidRPr="008A765C">
              <w:rPr>
                <w:rFonts w:ascii="ＭＳ 明朝" w:eastAsia="ＭＳ 明朝" w:hAnsi="ＭＳ 明朝" w:hint="eastAsia"/>
                <w:sz w:val="20"/>
              </w:rPr>
              <w:t>教師の働きかけ</w:t>
            </w:r>
            <w:r w:rsidR="00EE2CC1" w:rsidRPr="008A765C">
              <w:rPr>
                <w:rFonts w:ascii="ＭＳ 明朝" w:eastAsia="ＭＳ 明朝" w:hAnsi="ＭＳ 明朝" w:hint="eastAsia"/>
                <w:sz w:val="20"/>
              </w:rPr>
              <w:t>・</w:t>
            </w:r>
            <w:r w:rsidRPr="008A765C">
              <w:rPr>
                <w:rFonts w:ascii="ＭＳ 明朝" w:eastAsia="ＭＳ 明朝" w:hAnsi="ＭＳ 明朝" w:hint="eastAsia"/>
                <w:sz w:val="20"/>
              </w:rPr>
              <w:t>児童生徒の活動</w:t>
            </w:r>
          </w:p>
        </w:tc>
        <w:tc>
          <w:tcPr>
            <w:tcW w:w="5185" w:type="dxa"/>
          </w:tcPr>
          <w:p w:rsidR="00E24E7A" w:rsidRPr="008A765C" w:rsidRDefault="00E24E7A" w:rsidP="00EE2CC1">
            <w:pPr>
              <w:ind w:firstLineChars="600" w:firstLine="1200"/>
              <w:rPr>
                <w:rFonts w:ascii="ＭＳ 明朝" w:eastAsia="ＭＳ 明朝" w:hAnsi="ＭＳ 明朝"/>
                <w:sz w:val="20"/>
              </w:rPr>
            </w:pPr>
            <w:r w:rsidRPr="008A765C">
              <w:rPr>
                <w:rFonts w:ascii="ＭＳ 明朝" w:eastAsia="ＭＳ 明朝" w:hAnsi="ＭＳ 明朝" w:hint="eastAsia"/>
                <w:sz w:val="20"/>
              </w:rPr>
              <w:t>留</w:t>
            </w:r>
            <w:r w:rsidR="00F763B5" w:rsidRPr="008A765C">
              <w:rPr>
                <w:rFonts w:ascii="ＭＳ 明朝" w:eastAsia="ＭＳ 明朝" w:hAnsi="ＭＳ 明朝" w:hint="eastAsia"/>
                <w:sz w:val="20"/>
              </w:rPr>
              <w:t xml:space="preserve">　</w:t>
            </w:r>
            <w:r w:rsidRPr="008A765C">
              <w:rPr>
                <w:rFonts w:ascii="ＭＳ 明朝" w:eastAsia="ＭＳ 明朝" w:hAnsi="ＭＳ 明朝" w:hint="eastAsia"/>
                <w:sz w:val="20"/>
              </w:rPr>
              <w:t>意</w:t>
            </w:r>
            <w:r w:rsidR="00F763B5" w:rsidRPr="008A765C">
              <w:rPr>
                <w:rFonts w:ascii="ＭＳ 明朝" w:eastAsia="ＭＳ 明朝" w:hAnsi="ＭＳ 明朝" w:hint="eastAsia"/>
                <w:sz w:val="20"/>
              </w:rPr>
              <w:t xml:space="preserve">　</w:t>
            </w:r>
            <w:r w:rsidRPr="008A765C">
              <w:rPr>
                <w:rFonts w:ascii="ＭＳ 明朝" w:eastAsia="ＭＳ 明朝" w:hAnsi="ＭＳ 明朝" w:hint="eastAsia"/>
                <w:sz w:val="20"/>
              </w:rPr>
              <w:t>点</w:t>
            </w:r>
            <w:r w:rsidR="00F763B5" w:rsidRPr="008A765C">
              <w:rPr>
                <w:rFonts w:ascii="ＭＳ 明朝" w:eastAsia="ＭＳ 明朝" w:hAnsi="ＭＳ 明朝" w:hint="eastAsia"/>
                <w:sz w:val="20"/>
              </w:rPr>
              <w:t xml:space="preserve">　</w:t>
            </w:r>
            <w:r w:rsidR="00133DCB" w:rsidRPr="008A765C">
              <w:rPr>
                <w:rFonts w:ascii="ＭＳ 明朝" w:eastAsia="ＭＳ 明朝" w:hAnsi="ＭＳ 明朝" w:hint="eastAsia"/>
                <w:sz w:val="20"/>
              </w:rPr>
              <w:t>等</w:t>
            </w:r>
          </w:p>
        </w:tc>
      </w:tr>
      <w:tr w:rsidR="00E24E7A" w:rsidTr="00C12A29">
        <w:tc>
          <w:tcPr>
            <w:tcW w:w="425" w:type="dxa"/>
            <w:tcBorders>
              <w:bottom w:val="double" w:sz="4" w:space="0" w:color="auto"/>
            </w:tcBorders>
          </w:tcPr>
          <w:p w:rsidR="00E24E7A" w:rsidRPr="008A765C" w:rsidRDefault="00E24E7A">
            <w:pPr>
              <w:rPr>
                <w:rFonts w:ascii="ＭＳ 明朝" w:eastAsia="ＭＳ 明朝" w:hAnsi="ＭＳ 明朝"/>
                <w:sz w:val="20"/>
              </w:rPr>
            </w:pPr>
            <w:r w:rsidRPr="008A765C">
              <w:rPr>
                <w:rFonts w:ascii="ＭＳ 明朝" w:eastAsia="ＭＳ 明朝" w:hAnsi="ＭＳ 明朝" w:hint="eastAsia"/>
                <w:sz w:val="20"/>
              </w:rPr>
              <w:t>導入</w:t>
            </w:r>
          </w:p>
        </w:tc>
        <w:tc>
          <w:tcPr>
            <w:tcW w:w="3969" w:type="dxa"/>
            <w:tcBorders>
              <w:bottom w:val="double" w:sz="4" w:space="0" w:color="auto"/>
            </w:tcBorders>
          </w:tcPr>
          <w:p w:rsidR="00EB79A5" w:rsidRPr="008A765C" w:rsidRDefault="00E24E7A" w:rsidP="00E24E7A">
            <w:pPr>
              <w:rPr>
                <w:rFonts w:ascii="ＭＳ 明朝" w:eastAsia="ＭＳ 明朝" w:hAnsi="ＭＳ 明朝"/>
                <w:sz w:val="20"/>
              </w:rPr>
            </w:pPr>
            <w:r w:rsidRPr="008A765C">
              <w:rPr>
                <w:rFonts w:ascii="ＭＳ 明朝" w:eastAsia="ＭＳ 明朝" w:hAnsi="ＭＳ 明朝" w:hint="eastAsia"/>
                <w:sz w:val="20"/>
              </w:rPr>
              <w:t>・</w:t>
            </w:r>
            <w:r w:rsidR="00B918A8" w:rsidRPr="008A765C">
              <w:rPr>
                <w:rFonts w:ascii="ＭＳ 明朝" w:eastAsia="ＭＳ 明朝" w:hAnsi="ＭＳ 明朝" w:hint="eastAsia"/>
                <w:sz w:val="20"/>
              </w:rPr>
              <w:t>授業の</w:t>
            </w:r>
            <w:r w:rsidRPr="008A765C">
              <w:rPr>
                <w:rFonts w:ascii="ＭＳ 明朝" w:eastAsia="ＭＳ 明朝" w:hAnsi="ＭＳ 明朝" w:hint="eastAsia"/>
                <w:sz w:val="20"/>
              </w:rPr>
              <w:t>目的を</w:t>
            </w:r>
            <w:r w:rsidR="00D029B4">
              <w:rPr>
                <w:rFonts w:ascii="ＭＳ 明朝" w:eastAsia="ＭＳ 明朝" w:hAnsi="ＭＳ 明朝" w:hint="eastAsia"/>
                <w:sz w:val="20"/>
              </w:rPr>
              <w:t>説明</w:t>
            </w:r>
          </w:p>
          <w:p w:rsidR="00A62DD6" w:rsidRPr="008A765C" w:rsidRDefault="0099145D" w:rsidP="00E24E7A">
            <w:pPr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・パワーポイント資料を読みながら説明</w:t>
            </w:r>
          </w:p>
          <w:p w:rsidR="00133DCB" w:rsidRPr="008A765C" w:rsidRDefault="00133DCB" w:rsidP="00E24E7A">
            <w:pPr>
              <w:rPr>
                <w:rFonts w:ascii="ＭＳ 明朝" w:eastAsia="ＭＳ 明朝" w:hAnsi="ＭＳ 明朝"/>
                <w:sz w:val="20"/>
              </w:rPr>
            </w:pPr>
          </w:p>
          <w:p w:rsidR="00133DCB" w:rsidRPr="008A765C" w:rsidRDefault="00133DCB" w:rsidP="00881137">
            <w:pPr>
              <w:rPr>
                <w:rFonts w:ascii="ＭＳ 明朝" w:eastAsia="ＭＳ 明朝" w:hAnsi="ＭＳ 明朝"/>
                <w:sz w:val="20"/>
              </w:rPr>
            </w:pPr>
          </w:p>
          <w:p w:rsidR="00EB79A5" w:rsidRPr="008A765C" w:rsidRDefault="00EB79A5" w:rsidP="00881137">
            <w:pPr>
              <w:rPr>
                <w:rFonts w:ascii="ＭＳ 明朝" w:eastAsia="ＭＳ 明朝" w:hAnsi="ＭＳ 明朝"/>
                <w:sz w:val="20"/>
              </w:rPr>
            </w:pPr>
          </w:p>
          <w:p w:rsidR="00EE2CC1" w:rsidRPr="008A765C" w:rsidRDefault="00EE2CC1" w:rsidP="00881137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5185" w:type="dxa"/>
            <w:tcBorders>
              <w:bottom w:val="double" w:sz="4" w:space="0" w:color="auto"/>
            </w:tcBorders>
          </w:tcPr>
          <w:p w:rsidR="0037161F" w:rsidRDefault="00BC644D" w:rsidP="00EB79A5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説明</w:t>
            </w:r>
            <w:r w:rsidR="00133DCB" w:rsidRPr="008A765C">
              <w:rPr>
                <w:rFonts w:ascii="ＭＳ 明朝" w:eastAsia="ＭＳ 明朝" w:hAnsi="ＭＳ 明朝" w:hint="eastAsia"/>
                <w:sz w:val="20"/>
              </w:rPr>
              <w:t>例</w:t>
            </w:r>
          </w:p>
          <w:p w:rsidR="0037161F" w:rsidRDefault="0037161F" w:rsidP="0099145D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・</w:t>
            </w:r>
            <w:r w:rsidR="00E24E7A" w:rsidRPr="008A765C">
              <w:rPr>
                <w:rFonts w:ascii="ＭＳ 明朝" w:eastAsia="ＭＳ 明朝" w:hAnsi="ＭＳ 明朝" w:hint="eastAsia"/>
                <w:sz w:val="20"/>
              </w:rPr>
              <w:t>ストレスを</w:t>
            </w:r>
            <w:r>
              <w:rPr>
                <w:rFonts w:ascii="ＭＳ 明朝" w:eastAsia="ＭＳ 明朝" w:hAnsi="ＭＳ 明朝" w:hint="eastAsia"/>
                <w:sz w:val="20"/>
              </w:rPr>
              <w:t>感じたとき、人はその反応を軽くしようと</w:t>
            </w:r>
            <w:r w:rsidR="0099145D">
              <w:rPr>
                <w:rFonts w:ascii="ＭＳ 明朝" w:eastAsia="ＭＳ 明朝" w:hAnsi="ＭＳ 明朝" w:hint="eastAsia"/>
                <w:sz w:val="20"/>
              </w:rPr>
              <w:t>たくさんの</w:t>
            </w:r>
            <w:r>
              <w:rPr>
                <w:rFonts w:ascii="ＭＳ 明朝" w:eastAsia="ＭＳ 明朝" w:hAnsi="ＭＳ 明朝" w:hint="eastAsia"/>
                <w:sz w:val="20"/>
              </w:rPr>
              <w:t>工夫をします。</w:t>
            </w:r>
            <w:r w:rsidR="000D224A">
              <w:rPr>
                <w:rFonts w:ascii="ＭＳ 明朝" w:eastAsia="ＭＳ 明朝" w:hAnsi="ＭＳ 明朝" w:hint="eastAsia"/>
                <w:sz w:val="20"/>
              </w:rPr>
              <w:t>ストレスとの向き合い方を「ストレスマネジメント」と言います。</w:t>
            </w:r>
          </w:p>
          <w:p w:rsidR="00EB79A5" w:rsidRPr="008A765C" w:rsidRDefault="0037161F" w:rsidP="000D224A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・今日は、まず、「心とからだの健康観察」を用いて、自身のストレス反応を</w:t>
            </w:r>
            <w:r w:rsidR="00BC644D">
              <w:rPr>
                <w:rFonts w:ascii="ＭＳ 明朝" w:eastAsia="ＭＳ 明朝" w:hAnsi="ＭＳ 明朝" w:hint="eastAsia"/>
                <w:sz w:val="20"/>
              </w:rPr>
              <w:t>理解しながら、</w:t>
            </w:r>
            <w:r w:rsidR="000D224A">
              <w:rPr>
                <w:rFonts w:ascii="ＭＳ 明朝" w:eastAsia="ＭＳ 明朝" w:hAnsi="ＭＳ 明朝" w:hint="eastAsia"/>
                <w:sz w:val="20"/>
              </w:rPr>
              <w:t>自分が使える工夫</w:t>
            </w:r>
            <w:r w:rsidR="00BC644D">
              <w:rPr>
                <w:rFonts w:ascii="ＭＳ 明朝" w:eastAsia="ＭＳ 明朝" w:hAnsi="ＭＳ 明朝" w:hint="eastAsia"/>
                <w:sz w:val="20"/>
              </w:rPr>
              <w:t>を増やしてみましょう。</w:t>
            </w:r>
          </w:p>
        </w:tc>
      </w:tr>
      <w:tr w:rsidR="002916A0" w:rsidTr="002916A0">
        <w:trPr>
          <w:trHeight w:val="3645"/>
        </w:trPr>
        <w:tc>
          <w:tcPr>
            <w:tcW w:w="42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shd w:val="clear" w:color="auto" w:fill="FFFFCC"/>
          </w:tcPr>
          <w:p w:rsidR="002916A0" w:rsidRDefault="002916A0">
            <w:pPr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展開</w:t>
            </w:r>
          </w:p>
          <w:p w:rsidR="002916A0" w:rsidRPr="008A765C" w:rsidRDefault="002916A0">
            <w:pPr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１</w:t>
            </w:r>
          </w:p>
        </w:tc>
        <w:tc>
          <w:tcPr>
            <w:tcW w:w="3969" w:type="dxa"/>
            <w:tcBorders>
              <w:top w:val="double" w:sz="4" w:space="0" w:color="auto"/>
              <w:bottom w:val="single" w:sz="4" w:space="0" w:color="auto"/>
            </w:tcBorders>
            <w:shd w:val="clear" w:color="auto" w:fill="FFFFCC"/>
          </w:tcPr>
          <w:p w:rsidR="002916A0" w:rsidRPr="008A765C" w:rsidRDefault="002916A0">
            <w:pPr>
              <w:rPr>
                <w:rFonts w:ascii="ＭＳ 明朝" w:eastAsia="ＭＳ 明朝" w:hAnsi="ＭＳ 明朝"/>
                <w:sz w:val="20"/>
              </w:rPr>
            </w:pPr>
            <w:r w:rsidRPr="008A765C">
              <w:rPr>
                <w:rFonts w:ascii="ＭＳ 明朝" w:eastAsia="ＭＳ 明朝" w:hAnsi="ＭＳ 明朝" w:hint="eastAsia"/>
                <w:sz w:val="20"/>
              </w:rPr>
              <w:t>・「心とからだの健康観察」の実施</w:t>
            </w:r>
          </w:p>
          <w:p w:rsidR="002916A0" w:rsidRPr="008A765C" w:rsidRDefault="002916A0" w:rsidP="00B506B7">
            <w:pPr>
              <w:rPr>
                <w:rFonts w:ascii="ＭＳ 明朝" w:eastAsia="ＭＳ 明朝" w:hAnsi="ＭＳ 明朝"/>
                <w:sz w:val="20"/>
              </w:rPr>
            </w:pPr>
          </w:p>
          <w:p w:rsidR="00FD2756" w:rsidRDefault="00FD2756" w:rsidP="00BC644D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</w:p>
          <w:p w:rsidR="00FD2756" w:rsidRDefault="00FD2756" w:rsidP="00BC644D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</w:p>
          <w:p w:rsidR="00FD2756" w:rsidRDefault="00FD2756" w:rsidP="00BC644D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</w:p>
          <w:p w:rsidR="002916A0" w:rsidRPr="008A765C" w:rsidRDefault="002916A0" w:rsidP="00FD2756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 w:rsidRPr="008A765C">
              <w:rPr>
                <w:rFonts w:ascii="ＭＳ 明朝" w:eastAsia="ＭＳ 明朝" w:hAnsi="ＭＳ 明朝" w:hint="eastAsia"/>
                <w:sz w:val="20"/>
              </w:rPr>
              <w:t>・４つの反応（過覚醒・再体験・回避マヒ・マイナス思考）</w:t>
            </w:r>
            <w:r>
              <w:rPr>
                <w:rFonts w:ascii="ＭＳ 明朝" w:eastAsia="ＭＳ 明朝" w:hAnsi="ＭＳ 明朝" w:hint="eastAsia"/>
                <w:sz w:val="20"/>
              </w:rPr>
              <w:t>と</w:t>
            </w:r>
            <w:r w:rsidR="00FD2756">
              <w:rPr>
                <w:rFonts w:ascii="ＭＳ 明朝" w:eastAsia="ＭＳ 明朝" w:hAnsi="ＭＳ 明朝" w:hint="eastAsia"/>
                <w:sz w:val="20"/>
              </w:rPr>
              <w:t>日常</w:t>
            </w:r>
            <w:r>
              <w:rPr>
                <w:rFonts w:ascii="ＭＳ 明朝" w:eastAsia="ＭＳ 明朝" w:hAnsi="ＭＳ 明朝" w:hint="eastAsia"/>
                <w:sz w:val="20"/>
              </w:rPr>
              <w:t>ストレス</w:t>
            </w:r>
            <w:r w:rsidRPr="008A765C">
              <w:rPr>
                <w:rFonts w:ascii="ＭＳ 明朝" w:eastAsia="ＭＳ 明朝" w:hAnsi="ＭＳ 明朝" w:hint="eastAsia"/>
                <w:sz w:val="20"/>
              </w:rPr>
              <w:t>について、それぞれの合計点を計算して自分の状態を知る。</w:t>
            </w:r>
          </w:p>
        </w:tc>
        <w:tc>
          <w:tcPr>
            <w:tcW w:w="5185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CC"/>
          </w:tcPr>
          <w:p w:rsidR="002916A0" w:rsidRPr="008A765C" w:rsidRDefault="002916A0">
            <w:pPr>
              <w:rPr>
                <w:rFonts w:ascii="ＭＳ 明朝" w:eastAsia="ＭＳ 明朝" w:hAnsi="ＭＳ 明朝"/>
                <w:sz w:val="20"/>
              </w:rPr>
            </w:pPr>
            <w:r w:rsidRPr="008A765C">
              <w:rPr>
                <w:rFonts w:ascii="ＭＳ 明朝" w:eastAsia="ＭＳ 明朝" w:hAnsi="ＭＳ 明朝" w:hint="eastAsia"/>
                <w:sz w:val="20"/>
              </w:rPr>
              <w:t>・「教職員用手引き」を参照のこと。</w:t>
            </w:r>
          </w:p>
          <w:p w:rsidR="002916A0" w:rsidRPr="008A765C" w:rsidRDefault="002916A0" w:rsidP="008A765C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 w:rsidRPr="008A765C">
              <w:rPr>
                <w:rFonts w:ascii="ＭＳ 明朝" w:eastAsia="ＭＳ 明朝" w:hAnsi="ＭＳ 明朝" w:hint="eastAsia"/>
                <w:sz w:val="20"/>
              </w:rPr>
              <w:t>・児童生徒の様子を観察し、気になる場合は、個別に声をかける（</w:t>
            </w:r>
            <w:r>
              <w:rPr>
                <w:rFonts w:ascii="ＭＳ 明朝" w:eastAsia="ＭＳ 明朝" w:hAnsi="ＭＳ 明朝" w:hint="eastAsia"/>
                <w:sz w:val="20"/>
              </w:rPr>
              <w:t>ティーム・ティーチング</w:t>
            </w:r>
            <w:r w:rsidRPr="008A765C">
              <w:rPr>
                <w:rFonts w:ascii="ＭＳ 明朝" w:eastAsia="ＭＳ 明朝" w:hAnsi="ＭＳ 明朝" w:hint="eastAsia"/>
                <w:sz w:val="20"/>
              </w:rPr>
              <w:t>等）</w:t>
            </w:r>
          </w:p>
          <w:p w:rsidR="002916A0" w:rsidRPr="008A765C" w:rsidRDefault="002916A0" w:rsidP="00EB79A5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 w:rsidRPr="008A765C">
              <w:rPr>
                <w:rFonts w:ascii="ＭＳ 明朝" w:eastAsia="ＭＳ 明朝" w:hAnsi="ＭＳ 明朝" w:hint="eastAsia"/>
                <w:sz w:val="20"/>
              </w:rPr>
              <w:t>・</w:t>
            </w:r>
            <w:r w:rsidRPr="008A765C">
              <w:rPr>
                <w:rFonts w:ascii="ＭＳ 明朝" w:eastAsia="ＭＳ 明朝" w:hAnsi="ＭＳ 明朝" w:hint="eastAsia"/>
                <w:sz w:val="20"/>
                <w:u w:val="single"/>
                <w:shd w:val="pct10" w:color="auto" w:fill="auto"/>
              </w:rPr>
              <w:t>健康観察の文言については改変不可</w:t>
            </w:r>
            <w:r w:rsidRPr="008A765C">
              <w:rPr>
                <w:rFonts w:ascii="ＭＳ 明朝" w:eastAsia="ＭＳ 明朝" w:hAnsi="ＭＳ 明朝" w:hint="eastAsia"/>
                <w:sz w:val="20"/>
              </w:rPr>
              <w:t>、語句については発達段階に応じて補足説明を加える。</w:t>
            </w:r>
          </w:p>
          <w:p w:rsidR="003F2958" w:rsidRPr="00FD2756" w:rsidRDefault="002916A0" w:rsidP="00FD2756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 w:rsidRPr="008A765C">
              <w:rPr>
                <w:rFonts w:ascii="ＭＳ 明朝" w:eastAsia="ＭＳ 明朝" w:hAnsi="ＭＳ 明朝" w:hint="eastAsia"/>
                <w:sz w:val="20"/>
              </w:rPr>
              <w:t>・</w:t>
            </w:r>
            <w:r w:rsidR="007F32D0">
              <w:rPr>
                <w:rFonts w:ascii="ＭＳ 明朝" w:eastAsia="ＭＳ 明朝" w:hAnsi="ＭＳ 明朝" w:hint="eastAsia"/>
                <w:sz w:val="20"/>
              </w:rPr>
              <w:t>４つの反応について、</w:t>
            </w:r>
            <w:r w:rsidRPr="008A765C">
              <w:rPr>
                <w:rFonts w:ascii="ＭＳ 明朝" w:eastAsia="ＭＳ 明朝" w:hAnsi="ＭＳ 明朝" w:hint="eastAsia"/>
                <w:sz w:val="20"/>
                <w:u w:val="single"/>
              </w:rPr>
              <w:t>19項目版では各反応6点</w:t>
            </w:r>
            <w:r w:rsidRPr="008A765C">
              <w:rPr>
                <w:rFonts w:ascii="ＭＳ 明朝" w:eastAsia="ＭＳ 明朝" w:hAnsi="ＭＳ 明朝" w:hint="eastAsia"/>
                <w:sz w:val="20"/>
              </w:rPr>
              <w:t>、</w:t>
            </w:r>
            <w:r w:rsidRPr="008A765C">
              <w:rPr>
                <w:rFonts w:ascii="ＭＳ 明朝" w:eastAsia="ＭＳ 明朝" w:hAnsi="ＭＳ 明朝" w:hint="eastAsia"/>
                <w:sz w:val="20"/>
                <w:u w:val="single"/>
              </w:rPr>
              <w:t>31項目版では9点</w:t>
            </w:r>
            <w:r w:rsidRPr="008A765C">
              <w:rPr>
                <w:rFonts w:ascii="ＭＳ 明朝" w:eastAsia="ＭＳ 明朝" w:hAnsi="ＭＳ 明朝" w:hint="eastAsia"/>
                <w:sz w:val="20"/>
              </w:rPr>
              <w:t>を目安に、自分の状態を客観的にとらえさせる。このとき、児童生徒を不安にさせないよう、絶対的な規準ではなくあくまで傾向また</w:t>
            </w:r>
            <w:r w:rsidR="00FD2756">
              <w:rPr>
                <w:rFonts w:ascii="ＭＳ 明朝" w:eastAsia="ＭＳ 明朝" w:hAnsi="ＭＳ 明朝" w:hint="eastAsia"/>
                <w:sz w:val="20"/>
              </w:rPr>
              <w:t>は</w:t>
            </w:r>
            <w:r w:rsidRPr="008A765C">
              <w:rPr>
                <w:rFonts w:ascii="ＭＳ 明朝" w:eastAsia="ＭＳ 明朝" w:hAnsi="ＭＳ 明朝" w:hint="eastAsia"/>
                <w:sz w:val="20"/>
              </w:rPr>
              <w:t>指標の１つであること</w:t>
            </w:r>
            <w:r>
              <w:rPr>
                <w:rFonts w:ascii="ＭＳ 明朝" w:eastAsia="ＭＳ 明朝" w:hAnsi="ＭＳ 明朝" w:hint="eastAsia"/>
                <w:sz w:val="20"/>
              </w:rPr>
              <w:t>を伝える</w:t>
            </w:r>
            <w:r w:rsidRPr="008A765C">
              <w:rPr>
                <w:rFonts w:ascii="ＭＳ 明朝" w:eastAsia="ＭＳ 明朝" w:hAnsi="ＭＳ 明朝" w:hint="eastAsia"/>
                <w:sz w:val="20"/>
              </w:rPr>
              <w:t>。</w:t>
            </w:r>
          </w:p>
        </w:tc>
      </w:tr>
      <w:tr w:rsidR="002916A0" w:rsidTr="002916A0">
        <w:trPr>
          <w:trHeight w:val="1725"/>
        </w:trPr>
        <w:tc>
          <w:tcPr>
            <w:tcW w:w="42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shd w:val="clear" w:color="auto" w:fill="FFFFCC"/>
          </w:tcPr>
          <w:p w:rsidR="002916A0" w:rsidRDefault="002916A0" w:rsidP="002916A0">
            <w:pPr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展開２</w:t>
            </w:r>
          </w:p>
        </w:tc>
        <w:tc>
          <w:tcPr>
            <w:tcW w:w="3969" w:type="dxa"/>
            <w:tcBorders>
              <w:top w:val="single" w:sz="4" w:space="0" w:color="auto"/>
              <w:bottom w:val="double" w:sz="4" w:space="0" w:color="auto"/>
            </w:tcBorders>
            <w:shd w:val="clear" w:color="auto" w:fill="FFFFCC"/>
          </w:tcPr>
          <w:p w:rsidR="002916A0" w:rsidRDefault="002916A0" w:rsidP="00881137">
            <w:pPr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・「ワークシート」の配布</w:t>
            </w:r>
          </w:p>
          <w:p w:rsidR="002916A0" w:rsidRDefault="00C42D1B" w:rsidP="00881137">
            <w:pPr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・</w:t>
            </w:r>
            <w:r w:rsidR="00493A02">
              <w:rPr>
                <w:rFonts w:ascii="ＭＳ 明朝" w:eastAsia="ＭＳ 明朝" w:hAnsi="ＭＳ 明朝" w:hint="eastAsia"/>
                <w:sz w:val="20"/>
              </w:rPr>
              <w:t>対処行動の解説</w:t>
            </w:r>
          </w:p>
          <w:p w:rsidR="007A3935" w:rsidRDefault="007A3935" w:rsidP="00881137">
            <w:pPr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・ストレスの原因の想起</w:t>
            </w:r>
          </w:p>
          <w:p w:rsidR="007A3935" w:rsidRDefault="007A3935" w:rsidP="00881137">
            <w:pPr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【個人作業】</w:t>
            </w:r>
          </w:p>
          <w:p w:rsidR="00493A02" w:rsidRDefault="00493A02" w:rsidP="00881137">
            <w:pPr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・気分を変える行動を記入させる</w:t>
            </w:r>
          </w:p>
          <w:p w:rsidR="00493A02" w:rsidRDefault="00493A02" w:rsidP="00881137">
            <w:pPr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・気分を変えるイメージを記入させる</w:t>
            </w:r>
          </w:p>
          <w:p w:rsidR="000D224A" w:rsidRDefault="00493A02" w:rsidP="00881137">
            <w:pPr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lastRenderedPageBreak/>
              <w:t>・問題</w:t>
            </w:r>
            <w:r w:rsidR="000D224A">
              <w:rPr>
                <w:rFonts w:ascii="ＭＳ 明朝" w:eastAsia="ＭＳ 明朝" w:hAnsi="ＭＳ 明朝" w:hint="eastAsia"/>
                <w:sz w:val="20"/>
              </w:rPr>
              <w:t>を</w:t>
            </w:r>
            <w:r>
              <w:rPr>
                <w:rFonts w:ascii="ＭＳ 明朝" w:eastAsia="ＭＳ 明朝" w:hAnsi="ＭＳ 明朝" w:hint="eastAsia"/>
                <w:sz w:val="20"/>
              </w:rPr>
              <w:t>解決</w:t>
            </w:r>
            <w:r w:rsidR="000D224A">
              <w:rPr>
                <w:rFonts w:ascii="ＭＳ 明朝" w:eastAsia="ＭＳ 明朝" w:hAnsi="ＭＳ 明朝" w:hint="eastAsia"/>
                <w:sz w:val="20"/>
              </w:rPr>
              <w:t>する行動を記入させる。</w:t>
            </w:r>
          </w:p>
          <w:p w:rsidR="00493A02" w:rsidRDefault="000D224A" w:rsidP="00881137">
            <w:pPr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・問題を解決する</w:t>
            </w:r>
            <w:r w:rsidR="00493A02">
              <w:rPr>
                <w:rFonts w:ascii="ＭＳ 明朝" w:eastAsia="ＭＳ 明朝" w:hAnsi="ＭＳ 明朝" w:hint="eastAsia"/>
                <w:sz w:val="20"/>
              </w:rPr>
              <w:t>イメージを記入させる</w:t>
            </w:r>
            <w:r>
              <w:rPr>
                <w:rFonts w:ascii="ＭＳ 明朝" w:eastAsia="ＭＳ 明朝" w:hAnsi="ＭＳ 明朝" w:hint="eastAsia"/>
                <w:sz w:val="20"/>
              </w:rPr>
              <w:t>。</w:t>
            </w:r>
          </w:p>
          <w:p w:rsidR="00B41097" w:rsidRDefault="00B41097" w:rsidP="00EE2CC1">
            <w:pPr>
              <w:rPr>
                <w:rFonts w:ascii="ＭＳ 明朝" w:eastAsia="ＭＳ 明朝" w:hAnsi="ＭＳ 明朝"/>
                <w:sz w:val="20"/>
              </w:rPr>
            </w:pPr>
          </w:p>
          <w:p w:rsidR="00B41097" w:rsidRDefault="00B41097" w:rsidP="00EE2CC1">
            <w:pPr>
              <w:rPr>
                <w:rFonts w:ascii="ＭＳ 明朝" w:eastAsia="ＭＳ 明朝" w:hAnsi="ＭＳ 明朝"/>
                <w:sz w:val="20"/>
              </w:rPr>
            </w:pPr>
          </w:p>
          <w:p w:rsidR="003F2958" w:rsidRDefault="007A3935" w:rsidP="00EE2CC1">
            <w:pPr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【話合い活動】</w:t>
            </w:r>
          </w:p>
          <w:p w:rsidR="005E2B55" w:rsidRDefault="007A3935" w:rsidP="005E2B55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・</w:t>
            </w:r>
            <w:r w:rsidR="005E2B55">
              <w:rPr>
                <w:rFonts w:ascii="ＭＳ 明朝" w:eastAsia="ＭＳ 明朝" w:hAnsi="ＭＳ 明朝" w:hint="eastAsia"/>
                <w:sz w:val="20"/>
              </w:rPr>
              <w:t>ワークシートを見せ合いながら話し合い活動をする。</w:t>
            </w:r>
          </w:p>
          <w:p w:rsidR="003F2958" w:rsidRDefault="005E2B55" w:rsidP="005E2B55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・他者の対処行動を学び、自身でも可能だと思うものや同感できるものを、ワークシートに書き加える。</w:t>
            </w:r>
          </w:p>
          <w:p w:rsidR="003F2958" w:rsidRDefault="003F2958" w:rsidP="00EE2CC1">
            <w:pPr>
              <w:rPr>
                <w:rFonts w:ascii="ＭＳ 明朝" w:eastAsia="ＭＳ 明朝" w:hAnsi="ＭＳ 明朝"/>
                <w:sz w:val="20"/>
              </w:rPr>
            </w:pPr>
          </w:p>
          <w:p w:rsidR="003F2958" w:rsidRPr="008A765C" w:rsidRDefault="003F2958" w:rsidP="00EE2CC1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5185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CC"/>
          </w:tcPr>
          <w:p w:rsidR="00B41097" w:rsidRDefault="00BA5337" w:rsidP="008A765C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lastRenderedPageBreak/>
              <w:t>・展開2</w:t>
            </w:r>
            <w:r w:rsidR="00FD2756">
              <w:rPr>
                <w:rFonts w:ascii="ＭＳ 明朝" w:eastAsia="ＭＳ 明朝" w:hAnsi="ＭＳ 明朝" w:hint="eastAsia"/>
                <w:sz w:val="20"/>
              </w:rPr>
              <w:t>で</w:t>
            </w:r>
            <w:r>
              <w:rPr>
                <w:rFonts w:ascii="ＭＳ 明朝" w:eastAsia="ＭＳ 明朝" w:hAnsi="ＭＳ 明朝" w:hint="eastAsia"/>
                <w:sz w:val="20"/>
              </w:rPr>
              <w:t>は、「心とからだの健康観察」の5</w:t>
            </w:r>
            <w:r w:rsidR="00B41097">
              <w:rPr>
                <w:rFonts w:ascii="ＭＳ 明朝" w:eastAsia="ＭＳ 明朝" w:hAnsi="ＭＳ 明朝" w:hint="eastAsia"/>
                <w:sz w:val="20"/>
              </w:rPr>
              <w:t>つ</w:t>
            </w:r>
            <w:r w:rsidR="000D224A">
              <w:rPr>
                <w:rFonts w:ascii="ＭＳ 明朝" w:eastAsia="ＭＳ 明朝" w:hAnsi="ＭＳ 明朝" w:hint="eastAsia"/>
                <w:sz w:val="20"/>
              </w:rPr>
              <w:t>目</w:t>
            </w:r>
            <w:r w:rsidR="00B41097">
              <w:rPr>
                <w:rFonts w:ascii="ＭＳ 明朝" w:eastAsia="ＭＳ 明朝" w:hAnsi="ＭＳ 明朝" w:hint="eastAsia"/>
                <w:sz w:val="20"/>
              </w:rPr>
              <w:t>の合計点である</w:t>
            </w:r>
            <w:r w:rsidR="00FD2756">
              <w:rPr>
                <w:rFonts w:ascii="ＭＳ 明朝" w:eastAsia="ＭＳ 明朝" w:hAnsi="ＭＳ 明朝" w:hint="eastAsia"/>
                <w:sz w:val="20"/>
              </w:rPr>
              <w:t>日常</w:t>
            </w:r>
            <w:r w:rsidR="00B41097">
              <w:rPr>
                <w:rFonts w:ascii="ＭＳ 明朝" w:eastAsia="ＭＳ 明朝" w:hAnsi="ＭＳ 明朝" w:hint="eastAsia"/>
                <w:sz w:val="20"/>
              </w:rPr>
              <w:t>ストレスについて扱う。</w:t>
            </w:r>
          </w:p>
          <w:p w:rsidR="00190263" w:rsidRDefault="005E2B55" w:rsidP="008A765C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/>
                <w:sz w:val="20"/>
              </w:rPr>
              <w:t>・対処行動の仕組みを簡単に解説する（パワーポイント参照）。</w:t>
            </w:r>
          </w:p>
          <w:p w:rsidR="005E2B55" w:rsidRDefault="00BA5337" w:rsidP="005E2B55">
            <w:pPr>
              <w:tabs>
                <w:tab w:val="left" w:pos="3390"/>
              </w:tabs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・</w:t>
            </w:r>
            <w:r w:rsidR="005E2B55">
              <w:rPr>
                <w:rFonts w:ascii="ＭＳ 明朝" w:eastAsia="ＭＳ 明朝" w:hAnsi="ＭＳ 明朝" w:hint="eastAsia"/>
                <w:sz w:val="20"/>
              </w:rPr>
              <w:t>対処行動のそれぞれの内容を解説しながら、ワークシートを完成させる（解説はパワーポイント参照）。</w:t>
            </w:r>
          </w:p>
          <w:p w:rsidR="005E2B55" w:rsidRDefault="005E2B55" w:rsidP="005E2B55">
            <w:pPr>
              <w:tabs>
                <w:tab w:val="left" w:pos="3390"/>
              </w:tabs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lastRenderedPageBreak/>
              <w:t>※</w:t>
            </w:r>
            <w:r w:rsidR="00B41097">
              <w:rPr>
                <w:rFonts w:ascii="ＭＳ 明朝" w:eastAsia="ＭＳ 明朝" w:hAnsi="ＭＳ 明朝" w:hint="eastAsia"/>
                <w:sz w:val="20"/>
              </w:rPr>
              <w:t>この個人作業は、</w:t>
            </w:r>
            <w:r>
              <w:rPr>
                <w:rFonts w:ascii="ＭＳ 明朝" w:eastAsia="ＭＳ 明朝" w:hAnsi="ＭＳ 明朝" w:hint="eastAsia"/>
                <w:sz w:val="20"/>
              </w:rPr>
              <w:t>自身が既に行</w:t>
            </w:r>
            <w:r w:rsidR="00FD2756">
              <w:rPr>
                <w:rFonts w:ascii="ＭＳ 明朝" w:eastAsia="ＭＳ 明朝" w:hAnsi="ＭＳ 明朝" w:hint="eastAsia"/>
                <w:sz w:val="20"/>
              </w:rPr>
              <w:t>ってい</w:t>
            </w:r>
            <w:r>
              <w:rPr>
                <w:rFonts w:ascii="ＭＳ 明朝" w:eastAsia="ＭＳ 明朝" w:hAnsi="ＭＳ 明朝" w:hint="eastAsia"/>
                <w:sz w:val="20"/>
              </w:rPr>
              <w:t>る対処行動を再確認させる</w:t>
            </w:r>
            <w:r w:rsidR="00B41097">
              <w:rPr>
                <w:rFonts w:ascii="ＭＳ 明朝" w:eastAsia="ＭＳ 明朝" w:hAnsi="ＭＳ 明朝" w:hint="eastAsia"/>
                <w:sz w:val="20"/>
              </w:rPr>
              <w:t>意味をもつ取組であることを意識させる</w:t>
            </w:r>
            <w:r>
              <w:rPr>
                <w:rFonts w:ascii="ＭＳ 明朝" w:eastAsia="ＭＳ 明朝" w:hAnsi="ＭＳ 明朝" w:hint="eastAsia"/>
                <w:sz w:val="20"/>
              </w:rPr>
              <w:t>。</w:t>
            </w:r>
          </w:p>
          <w:p w:rsidR="005E2B55" w:rsidRDefault="005E2B55" w:rsidP="005E2B55">
            <w:pPr>
              <w:tabs>
                <w:tab w:val="left" w:pos="3390"/>
              </w:tabs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</w:p>
          <w:p w:rsidR="005E2B55" w:rsidRDefault="005E2B55" w:rsidP="005E2B55">
            <w:pPr>
              <w:tabs>
                <w:tab w:val="left" w:pos="3390"/>
              </w:tabs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・話し合い活動は，クラスの状況に応じて、</w:t>
            </w:r>
            <w:r w:rsidR="00FD2756">
              <w:rPr>
                <w:rFonts w:ascii="ＭＳ 明朝" w:eastAsia="ＭＳ 明朝" w:hAnsi="ＭＳ 明朝" w:hint="eastAsia"/>
                <w:sz w:val="20"/>
              </w:rPr>
              <w:t>２人</w:t>
            </w:r>
            <w:r>
              <w:rPr>
                <w:rFonts w:ascii="ＭＳ 明朝" w:eastAsia="ＭＳ 明朝" w:hAnsi="ＭＳ 明朝" w:hint="eastAsia"/>
                <w:sz w:val="20"/>
              </w:rPr>
              <w:t>から数人で行う。</w:t>
            </w:r>
          </w:p>
          <w:p w:rsidR="005E2B55" w:rsidRDefault="005E2B55" w:rsidP="005E2B55">
            <w:pPr>
              <w:tabs>
                <w:tab w:val="left" w:pos="3390"/>
              </w:tabs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・他者の意見を尊重</w:t>
            </w:r>
            <w:r w:rsidR="00B41097">
              <w:rPr>
                <w:rFonts w:ascii="ＭＳ 明朝" w:eastAsia="ＭＳ 明朝" w:hAnsi="ＭＳ 明朝" w:hint="eastAsia"/>
                <w:sz w:val="20"/>
              </w:rPr>
              <w:t>し、否定しないことを説明する</w:t>
            </w:r>
            <w:r>
              <w:rPr>
                <w:rFonts w:ascii="ＭＳ 明朝" w:eastAsia="ＭＳ 明朝" w:hAnsi="ＭＳ 明朝" w:hint="eastAsia"/>
                <w:sz w:val="20"/>
              </w:rPr>
              <w:t>。</w:t>
            </w:r>
          </w:p>
          <w:p w:rsidR="005E2B55" w:rsidRPr="008A765C" w:rsidRDefault="005E2B55" w:rsidP="004222F4">
            <w:pPr>
              <w:tabs>
                <w:tab w:val="left" w:pos="3390"/>
              </w:tabs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※話し合い活動を通して対処行動を増やすことが、このプログラムの要点であり有効な部分であるので、話合い活動を省略しないこと。</w:t>
            </w:r>
            <w:r w:rsidR="0023227A">
              <w:rPr>
                <w:rFonts w:ascii="ＭＳ 明朝" w:eastAsia="ＭＳ 明朝" w:hAnsi="ＭＳ 明朝" w:hint="eastAsia"/>
                <w:sz w:val="20"/>
              </w:rPr>
              <w:t>新たな気付き</w:t>
            </w:r>
            <w:r w:rsidR="00B41097">
              <w:rPr>
                <w:rFonts w:ascii="ＭＳ 明朝" w:eastAsia="ＭＳ 明朝" w:hAnsi="ＭＳ 明朝" w:hint="eastAsia"/>
                <w:sz w:val="20"/>
              </w:rPr>
              <w:t>を促す取組であることを意識させる。</w:t>
            </w:r>
          </w:p>
        </w:tc>
      </w:tr>
      <w:tr w:rsidR="00E24E7A">
        <w:tc>
          <w:tcPr>
            <w:tcW w:w="425" w:type="dxa"/>
          </w:tcPr>
          <w:p w:rsidR="00E24E7A" w:rsidRPr="008A765C" w:rsidRDefault="00E24E7A">
            <w:pPr>
              <w:rPr>
                <w:rFonts w:ascii="ＭＳ 明朝" w:eastAsia="ＭＳ 明朝" w:hAnsi="ＭＳ 明朝"/>
                <w:sz w:val="20"/>
              </w:rPr>
            </w:pPr>
            <w:r w:rsidRPr="008A765C">
              <w:rPr>
                <w:rFonts w:ascii="ＭＳ 明朝" w:eastAsia="ＭＳ 明朝" w:hAnsi="ＭＳ 明朝" w:hint="eastAsia"/>
                <w:sz w:val="20"/>
              </w:rPr>
              <w:lastRenderedPageBreak/>
              <w:t>終結</w:t>
            </w:r>
          </w:p>
        </w:tc>
        <w:tc>
          <w:tcPr>
            <w:tcW w:w="3969" w:type="dxa"/>
          </w:tcPr>
          <w:p w:rsidR="00823EC3" w:rsidRPr="008A765C" w:rsidRDefault="00AD53BB" w:rsidP="00AD53BB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/>
                <w:sz w:val="20"/>
              </w:rPr>
              <w:t>・まとめ１</w:t>
            </w:r>
            <w:r>
              <w:rPr>
                <w:rFonts w:ascii="ＭＳ 明朝" w:eastAsia="ＭＳ 明朝" w:hAnsi="ＭＳ 明朝" w:hint="eastAsia"/>
                <w:sz w:val="20"/>
              </w:rPr>
              <w:t>「問題を解決するイメージ」</w:t>
            </w:r>
          </w:p>
          <w:p w:rsidR="002302D1" w:rsidRPr="00AD53BB" w:rsidRDefault="002302D1" w:rsidP="00B506B7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</w:p>
          <w:p w:rsidR="00AD53BB" w:rsidRDefault="00AD53BB" w:rsidP="00B506B7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/>
                <w:sz w:val="20"/>
              </w:rPr>
              <w:t>・まとめ２</w:t>
            </w:r>
            <w:r>
              <w:rPr>
                <w:rFonts w:ascii="ＭＳ 明朝" w:eastAsia="ＭＳ 明朝" w:hAnsi="ＭＳ 明朝" w:hint="eastAsia"/>
                <w:sz w:val="20"/>
              </w:rPr>
              <w:t>トラウマ反応について</w:t>
            </w:r>
          </w:p>
          <w:p w:rsidR="002302D1" w:rsidRDefault="00AD53BB" w:rsidP="00B506B7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/>
                <w:sz w:val="20"/>
              </w:rPr>
              <w:t xml:space="preserve">　</w:t>
            </w:r>
            <w:r w:rsidR="00FD2756">
              <w:rPr>
                <w:rFonts w:ascii="ＭＳ 明朝" w:eastAsia="ＭＳ 明朝" w:hAnsi="ＭＳ 明朝" w:hint="eastAsia"/>
                <w:sz w:val="20"/>
              </w:rPr>
              <w:t>「リーフレット」</w:t>
            </w:r>
            <w:r>
              <w:rPr>
                <w:rFonts w:ascii="ＭＳ 明朝" w:eastAsia="ＭＳ 明朝" w:hAnsi="ＭＳ 明朝" w:hint="eastAsia"/>
                <w:sz w:val="20"/>
              </w:rPr>
              <w:t>の配布</w:t>
            </w:r>
          </w:p>
          <w:p w:rsidR="002302D1" w:rsidRPr="00FD2756" w:rsidRDefault="002302D1" w:rsidP="00B506B7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</w:p>
          <w:p w:rsidR="002302D1" w:rsidRDefault="002302D1" w:rsidP="00B506B7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</w:p>
          <w:p w:rsidR="00E24E7A" w:rsidRDefault="00823EC3" w:rsidP="00B506B7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 w:rsidRPr="008A765C">
              <w:rPr>
                <w:rFonts w:ascii="ＭＳ 明朝" w:eastAsia="ＭＳ 明朝" w:hAnsi="ＭＳ 明朝" w:hint="eastAsia"/>
                <w:sz w:val="20"/>
              </w:rPr>
              <w:t>・</w:t>
            </w:r>
            <w:r w:rsidR="00881137" w:rsidRPr="008A765C">
              <w:rPr>
                <w:rFonts w:ascii="ＭＳ 明朝" w:eastAsia="ＭＳ 明朝" w:hAnsi="ＭＳ 明朝" w:hint="eastAsia"/>
                <w:sz w:val="20"/>
              </w:rPr>
              <w:t>「</w:t>
            </w:r>
            <w:r w:rsidR="00B918A8" w:rsidRPr="008A765C">
              <w:rPr>
                <w:rFonts w:ascii="ＭＳ 明朝" w:eastAsia="ＭＳ 明朝" w:hAnsi="ＭＳ 明朝" w:hint="eastAsia"/>
                <w:sz w:val="20"/>
              </w:rPr>
              <w:t>心とからだの</w:t>
            </w:r>
            <w:r w:rsidRPr="008A765C">
              <w:rPr>
                <w:rFonts w:ascii="ＭＳ 明朝" w:eastAsia="ＭＳ 明朝" w:hAnsi="ＭＳ 明朝" w:hint="eastAsia"/>
                <w:sz w:val="20"/>
              </w:rPr>
              <w:t>健康観察</w:t>
            </w:r>
            <w:r w:rsidR="00881137" w:rsidRPr="008A765C">
              <w:rPr>
                <w:rFonts w:ascii="ＭＳ 明朝" w:eastAsia="ＭＳ 明朝" w:hAnsi="ＭＳ 明朝" w:hint="eastAsia"/>
                <w:sz w:val="20"/>
              </w:rPr>
              <w:t>」</w:t>
            </w:r>
            <w:r w:rsidR="00B918A8" w:rsidRPr="008A765C">
              <w:rPr>
                <w:rFonts w:ascii="ＭＳ 明朝" w:eastAsia="ＭＳ 明朝" w:hAnsi="ＭＳ 明朝" w:hint="eastAsia"/>
                <w:sz w:val="20"/>
              </w:rPr>
              <w:t>の用紙を</w:t>
            </w:r>
            <w:r w:rsidRPr="008A765C">
              <w:rPr>
                <w:rFonts w:ascii="ＭＳ 明朝" w:eastAsia="ＭＳ 明朝" w:hAnsi="ＭＳ 明朝" w:hint="eastAsia"/>
                <w:sz w:val="20"/>
              </w:rPr>
              <w:t>回収する</w:t>
            </w:r>
            <w:r w:rsidR="00B506B7" w:rsidRPr="008A765C">
              <w:rPr>
                <w:rFonts w:ascii="ＭＳ 明朝" w:eastAsia="ＭＳ 明朝" w:hAnsi="ＭＳ 明朝" w:hint="eastAsia"/>
                <w:sz w:val="20"/>
              </w:rPr>
              <w:t>。</w:t>
            </w:r>
          </w:p>
          <w:p w:rsidR="007D368D" w:rsidRDefault="007D368D" w:rsidP="00B506B7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</w:p>
          <w:p w:rsidR="007D368D" w:rsidRPr="004233F7" w:rsidRDefault="0023227A" w:rsidP="007D368D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・</w:t>
            </w:r>
            <w:r w:rsidR="007D368D" w:rsidRPr="004233F7">
              <w:rPr>
                <w:rFonts w:ascii="ＭＳ 明朝" w:eastAsia="ＭＳ 明朝" w:hAnsi="ＭＳ 明朝" w:hint="eastAsia"/>
                <w:sz w:val="20"/>
              </w:rPr>
              <w:t>資料</w:t>
            </w:r>
            <w:r w:rsidR="005967DD">
              <w:rPr>
                <w:rFonts w:ascii="ＭＳ 明朝" w:eastAsia="ＭＳ 明朝" w:hAnsi="ＭＳ 明朝" w:hint="eastAsia"/>
                <w:sz w:val="20"/>
              </w:rPr>
              <w:t>④</w:t>
            </w:r>
            <w:r w:rsidR="007D368D" w:rsidRPr="004233F7">
              <w:rPr>
                <w:rFonts w:ascii="ＭＳ 明朝" w:eastAsia="ＭＳ 明朝" w:hAnsi="ＭＳ 明朝" w:hint="eastAsia"/>
                <w:sz w:val="20"/>
              </w:rPr>
              <w:t>「この授業のまとめ」を配布し、読み上げる。</w:t>
            </w:r>
          </w:p>
          <w:p w:rsidR="007D368D" w:rsidRPr="007D368D" w:rsidRDefault="007D368D" w:rsidP="00B506B7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5185" w:type="dxa"/>
          </w:tcPr>
          <w:p w:rsidR="00764F57" w:rsidRDefault="00AD53BB" w:rsidP="00EE2CC1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/>
                <w:sz w:val="20"/>
              </w:rPr>
              <w:t>・問題を解決す</w:t>
            </w:r>
            <w:r w:rsidR="00512698">
              <w:rPr>
                <w:rFonts w:ascii="ＭＳ 明朝" w:eastAsia="ＭＳ 明朝" w:hAnsi="ＭＳ 明朝"/>
                <w:sz w:val="20"/>
              </w:rPr>
              <w:t>るイメージの、「</w:t>
            </w:r>
            <w:r w:rsidR="002D2E1F">
              <w:rPr>
                <w:rFonts w:ascii="ＭＳ 明朝" w:eastAsia="ＭＳ 明朝" w:hAnsi="ＭＳ 明朝" w:hint="eastAsia"/>
                <w:sz w:val="20"/>
              </w:rPr>
              <w:t>解決の見通し</w:t>
            </w:r>
            <w:r w:rsidR="00512698">
              <w:rPr>
                <w:rFonts w:ascii="ＭＳ 明朝" w:eastAsia="ＭＳ 明朝" w:hAnsi="ＭＳ 明朝"/>
                <w:sz w:val="20"/>
              </w:rPr>
              <w:t>」「意義の理解」「</w:t>
            </w:r>
            <w:r w:rsidR="002D2E1F">
              <w:rPr>
                <w:rFonts w:ascii="ＭＳ 明朝" w:eastAsia="ＭＳ 明朝" w:hAnsi="ＭＳ 明朝" w:hint="eastAsia"/>
                <w:sz w:val="20"/>
              </w:rPr>
              <w:t>今の成果（上手な妥協）</w:t>
            </w:r>
            <w:r>
              <w:rPr>
                <w:rFonts w:ascii="ＭＳ 明朝" w:eastAsia="ＭＳ 明朝" w:hAnsi="ＭＳ 明朝"/>
                <w:sz w:val="20"/>
              </w:rPr>
              <w:t>」を強調する。</w:t>
            </w:r>
          </w:p>
          <w:p w:rsidR="00AD53BB" w:rsidRDefault="00AD53BB" w:rsidP="00EE2CC1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・「心とからだの健康観察」</w:t>
            </w:r>
            <w:r w:rsidR="007D07D1">
              <w:rPr>
                <w:rFonts w:ascii="ＭＳ 明朝" w:eastAsia="ＭＳ 明朝" w:hAnsi="ＭＳ 明朝" w:hint="eastAsia"/>
                <w:sz w:val="20"/>
              </w:rPr>
              <w:t>では</w:t>
            </w:r>
            <w:r w:rsidR="00FD2756">
              <w:rPr>
                <w:rFonts w:ascii="ＭＳ 明朝" w:eastAsia="ＭＳ 明朝" w:hAnsi="ＭＳ 明朝" w:hint="eastAsia"/>
                <w:sz w:val="20"/>
              </w:rPr>
              <w:t>日常</w:t>
            </w:r>
            <w:r w:rsidR="007D07D1">
              <w:rPr>
                <w:rFonts w:ascii="ＭＳ 明朝" w:eastAsia="ＭＳ 明朝" w:hAnsi="ＭＳ 明朝" w:hint="eastAsia"/>
                <w:sz w:val="20"/>
              </w:rPr>
              <w:t>ストレス以外の４つの反応も測っているので、</w:t>
            </w:r>
            <w:r w:rsidR="00D2492F">
              <w:rPr>
                <w:rFonts w:ascii="ＭＳ 明朝" w:eastAsia="ＭＳ 明朝" w:hAnsi="ＭＳ 明朝" w:hint="eastAsia"/>
                <w:sz w:val="20"/>
              </w:rPr>
              <w:t>対応のヒントをリーフレットで</w:t>
            </w:r>
            <w:r w:rsidR="00FD2756">
              <w:rPr>
                <w:rFonts w:ascii="ＭＳ 明朝" w:eastAsia="ＭＳ 明朝" w:hAnsi="ＭＳ 明朝" w:hint="eastAsia"/>
                <w:sz w:val="20"/>
              </w:rPr>
              <w:t>説明</w:t>
            </w:r>
            <w:r w:rsidR="00D2492F">
              <w:rPr>
                <w:rFonts w:ascii="ＭＳ 明朝" w:eastAsia="ＭＳ 明朝" w:hAnsi="ＭＳ 明朝" w:hint="eastAsia"/>
                <w:sz w:val="20"/>
              </w:rPr>
              <w:t>する</w:t>
            </w:r>
            <w:r w:rsidR="00FD2756">
              <w:rPr>
                <w:rFonts w:ascii="ＭＳ 明朝" w:eastAsia="ＭＳ 明朝" w:hAnsi="ＭＳ 明朝" w:hint="eastAsia"/>
                <w:sz w:val="20"/>
              </w:rPr>
              <w:t>。</w:t>
            </w:r>
          </w:p>
          <w:p w:rsidR="00AD53BB" w:rsidRPr="007D07D1" w:rsidRDefault="00FD2756" w:rsidP="00EE2CC1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・リーフレットＰＰ版を活用してもよい。</w:t>
            </w:r>
          </w:p>
          <w:p w:rsidR="002302D1" w:rsidRDefault="002302D1" w:rsidP="00EE2CC1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・回収の際は、アンケートが周りの児童生徒から見えないよう配慮する。</w:t>
            </w:r>
          </w:p>
          <w:p w:rsidR="001B6F02" w:rsidRDefault="001B6F02" w:rsidP="001B6F02">
            <w:pPr>
              <w:ind w:left="200" w:hangingChars="100" w:hanging="200"/>
              <w:rPr>
                <w:rFonts w:ascii="ＭＳ 明朝" w:eastAsia="ＭＳ 明朝" w:hAnsi="ＭＳ 明朝"/>
                <w:color w:val="FF0000"/>
                <w:sz w:val="20"/>
              </w:rPr>
            </w:pPr>
          </w:p>
          <w:p w:rsidR="001B6F02" w:rsidRPr="004233F7" w:rsidRDefault="001B6F02" w:rsidP="001B6F02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 w:rsidRPr="004233F7">
              <w:rPr>
                <w:rFonts w:ascii="ＭＳ 明朝" w:eastAsia="ＭＳ 明朝" w:hAnsi="ＭＳ 明朝" w:hint="eastAsia"/>
                <w:sz w:val="20"/>
              </w:rPr>
              <w:t>・この授業ではアンケート「心とからだの健康観察」の実施に先立って、＜「心とからだの健康観察」をする前に＞を読み上げることになっています。</w:t>
            </w:r>
          </w:p>
          <w:p w:rsidR="001B6F02" w:rsidRPr="004233F7" w:rsidRDefault="001B6F02" w:rsidP="001B6F02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 w:rsidRPr="004233F7">
              <w:rPr>
                <w:rFonts w:ascii="ＭＳ 明朝" w:eastAsia="ＭＳ 明朝" w:hAnsi="ＭＳ 明朝" w:hint="eastAsia"/>
                <w:sz w:val="20"/>
              </w:rPr>
              <w:t>・これと一対のものとして、授業の終わりに、「この授業のまとめ」を配布して、困ったときには助けを求めるという「SOSの出し方</w:t>
            </w:r>
            <w:r w:rsidR="00124247">
              <w:rPr>
                <w:rFonts w:ascii="ＭＳ 明朝" w:eastAsia="ＭＳ 明朝" w:hAnsi="ＭＳ 明朝" w:hint="eastAsia"/>
                <w:sz w:val="20"/>
              </w:rPr>
              <w:t>・受け止め方</w:t>
            </w:r>
            <w:r w:rsidRPr="004233F7">
              <w:rPr>
                <w:rFonts w:ascii="ＭＳ 明朝" w:eastAsia="ＭＳ 明朝" w:hAnsi="ＭＳ 明朝" w:hint="eastAsia"/>
                <w:sz w:val="20"/>
              </w:rPr>
              <w:t>に関する教育」をします。</w:t>
            </w:r>
          </w:p>
          <w:p w:rsidR="001B6F02" w:rsidRPr="004233F7" w:rsidRDefault="001B6F02" w:rsidP="001B6F02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 w:rsidRPr="004233F7">
              <w:rPr>
                <w:rFonts w:ascii="ＭＳ 明朝" w:eastAsia="ＭＳ 明朝" w:hAnsi="ＭＳ 明朝" w:hint="eastAsia"/>
                <w:sz w:val="20"/>
              </w:rPr>
              <w:t>・配布資料</w:t>
            </w:r>
            <w:r w:rsidR="005967DD">
              <w:rPr>
                <w:rFonts w:ascii="ＭＳ 明朝" w:eastAsia="ＭＳ 明朝" w:hAnsi="ＭＳ 明朝" w:hint="eastAsia"/>
                <w:sz w:val="20"/>
              </w:rPr>
              <w:t>④</w:t>
            </w:r>
            <w:r w:rsidRPr="004233F7">
              <w:rPr>
                <w:rFonts w:ascii="ＭＳ 明朝" w:eastAsia="ＭＳ 明朝" w:hAnsi="ＭＳ 明朝" w:hint="eastAsia"/>
                <w:sz w:val="20"/>
              </w:rPr>
              <w:t>「この授業のまとめ」を読み上げてください（発達段階や学級の状況により「誰かに相談する」ことの大切さが伝わるように補足してください）。</w:t>
            </w:r>
          </w:p>
          <w:p w:rsidR="001B6F02" w:rsidRPr="004233F7" w:rsidRDefault="001B6F02" w:rsidP="001B6F02">
            <w:pPr>
              <w:ind w:leftChars="100" w:left="240" w:firstLineChars="600" w:firstLine="1200"/>
              <w:rPr>
                <w:rFonts w:ascii="ＭＳ 明朝" w:eastAsia="ＭＳ 明朝" w:hAnsi="ＭＳ 明朝"/>
                <w:sz w:val="20"/>
              </w:rPr>
            </w:pPr>
            <w:r w:rsidRPr="004233F7">
              <w:rPr>
                <w:rFonts w:ascii="ＭＳ 明朝" w:eastAsia="ＭＳ 明朝" w:hAnsi="ＭＳ 明朝" w:hint="eastAsia"/>
                <w:sz w:val="20"/>
              </w:rPr>
              <w:t>＜この授業のまとめ＞</w:t>
            </w:r>
          </w:p>
          <w:p w:rsidR="001B6F02" w:rsidRPr="004233F7" w:rsidRDefault="001B6F02" w:rsidP="001B6F02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 w:rsidRPr="004233F7">
              <w:rPr>
                <w:rFonts w:ascii="ＭＳ 明朝" w:eastAsia="ＭＳ 明朝" w:hAnsi="ＭＳ 明朝" w:hint="eastAsia"/>
                <w:sz w:val="20"/>
              </w:rPr>
              <w:t xml:space="preserve">　</w:t>
            </w:r>
            <w:r w:rsidR="00F319C3">
              <w:rPr>
                <w:rFonts w:ascii="ＭＳ 明朝" w:eastAsia="ＭＳ 明朝" w:hAnsi="ＭＳ 明朝" w:hint="eastAsia"/>
                <w:sz w:val="20"/>
              </w:rPr>
              <w:t xml:space="preserve">　</w:t>
            </w:r>
            <w:r w:rsidRPr="004233F7">
              <w:rPr>
                <w:rFonts w:ascii="ＭＳ 明朝" w:eastAsia="ＭＳ 明朝" w:hAnsi="ＭＳ 明朝" w:hint="eastAsia"/>
                <w:sz w:val="20"/>
              </w:rPr>
              <w:t>この授業では、はじめにアンケートを使って心とからだの健康をふりかえりました。次に、楽しくなかったり安心できないときには「こうすればよい」という方法を学びました。</w:t>
            </w:r>
          </w:p>
          <w:p w:rsidR="001B6F02" w:rsidRPr="004233F7" w:rsidRDefault="001B6F02" w:rsidP="001B6F02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 w:rsidRPr="004233F7">
              <w:rPr>
                <w:rFonts w:ascii="ＭＳ 明朝" w:eastAsia="ＭＳ 明朝" w:hAnsi="ＭＳ 明朝" w:hint="eastAsia"/>
                <w:sz w:val="20"/>
              </w:rPr>
              <w:t xml:space="preserve">　</w:t>
            </w:r>
            <w:r w:rsidR="00F319C3">
              <w:rPr>
                <w:rFonts w:ascii="ＭＳ 明朝" w:eastAsia="ＭＳ 明朝" w:hAnsi="ＭＳ 明朝" w:hint="eastAsia"/>
                <w:sz w:val="20"/>
              </w:rPr>
              <w:t xml:space="preserve">　</w:t>
            </w:r>
            <w:r w:rsidRPr="004233F7">
              <w:rPr>
                <w:rFonts w:ascii="ＭＳ 明朝" w:eastAsia="ＭＳ 明朝" w:hAnsi="ＭＳ 明朝" w:hint="eastAsia"/>
                <w:sz w:val="20"/>
              </w:rPr>
              <w:t>最後に、もう一つ知っておいて欲しいことがあります。それは「だれかに相談してもよいのだ」ということです。</w:t>
            </w:r>
          </w:p>
          <w:p w:rsidR="001B6F02" w:rsidRPr="004233F7" w:rsidRDefault="001B6F02" w:rsidP="001B6F02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 w:rsidRPr="004233F7">
              <w:rPr>
                <w:rFonts w:ascii="ＭＳ 明朝" w:eastAsia="ＭＳ 明朝" w:hAnsi="ＭＳ 明朝" w:hint="eastAsia"/>
                <w:sz w:val="20"/>
              </w:rPr>
              <w:t xml:space="preserve">　</w:t>
            </w:r>
            <w:r w:rsidR="00F319C3">
              <w:rPr>
                <w:rFonts w:ascii="ＭＳ 明朝" w:eastAsia="ＭＳ 明朝" w:hAnsi="ＭＳ 明朝" w:hint="eastAsia"/>
                <w:sz w:val="20"/>
              </w:rPr>
              <w:t xml:space="preserve">　</w:t>
            </w:r>
            <w:r w:rsidRPr="004233F7">
              <w:rPr>
                <w:rFonts w:ascii="ＭＳ 明朝" w:eastAsia="ＭＳ 明朝" w:hAnsi="ＭＳ 明朝" w:hint="eastAsia"/>
                <w:sz w:val="20"/>
              </w:rPr>
              <w:t>相談する相手は、あなたがよく知っている信頼できる人がいいですか？　たとえば、学校の先生やスクールカウンセラー、家族や友だちのことです。</w:t>
            </w:r>
          </w:p>
          <w:p w:rsidR="001B6F02" w:rsidRPr="004233F7" w:rsidRDefault="001B6F02" w:rsidP="001B6F02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 w:rsidRPr="004233F7">
              <w:rPr>
                <w:rFonts w:ascii="ＭＳ 明朝" w:eastAsia="ＭＳ 明朝" w:hAnsi="ＭＳ 明朝" w:hint="eastAsia"/>
                <w:sz w:val="20"/>
              </w:rPr>
              <w:t xml:space="preserve">　もしかしたら、あなたのことを知らない人の方が話し</w:t>
            </w:r>
            <w:r w:rsidRPr="004233F7">
              <w:rPr>
                <w:rFonts w:ascii="ＭＳ 明朝" w:eastAsia="ＭＳ 明朝" w:hAnsi="ＭＳ 明朝" w:hint="eastAsia"/>
                <w:sz w:val="20"/>
              </w:rPr>
              <w:lastRenderedPageBreak/>
              <w:t>やすいですか？　そんなときのために「２４時間子供ＳＯＳダイヤル」や「チャイルドライン」、「ふれあい電話」などがあります。</w:t>
            </w:r>
          </w:p>
          <w:p w:rsidR="007D368D" w:rsidRPr="008A765C" w:rsidRDefault="001B6F02" w:rsidP="004233F7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 w:rsidRPr="001615E8">
              <w:rPr>
                <w:rFonts w:ascii="ＭＳ 明朝" w:eastAsia="ＭＳ 明朝" w:hAnsi="ＭＳ 明朝" w:hint="eastAsia"/>
                <w:color w:val="FF0000"/>
                <w:sz w:val="20"/>
              </w:rPr>
              <w:t xml:space="preserve">　</w:t>
            </w:r>
            <w:r w:rsidR="00F319C3" w:rsidRPr="004222F4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 xml:space="preserve">　</w:t>
            </w:r>
            <w:r w:rsidR="004233F7" w:rsidRPr="004222F4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>「だれかに相談する」こと。それは、心とからだを健康にするための、上手な工夫のひとつです。そして、あなたが「友だちに相談された」とき、それが友だちのいのちに関わるものであったなら、心配している気持ちを伝えた上で「直ぐに話しやすい大人に相談する」こと。それが、その友だちとあなたのための正しい工夫です。</w:t>
            </w:r>
          </w:p>
        </w:tc>
      </w:tr>
    </w:tbl>
    <w:p w:rsidR="000E1E63" w:rsidRPr="00272954" w:rsidRDefault="000E1E63" w:rsidP="00924EDF">
      <w:pPr>
        <w:rPr>
          <w:sz w:val="20"/>
        </w:rPr>
      </w:pPr>
    </w:p>
    <w:sectPr w:rsidR="000E1E63" w:rsidRPr="00272954" w:rsidSect="00924EDF">
      <w:pgSz w:w="11900" w:h="16840"/>
      <w:pgMar w:top="851" w:right="851" w:bottom="1134" w:left="1134" w:header="851" w:footer="992" w:gutter="0"/>
      <w:cols w:space="425"/>
      <w:docGrid w:type="lines" w:linePitch="33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5DF6" w:rsidRDefault="00F85DF6" w:rsidP="00EF2566">
      <w:r>
        <w:separator/>
      </w:r>
    </w:p>
  </w:endnote>
  <w:endnote w:type="continuationSeparator" w:id="0">
    <w:p w:rsidR="00F85DF6" w:rsidRDefault="00F85DF6" w:rsidP="00EF25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5DF6" w:rsidRDefault="00F85DF6" w:rsidP="00EF2566">
      <w:r>
        <w:separator/>
      </w:r>
    </w:p>
  </w:footnote>
  <w:footnote w:type="continuationSeparator" w:id="0">
    <w:p w:rsidR="00F85DF6" w:rsidRDefault="00F85DF6" w:rsidP="00EF25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defaultTabStop w:val="960"/>
  <w:drawingGridHorizontalSpacing w:val="120"/>
  <w:drawingGridVerticalSpacing w:val="337"/>
  <w:displayHorizont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E63"/>
    <w:rsid w:val="000D224A"/>
    <w:rsid w:val="000E1E63"/>
    <w:rsid w:val="001222D2"/>
    <w:rsid w:val="00124247"/>
    <w:rsid w:val="00133DCB"/>
    <w:rsid w:val="00145444"/>
    <w:rsid w:val="00147B79"/>
    <w:rsid w:val="00163C3D"/>
    <w:rsid w:val="001811E2"/>
    <w:rsid w:val="00190263"/>
    <w:rsid w:val="001A1235"/>
    <w:rsid w:val="001B6F02"/>
    <w:rsid w:val="001D4C09"/>
    <w:rsid w:val="002302D1"/>
    <w:rsid w:val="0023227A"/>
    <w:rsid w:val="00241215"/>
    <w:rsid w:val="00272954"/>
    <w:rsid w:val="002916A0"/>
    <w:rsid w:val="002D2E1F"/>
    <w:rsid w:val="00321008"/>
    <w:rsid w:val="00333EC7"/>
    <w:rsid w:val="003457A8"/>
    <w:rsid w:val="0037161F"/>
    <w:rsid w:val="003A0572"/>
    <w:rsid w:val="003F2958"/>
    <w:rsid w:val="00411F5B"/>
    <w:rsid w:val="004222F4"/>
    <w:rsid w:val="004233F7"/>
    <w:rsid w:val="00447AA1"/>
    <w:rsid w:val="00465CC6"/>
    <w:rsid w:val="00493A02"/>
    <w:rsid w:val="004950FF"/>
    <w:rsid w:val="004D084F"/>
    <w:rsid w:val="004E01E1"/>
    <w:rsid w:val="004E4A25"/>
    <w:rsid w:val="00512698"/>
    <w:rsid w:val="005967DD"/>
    <w:rsid w:val="005E2B55"/>
    <w:rsid w:val="005F3644"/>
    <w:rsid w:val="00602C29"/>
    <w:rsid w:val="00640B24"/>
    <w:rsid w:val="00693E17"/>
    <w:rsid w:val="006D5D72"/>
    <w:rsid w:val="00730510"/>
    <w:rsid w:val="00742D4E"/>
    <w:rsid w:val="0074324F"/>
    <w:rsid w:val="00762C47"/>
    <w:rsid w:val="00764F57"/>
    <w:rsid w:val="007A3935"/>
    <w:rsid w:val="007D07D1"/>
    <w:rsid w:val="007D368D"/>
    <w:rsid w:val="007F32D0"/>
    <w:rsid w:val="00822E82"/>
    <w:rsid w:val="00823EC3"/>
    <w:rsid w:val="008427B5"/>
    <w:rsid w:val="00870C99"/>
    <w:rsid w:val="00881137"/>
    <w:rsid w:val="008A2BD3"/>
    <w:rsid w:val="008A765C"/>
    <w:rsid w:val="008E0AA5"/>
    <w:rsid w:val="0091418F"/>
    <w:rsid w:val="009160F0"/>
    <w:rsid w:val="00924EDF"/>
    <w:rsid w:val="0099145D"/>
    <w:rsid w:val="009B79CF"/>
    <w:rsid w:val="009F5B0C"/>
    <w:rsid w:val="00A62DD6"/>
    <w:rsid w:val="00A9231E"/>
    <w:rsid w:val="00A97394"/>
    <w:rsid w:val="00AA599C"/>
    <w:rsid w:val="00AD0900"/>
    <w:rsid w:val="00AD2623"/>
    <w:rsid w:val="00AD53BB"/>
    <w:rsid w:val="00B41097"/>
    <w:rsid w:val="00B506B7"/>
    <w:rsid w:val="00B61577"/>
    <w:rsid w:val="00B75FF9"/>
    <w:rsid w:val="00B918A8"/>
    <w:rsid w:val="00BA4EFE"/>
    <w:rsid w:val="00BA5337"/>
    <w:rsid w:val="00BB608D"/>
    <w:rsid w:val="00BB6D87"/>
    <w:rsid w:val="00BC644D"/>
    <w:rsid w:val="00BE6131"/>
    <w:rsid w:val="00C12A29"/>
    <w:rsid w:val="00C3509A"/>
    <w:rsid w:val="00C42D1B"/>
    <w:rsid w:val="00C9333E"/>
    <w:rsid w:val="00CB1F8E"/>
    <w:rsid w:val="00CF7CB5"/>
    <w:rsid w:val="00D029B4"/>
    <w:rsid w:val="00D2492F"/>
    <w:rsid w:val="00E24E7A"/>
    <w:rsid w:val="00EA0C11"/>
    <w:rsid w:val="00EB79A5"/>
    <w:rsid w:val="00EC37B2"/>
    <w:rsid w:val="00EC417F"/>
    <w:rsid w:val="00EE2CC1"/>
    <w:rsid w:val="00EE5155"/>
    <w:rsid w:val="00EF2566"/>
    <w:rsid w:val="00EF457E"/>
    <w:rsid w:val="00F319C3"/>
    <w:rsid w:val="00F6680E"/>
    <w:rsid w:val="00F763B5"/>
    <w:rsid w:val="00F85DF6"/>
    <w:rsid w:val="00FB5A4B"/>
    <w:rsid w:val="00FD2756"/>
    <w:rsid w:val="00FE759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88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1E6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EF256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F2566"/>
  </w:style>
  <w:style w:type="paragraph" w:styleId="a6">
    <w:name w:val="footer"/>
    <w:basedOn w:val="a"/>
    <w:link w:val="a7"/>
    <w:uiPriority w:val="99"/>
    <w:unhideWhenUsed/>
    <w:rsid w:val="00EF256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F2566"/>
  </w:style>
  <w:style w:type="paragraph" w:styleId="a8">
    <w:name w:val="Balloon Text"/>
    <w:basedOn w:val="a"/>
    <w:link w:val="a9"/>
    <w:uiPriority w:val="99"/>
    <w:semiHidden/>
    <w:unhideWhenUsed/>
    <w:rsid w:val="006D5D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D5D72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88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1E6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EF256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F2566"/>
  </w:style>
  <w:style w:type="paragraph" w:styleId="a6">
    <w:name w:val="footer"/>
    <w:basedOn w:val="a"/>
    <w:link w:val="a7"/>
    <w:uiPriority w:val="99"/>
    <w:unhideWhenUsed/>
    <w:rsid w:val="00EF256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F2566"/>
  </w:style>
  <w:style w:type="paragraph" w:styleId="a8">
    <w:name w:val="Balloon Text"/>
    <w:basedOn w:val="a"/>
    <w:link w:val="a9"/>
    <w:uiPriority w:val="99"/>
    <w:semiHidden/>
    <w:unhideWhenUsed/>
    <w:rsid w:val="006D5D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D5D7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862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1.iwate-ed.jp/tantou/tokusi/h23_kokoro_s/kokosapo_top.htm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35F456-70F3-471E-B2EB-F9649DA18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388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佐々木 誠</dc:creator>
  <cp:lastModifiedBy>SS17081033</cp:lastModifiedBy>
  <cp:revision>7</cp:revision>
  <cp:lastPrinted>2019-07-20T02:53:00Z</cp:lastPrinted>
  <dcterms:created xsi:type="dcterms:W3CDTF">2019-06-26T12:46:00Z</dcterms:created>
  <dcterms:modified xsi:type="dcterms:W3CDTF">2020-06-29T06:42:00Z</dcterms:modified>
</cp:coreProperties>
</file>