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444"/>
        <w:tblW w:w="147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582"/>
        <w:gridCol w:w="4427"/>
        <w:gridCol w:w="504"/>
        <w:gridCol w:w="425"/>
        <w:gridCol w:w="425"/>
        <w:gridCol w:w="425"/>
        <w:gridCol w:w="3116"/>
        <w:gridCol w:w="3265"/>
        <w:gridCol w:w="567"/>
        <w:gridCol w:w="481"/>
      </w:tblGrid>
      <w:tr w:rsidR="005750C0" w14:paraId="7D1302BC" w14:textId="77777777" w:rsidTr="00AC5C5C">
        <w:trPr>
          <w:cantSplit/>
          <w:trHeight w:val="642"/>
        </w:trPr>
        <w:tc>
          <w:tcPr>
            <w:tcW w:w="5590" w:type="dxa"/>
            <w:gridSpan w:val="3"/>
            <w:vMerge w:val="restart"/>
            <w:vAlign w:val="center"/>
          </w:tcPr>
          <w:p w14:paraId="7D1302BA" w14:textId="77777777" w:rsidR="005750C0" w:rsidRPr="009E33A7" w:rsidRDefault="005750C0" w:rsidP="005750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727E2">
              <w:rPr>
                <w:rFonts w:ascii="ＭＳ ゴシック" w:eastAsia="ＭＳ ゴシック" w:hAnsi="ＭＳ ゴシック" w:hint="eastAsia"/>
                <w:sz w:val="36"/>
              </w:rPr>
              <w:t>いわて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の</w:t>
            </w:r>
            <w:r w:rsidRPr="009727E2">
              <w:rPr>
                <w:rFonts w:ascii="ＭＳ ゴシック" w:eastAsia="ＭＳ ゴシック" w:hAnsi="ＭＳ ゴシック" w:hint="eastAsia"/>
                <w:sz w:val="36"/>
              </w:rPr>
              <w:t>授業づくり３つの視点</w:t>
            </w:r>
          </w:p>
        </w:tc>
        <w:tc>
          <w:tcPr>
            <w:tcW w:w="9208" w:type="dxa"/>
            <w:gridSpan w:val="8"/>
            <w:vAlign w:val="center"/>
          </w:tcPr>
          <w:p w14:paraId="7D1302BB" w14:textId="77777777" w:rsidR="005750C0" w:rsidRPr="002C1FCC" w:rsidRDefault="005750C0" w:rsidP="005750C0">
            <w:pPr>
              <w:snapToGrid w:val="0"/>
              <w:ind w:lef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情報活用能力育成の場面（例）</w:t>
            </w:r>
          </w:p>
        </w:tc>
      </w:tr>
      <w:tr w:rsidR="00165BAE" w14:paraId="7D1302C4" w14:textId="77777777" w:rsidTr="005750C0">
        <w:trPr>
          <w:cantSplit/>
          <w:trHeight w:val="768"/>
        </w:trPr>
        <w:tc>
          <w:tcPr>
            <w:tcW w:w="5590" w:type="dxa"/>
            <w:gridSpan w:val="3"/>
            <w:vMerge/>
            <w:vAlign w:val="center"/>
          </w:tcPr>
          <w:p w14:paraId="7D1302BD" w14:textId="77777777" w:rsidR="00165BAE" w:rsidRPr="009727E2" w:rsidRDefault="00165BAE" w:rsidP="005750C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7D1302BE" w14:textId="77777777" w:rsidR="00165BAE" w:rsidRDefault="00165BAE" w:rsidP="005750C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学びのイメージ</w:t>
            </w:r>
          </w:p>
        </w:tc>
        <w:tc>
          <w:tcPr>
            <w:tcW w:w="3116" w:type="dxa"/>
            <w:vAlign w:val="center"/>
          </w:tcPr>
          <w:p w14:paraId="7D1302BF" w14:textId="77777777" w:rsidR="00165BAE" w:rsidRPr="00DA2307" w:rsidRDefault="00390FC5" w:rsidP="005750C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児童生徒の活動</w:t>
            </w:r>
          </w:p>
        </w:tc>
        <w:tc>
          <w:tcPr>
            <w:tcW w:w="3265" w:type="dxa"/>
            <w:vAlign w:val="center"/>
          </w:tcPr>
          <w:p w14:paraId="7D1302C0" w14:textId="77777777" w:rsidR="00165BAE" w:rsidRPr="00DA2307" w:rsidRDefault="00D53DF7" w:rsidP="005750C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教師の視点</w:t>
            </w:r>
          </w:p>
        </w:tc>
        <w:tc>
          <w:tcPr>
            <w:tcW w:w="567" w:type="dxa"/>
            <w:textDirection w:val="tbRlV"/>
            <w:vAlign w:val="center"/>
          </w:tcPr>
          <w:p w14:paraId="7D1302C1" w14:textId="77777777" w:rsidR="00165BAE" w:rsidRPr="002C1FCC" w:rsidRDefault="005750C0" w:rsidP="005750C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1F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基本的な操作等</w:t>
            </w:r>
          </w:p>
        </w:tc>
        <w:tc>
          <w:tcPr>
            <w:tcW w:w="481" w:type="dxa"/>
            <w:textDirection w:val="tbRlV"/>
            <w:vAlign w:val="center"/>
          </w:tcPr>
          <w:p w14:paraId="00204AC6" w14:textId="77777777" w:rsidR="00880FCC" w:rsidRPr="00880FCC" w:rsidRDefault="005750C0" w:rsidP="00880FCC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FCC">
              <w:rPr>
                <w:rFonts w:ascii="ＭＳ ゴシック" w:eastAsia="ＭＳ ゴシック" w:hAnsi="ＭＳ ゴシック" w:hint="eastAsia"/>
                <w:sz w:val="18"/>
              </w:rPr>
              <w:t>情報</w:t>
            </w:r>
          </w:p>
          <w:p w14:paraId="7D1302C3" w14:textId="55F7024E" w:rsidR="00165BAE" w:rsidRPr="002C1FCC" w:rsidRDefault="005750C0" w:rsidP="00880FCC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FCC">
              <w:rPr>
                <w:rFonts w:ascii="ＭＳ ゴシック" w:eastAsia="ＭＳ ゴシック" w:hAnsi="ＭＳ ゴシック" w:hint="eastAsia"/>
                <w:sz w:val="18"/>
              </w:rPr>
              <w:t>モラル</w:t>
            </w:r>
          </w:p>
        </w:tc>
      </w:tr>
      <w:tr w:rsidR="00165BAE" w:rsidRPr="00DD6D7E" w14:paraId="7D1302F2" w14:textId="77777777" w:rsidTr="005750C0">
        <w:trPr>
          <w:cantSplit/>
          <w:trHeight w:val="2527"/>
        </w:trPr>
        <w:tc>
          <w:tcPr>
            <w:tcW w:w="581" w:type="dxa"/>
            <w:vMerge w:val="restart"/>
            <w:textDirection w:val="tbRlV"/>
            <w:vAlign w:val="center"/>
          </w:tcPr>
          <w:p w14:paraId="7D1302C5" w14:textId="77777777" w:rsidR="00165BAE" w:rsidRPr="009727E2" w:rsidRDefault="00165BAE" w:rsidP="005750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727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視点１ 「学習の見通し」</w:t>
            </w:r>
          </w:p>
        </w:tc>
        <w:tc>
          <w:tcPr>
            <w:tcW w:w="582" w:type="dxa"/>
            <w:textDirection w:val="tbRlV"/>
            <w:vAlign w:val="center"/>
          </w:tcPr>
          <w:p w14:paraId="7D1302C6" w14:textId="77777777" w:rsidR="00165BAE" w:rsidRPr="009727E2" w:rsidRDefault="00165BAE" w:rsidP="005750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727E2">
              <w:rPr>
                <w:rFonts w:ascii="ＭＳ ゴシック" w:eastAsia="ＭＳ ゴシック" w:hAnsi="ＭＳ ゴシック" w:hint="eastAsia"/>
              </w:rPr>
              <w:t>■児童生徒の姿■</w:t>
            </w:r>
          </w:p>
        </w:tc>
        <w:tc>
          <w:tcPr>
            <w:tcW w:w="4427" w:type="dxa"/>
            <w:vAlign w:val="center"/>
          </w:tcPr>
          <w:p w14:paraId="7D1302C7" w14:textId="77777777" w:rsidR="00165BAE" w:rsidRPr="00DD6D7E" w:rsidRDefault="00165BAE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  <w:u w:val="single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１ 自らの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気づきや考え</w:t>
            </w:r>
            <w:r w:rsidRPr="00DD6D7E">
              <w:rPr>
                <w:rFonts w:ascii="ＭＳ ゴシック" w:eastAsia="ＭＳ ゴシック" w:hAnsi="ＭＳ ゴシック" w:hint="eastAsia"/>
              </w:rPr>
              <w:t>、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学習経験</w:t>
            </w:r>
            <w:r w:rsidRPr="00DD6D7E">
              <w:rPr>
                <w:rFonts w:ascii="ＭＳ ゴシック" w:eastAsia="ＭＳ ゴシック" w:hAnsi="ＭＳ ゴシック" w:hint="eastAsia"/>
              </w:rPr>
              <w:t>などを基に、友だちや先生との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対話</w:t>
            </w:r>
            <w:r w:rsidRPr="00DD6D7E">
              <w:rPr>
                <w:rFonts w:ascii="ＭＳ ゴシック" w:eastAsia="ＭＳ ゴシック" w:hAnsi="ＭＳ ゴシック" w:hint="eastAsia"/>
              </w:rPr>
              <w:t>を通して、主体的に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学習課題を見い出している。</w:t>
            </w:r>
          </w:p>
          <w:p w14:paraId="7D1302C8" w14:textId="77777777" w:rsidR="00165BAE" w:rsidRPr="00DD6D7E" w:rsidRDefault="00165BAE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２ 課題解決に向けて、既習事項（用いるもの）や、考え方（用い方）を確認し、解決方法や結果を予想している。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14:paraId="7D1302C9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明確な課題意識をもって、主体的に情報を集める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D1302CA" w14:textId="1BDF5520" w:rsidR="00165BAE" w:rsidRPr="00DD6D7E" w:rsidRDefault="008B1EF1" w:rsidP="007836F9">
            <w:pPr>
              <w:ind w:left="113" w:right="113" w:firstLineChars="1100" w:firstLine="2310"/>
              <w:jc w:val="center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情報の収集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  <w:vAlign w:val="center"/>
          </w:tcPr>
          <w:p w14:paraId="7D1302CB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5" w:type="dxa"/>
            <w:vMerge w:val="restart"/>
            <w:shd w:val="clear" w:color="auto" w:fill="BFBFBF" w:themeFill="background1" w:themeFillShade="BF"/>
            <w:vAlign w:val="center"/>
          </w:tcPr>
          <w:p w14:paraId="7D1302CC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16" w:type="dxa"/>
            <w:vMerge w:val="restart"/>
          </w:tcPr>
          <w:p w14:paraId="7D1302CD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①学習問題・課題への興味・関心を持つ</w:t>
            </w:r>
          </w:p>
          <w:p w14:paraId="7D1302CE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②必然性のある課題の設定</w:t>
            </w:r>
          </w:p>
          <w:p w14:paraId="7D1302CF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③収集方法の検討</w:t>
            </w:r>
          </w:p>
          <w:p w14:paraId="7D1302D0" w14:textId="04E0E79E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④解決方法・</w:t>
            </w:r>
            <w:r w:rsidR="00407225">
              <w:rPr>
                <w:rFonts w:ascii="ＭＳ ゴシック" w:eastAsia="ＭＳ ゴシック" w:hAnsi="ＭＳ ゴシック" w:hint="eastAsia"/>
              </w:rPr>
              <w:t>探究</w:t>
            </w:r>
            <w:r w:rsidRPr="00DA2307">
              <w:rPr>
                <w:rFonts w:ascii="ＭＳ ゴシック" w:eastAsia="ＭＳ ゴシック" w:hAnsi="ＭＳ ゴシック" w:hint="eastAsia"/>
              </w:rPr>
              <w:t>の見通し・予想</w:t>
            </w:r>
          </w:p>
          <w:p w14:paraId="7D1302D1" w14:textId="77777777" w:rsid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2D2" w14:textId="77777777" w:rsid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2D3" w14:textId="77777777" w:rsidR="00EF213C" w:rsidRPr="00DA2307" w:rsidRDefault="00EF213C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2D4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⑤対話的な課題づくり</w:t>
            </w:r>
          </w:p>
          <w:p w14:paraId="7D1302D5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⑥グループや学級での疑問・解決案の表出</w:t>
            </w:r>
          </w:p>
          <w:p w14:paraId="7D1302D6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⑦チームづくり</w:t>
            </w:r>
          </w:p>
          <w:p w14:paraId="7D1302D7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⑧情報収集の分担</w:t>
            </w:r>
          </w:p>
          <w:p w14:paraId="7D1302D8" w14:textId="77777777" w:rsid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2D9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⑨課題の確認</w:t>
            </w:r>
          </w:p>
          <w:p w14:paraId="7D1302DA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⑩単元、題材の基礎となる知識や技能の習得</w:t>
            </w:r>
          </w:p>
          <w:p w14:paraId="7D1302DB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⑪情報収集の質と量の吟味</w:t>
            </w:r>
          </w:p>
          <w:p w14:paraId="7D1302DC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⑫収集した情報の検証</w:t>
            </w:r>
          </w:p>
          <w:p w14:paraId="7D1302DD" w14:textId="77777777" w:rsid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2DE" w14:textId="77777777" w:rsidR="00E000F8" w:rsidRPr="00DA2307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2DF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⑬振り返りの機会</w:t>
            </w:r>
          </w:p>
        </w:tc>
        <w:tc>
          <w:tcPr>
            <w:tcW w:w="3265" w:type="dxa"/>
            <w:vMerge w:val="restart"/>
          </w:tcPr>
          <w:p w14:paraId="7D1302E0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①児童生徒が自分事としてとらえられる、必然性がある資料</w:t>
            </w:r>
          </w:p>
          <w:p w14:paraId="7D1302E1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②児童生徒の気づきや考え、興味・関心から生まれる問い</w:t>
            </w:r>
          </w:p>
          <w:p w14:paraId="7D1302E2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③既習事項、手段、場所・相手、キーワード、質問、考え方</w:t>
            </w:r>
          </w:p>
          <w:p w14:paraId="7D1302E3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④</w:t>
            </w:r>
            <w:r w:rsidR="00390FC5">
              <w:rPr>
                <w:rFonts w:ascii="ＭＳ ゴシック" w:eastAsia="ＭＳ ゴシック" w:hAnsi="ＭＳ ゴシック" w:hint="eastAsia"/>
              </w:rPr>
              <w:t>指導の</w:t>
            </w:r>
            <w:r w:rsidRPr="00DA2307">
              <w:rPr>
                <w:rFonts w:ascii="ＭＳ ゴシック" w:eastAsia="ＭＳ ゴシック" w:hAnsi="ＭＳ ゴシック" w:hint="eastAsia"/>
              </w:rPr>
              <w:t>計画</w:t>
            </w:r>
          </w:p>
          <w:p w14:paraId="7D1302E4" w14:textId="77777777" w:rsidR="00165BAE" w:rsidRPr="00DA2307" w:rsidRDefault="00165BAE" w:rsidP="005750C0">
            <w:pPr>
              <w:snapToGrid w:val="0"/>
              <w:spacing w:line="280" w:lineRule="exact"/>
              <w:ind w:leftChars="108" w:left="227"/>
              <w:rPr>
                <w:rFonts w:ascii="ＭＳ ゴシック" w:eastAsia="ＭＳ ゴシック" w:hAnsi="ＭＳ ゴシック"/>
              </w:rPr>
            </w:pPr>
          </w:p>
          <w:p w14:paraId="7D1302E5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⑤アイデアを選ぶ条件や優先順位</w:t>
            </w:r>
          </w:p>
          <w:p w14:paraId="7D1302E6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⑥ブレインストーミング、付せん紙の活用等</w:t>
            </w:r>
          </w:p>
          <w:p w14:paraId="7D1302E7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⑦生活班、課題別グループ</w:t>
            </w:r>
          </w:p>
          <w:p w14:paraId="7D1302E8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⑧テーマごと、手段ごと</w:t>
            </w:r>
          </w:p>
          <w:p w14:paraId="7D1302E9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2EA" w14:textId="77777777" w:rsidR="00165BAE" w:rsidRPr="00DA2307" w:rsidRDefault="00165BAE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⑨目指す資質・能力との対応</w:t>
            </w:r>
          </w:p>
          <w:p w14:paraId="7D1302EB" w14:textId="77777777" w:rsidR="00165BAE" w:rsidRP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⑩</w:t>
            </w:r>
            <w:r w:rsidR="00165BAE" w:rsidRPr="00DA2307">
              <w:rPr>
                <w:rFonts w:ascii="ＭＳ ゴシック" w:eastAsia="ＭＳ ゴシック" w:hAnsi="ＭＳ ゴシック" w:hint="eastAsia"/>
              </w:rPr>
              <w:t>構造的な板書の</w:t>
            </w:r>
            <w:r w:rsidR="00390FC5">
              <w:rPr>
                <w:rFonts w:ascii="ＭＳ ゴシック" w:eastAsia="ＭＳ ゴシック" w:hAnsi="ＭＳ ゴシック" w:hint="eastAsia"/>
              </w:rPr>
              <w:t>計画と</w:t>
            </w:r>
            <w:r w:rsidR="00165BAE" w:rsidRPr="00DA2307">
              <w:rPr>
                <w:rFonts w:ascii="ＭＳ ゴシック" w:eastAsia="ＭＳ ゴシック" w:hAnsi="ＭＳ ゴシック" w:hint="eastAsia"/>
              </w:rPr>
              <w:t>工夫</w:t>
            </w:r>
          </w:p>
          <w:p w14:paraId="7D1302EC" w14:textId="77777777" w:rsidR="00165BAE" w:rsidRP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⑪</w:t>
            </w:r>
            <w:r w:rsidR="00165BAE" w:rsidRPr="00DA2307">
              <w:rPr>
                <w:rFonts w:ascii="ＭＳ ゴシック" w:eastAsia="ＭＳ ゴシック" w:hAnsi="ＭＳ ゴシック" w:hint="eastAsia"/>
              </w:rPr>
              <w:t>信頼性、多面的、読み解きの適正量</w:t>
            </w:r>
          </w:p>
          <w:p w14:paraId="7D1302ED" w14:textId="77777777" w:rsidR="00165BAE" w:rsidRP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⑫</w:t>
            </w:r>
            <w:r w:rsidR="00165BAE" w:rsidRPr="00DA2307">
              <w:rPr>
                <w:rFonts w:ascii="ＭＳ ゴシック" w:eastAsia="ＭＳ ゴシック" w:hAnsi="ＭＳ ゴシック" w:hint="eastAsia"/>
              </w:rPr>
              <w:t>信頼性、新規性、許諾条件の確認</w:t>
            </w:r>
          </w:p>
          <w:p w14:paraId="7D1302EE" w14:textId="77777777" w:rsid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2EF" w14:textId="77777777" w:rsidR="00165BAE" w:rsidRPr="00DA2307" w:rsidRDefault="00DA230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2307">
              <w:rPr>
                <w:rFonts w:ascii="ＭＳ ゴシック" w:eastAsia="ＭＳ ゴシック" w:hAnsi="ＭＳ ゴシック" w:hint="eastAsia"/>
              </w:rPr>
              <w:t>⑬計画の評価・調整をする機会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D1302F0" w14:textId="77777777" w:rsidR="00165BAE" w:rsidRPr="00DD6D7E" w:rsidRDefault="00165BAE" w:rsidP="005750C0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キーボード入力（ホームポジション）、マウス操作、ファイルの保存（端末、クラウド含む）、充電、ペン入力、写真、動画の撮影、Webページのタブ操作</w:t>
            </w:r>
            <w:r>
              <w:rPr>
                <w:rFonts w:ascii="ＭＳ ゴシック" w:eastAsia="ＭＳ ゴシック" w:hAnsi="ＭＳ ゴシック" w:hint="eastAsia"/>
              </w:rPr>
              <w:t>、アプリの利用等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14:paraId="7D1302F1" w14:textId="77777777" w:rsidR="00165BAE" w:rsidRPr="00DD6D7E" w:rsidRDefault="00165BAE" w:rsidP="005750C0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知的財産権（著作権等）、肖像権、情報セキュリティ、ネットの特性等</w:t>
            </w:r>
          </w:p>
        </w:tc>
      </w:tr>
      <w:tr w:rsidR="00165BAE" w:rsidRPr="00DD6D7E" w14:paraId="7D130300" w14:textId="77777777" w:rsidTr="005750C0">
        <w:trPr>
          <w:cantSplit/>
          <w:trHeight w:val="3746"/>
        </w:trPr>
        <w:tc>
          <w:tcPr>
            <w:tcW w:w="58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D1302F3" w14:textId="77777777" w:rsidR="00165BAE" w:rsidRPr="009727E2" w:rsidRDefault="00165BAE" w:rsidP="005750C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7D1302F4" w14:textId="77777777" w:rsidR="00165BAE" w:rsidRPr="009727E2" w:rsidRDefault="00165BAE" w:rsidP="005750C0">
            <w:pPr>
              <w:snapToGrid w:val="0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27E2">
              <w:rPr>
                <w:rFonts w:ascii="ＭＳ ゴシック" w:eastAsia="ＭＳ ゴシック" w:hAnsi="ＭＳ ゴシック" w:hint="eastAsia"/>
                <w:sz w:val="20"/>
              </w:rPr>
              <w:t>【授業づくりのポイント】</w:t>
            </w: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14:paraId="7D1302F5" w14:textId="77777777" w:rsidR="00165BAE" w:rsidRPr="00DD6D7E" w:rsidRDefault="00165BAE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ア 単元や題材など内容や時間のまとまりごとに、育成を目指す資質・能力を児童生徒の姿で具体化する。（目標と評価規準の明確化）</w:t>
            </w:r>
          </w:p>
          <w:p w14:paraId="7D1302F6" w14:textId="77777777" w:rsidR="00165BAE" w:rsidRPr="00DD6D7E" w:rsidRDefault="00165BAE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イ 児童生徒の気づきや考え、興味・関心から問いを引き出しながら、必然性のある学習課題を設定する。</w:t>
            </w:r>
          </w:p>
          <w:p w14:paraId="7D1302F7" w14:textId="77777777" w:rsidR="00165BAE" w:rsidRPr="00DD6D7E" w:rsidRDefault="00165BAE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ウ 児童生徒が、課題解決の方法や過程についての見通しをもったり、振り返ることができるように構造的な板書（キーワードを示す等）を計画する。（視点 １～３に共通）</w:t>
            </w:r>
          </w:p>
        </w:tc>
        <w:tc>
          <w:tcPr>
            <w:tcW w:w="504" w:type="dxa"/>
            <w:vMerge/>
            <w:tcBorders>
              <w:bottom w:val="single" w:sz="4" w:space="0" w:color="auto"/>
            </w:tcBorders>
          </w:tcPr>
          <w:p w14:paraId="7D1302F8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D1302F9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302FA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302FB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14:paraId="7D1302FC" w14:textId="77777777" w:rsidR="00165BAE" w:rsidRPr="00DD6D7E" w:rsidRDefault="00165BAE" w:rsidP="005750C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5" w:type="dxa"/>
            <w:vMerge/>
            <w:tcBorders>
              <w:bottom w:val="single" w:sz="4" w:space="0" w:color="auto"/>
            </w:tcBorders>
          </w:tcPr>
          <w:p w14:paraId="7D1302FD" w14:textId="77777777" w:rsidR="00165BAE" w:rsidRPr="00DD6D7E" w:rsidRDefault="00165BAE" w:rsidP="005750C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D1302FE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vMerge/>
            <w:tcBorders>
              <w:bottom w:val="single" w:sz="4" w:space="0" w:color="auto"/>
            </w:tcBorders>
            <w:vAlign w:val="center"/>
          </w:tcPr>
          <w:p w14:paraId="7D1302FF" w14:textId="77777777" w:rsidR="00165BAE" w:rsidRPr="00DD6D7E" w:rsidRDefault="00165BAE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3DF7" w:rsidRPr="00DD6D7E" w14:paraId="7D13032D" w14:textId="77777777" w:rsidTr="005750C0">
        <w:trPr>
          <w:cantSplit/>
          <w:trHeight w:val="2278"/>
        </w:trPr>
        <w:tc>
          <w:tcPr>
            <w:tcW w:w="581" w:type="dxa"/>
            <w:vMerge w:val="restart"/>
            <w:textDirection w:val="tbRlV"/>
            <w:vAlign w:val="center"/>
          </w:tcPr>
          <w:p w14:paraId="7D130301" w14:textId="77777777" w:rsidR="00D53DF7" w:rsidRPr="009727E2" w:rsidRDefault="00D53DF7" w:rsidP="005750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727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視点２「学習課題を解決するための学習活動」</w:t>
            </w:r>
          </w:p>
        </w:tc>
        <w:tc>
          <w:tcPr>
            <w:tcW w:w="582" w:type="dxa"/>
            <w:textDirection w:val="tbRlV"/>
            <w:vAlign w:val="center"/>
          </w:tcPr>
          <w:p w14:paraId="7D130302" w14:textId="77777777" w:rsidR="00D53DF7" w:rsidRPr="009727E2" w:rsidRDefault="00D53DF7" w:rsidP="005750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727E2">
              <w:rPr>
                <w:rFonts w:ascii="ＭＳ ゴシック" w:eastAsia="ＭＳ ゴシック" w:hAnsi="ＭＳ ゴシック" w:hint="eastAsia"/>
              </w:rPr>
              <w:t>■児童生徒の姿■</w:t>
            </w:r>
          </w:p>
        </w:tc>
        <w:tc>
          <w:tcPr>
            <w:tcW w:w="4427" w:type="dxa"/>
            <w:vAlign w:val="center"/>
          </w:tcPr>
          <w:p w14:paraId="7D130303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３ わからないところは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自分で調べたり</w:t>
            </w:r>
            <w:r w:rsidRPr="00DD6D7E">
              <w:rPr>
                <w:rFonts w:ascii="ＭＳ ゴシック" w:eastAsia="ＭＳ ゴシック" w:hAnsi="ＭＳ ゴシック" w:hint="eastAsia"/>
              </w:rPr>
              <w:t>、友だちや先生に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質問</w:t>
            </w:r>
            <w:r w:rsidRPr="00DD6D7E">
              <w:rPr>
                <w:rFonts w:ascii="ＭＳ ゴシック" w:eastAsia="ＭＳ ゴシック" w:hAnsi="ＭＳ ゴシック" w:hint="eastAsia"/>
              </w:rPr>
              <w:t>したりして、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見通し</w:t>
            </w:r>
            <w:r w:rsidRPr="00DD6D7E">
              <w:rPr>
                <w:rFonts w:ascii="ＭＳ ゴシック" w:eastAsia="ＭＳ ゴシック" w:hAnsi="ＭＳ ゴシック" w:hint="eastAsia"/>
              </w:rPr>
              <w:t>をもって主体的に課題解決に取り組んでいる。</w:t>
            </w:r>
          </w:p>
          <w:p w14:paraId="7D130304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４ 自分の考えを、友だちの考え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と比べ</w:t>
            </w:r>
            <w:r w:rsidRPr="00DD6D7E">
              <w:rPr>
                <w:rFonts w:ascii="ＭＳ ゴシック" w:eastAsia="ＭＳ ゴシック" w:hAnsi="ＭＳ ゴシック" w:hint="eastAsia"/>
              </w:rPr>
              <w:t>ながら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見直し</w:t>
            </w:r>
            <w:r w:rsidRPr="00DD6D7E">
              <w:rPr>
                <w:rFonts w:ascii="ＭＳ ゴシック" w:eastAsia="ＭＳ ゴシック" w:hAnsi="ＭＳ ゴシック" w:hint="eastAsia"/>
              </w:rPr>
              <w:t>、よりよい考えに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修正</w:t>
            </w:r>
            <w:r w:rsidRPr="00DD6D7E">
              <w:rPr>
                <w:rFonts w:ascii="ＭＳ ゴシック" w:eastAsia="ＭＳ ゴシック" w:hAnsi="ＭＳ ゴシック" w:hint="eastAsia"/>
              </w:rPr>
              <w:t>しながら、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理由や根拠</w:t>
            </w:r>
            <w:r w:rsidRPr="00DD6D7E">
              <w:rPr>
                <w:rFonts w:ascii="ＭＳ ゴシック" w:eastAsia="ＭＳ ゴシック" w:hAnsi="ＭＳ ゴシック" w:hint="eastAsia"/>
              </w:rPr>
              <w:t>がわかるように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表現</w:t>
            </w:r>
            <w:r w:rsidRPr="00DD6D7E">
              <w:rPr>
                <w:rFonts w:ascii="ＭＳ ゴシック" w:eastAsia="ＭＳ ゴシック" w:hAnsi="ＭＳ ゴシック" w:hint="eastAsia"/>
              </w:rPr>
              <w:t>している。</w:t>
            </w:r>
          </w:p>
        </w:tc>
        <w:tc>
          <w:tcPr>
            <w:tcW w:w="504" w:type="dxa"/>
            <w:vMerge w:val="restart"/>
            <w:textDirection w:val="tbRlV"/>
          </w:tcPr>
          <w:p w14:paraId="7D130305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思考を働かせ、自分たちの考えをつくりあげる</w:t>
            </w:r>
          </w:p>
        </w:tc>
        <w:tc>
          <w:tcPr>
            <w:tcW w:w="425" w:type="dxa"/>
            <w:vMerge/>
            <w:vAlign w:val="center"/>
          </w:tcPr>
          <w:p w14:paraId="7D130306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D130307" w14:textId="143FD7B9" w:rsidR="00D53DF7" w:rsidRPr="00DD6D7E" w:rsidRDefault="008B1EF1" w:rsidP="007836F9">
            <w:pPr>
              <w:snapToGrid w:val="0"/>
              <w:ind w:firstLineChars="800" w:firstLine="1680"/>
              <w:jc w:val="center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情報の編集（整理・分析）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D130308" w14:textId="704390BF" w:rsidR="00D53DF7" w:rsidRPr="00DD6D7E" w:rsidRDefault="008B1EF1" w:rsidP="007836F9">
            <w:pPr>
              <w:snapToGrid w:val="0"/>
              <w:ind w:firstLineChars="1000" w:firstLine="2100"/>
              <w:jc w:val="center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表現・発信</w:t>
            </w:r>
          </w:p>
        </w:tc>
        <w:tc>
          <w:tcPr>
            <w:tcW w:w="3116" w:type="dxa"/>
            <w:vMerge w:val="restart"/>
          </w:tcPr>
          <w:p w14:paraId="7D130309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⑭手段を選択する</w:t>
            </w:r>
          </w:p>
          <w:p w14:paraId="7D13030A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⑮分析方法の検討</w:t>
            </w:r>
          </w:p>
          <w:p w14:paraId="7D13030B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⑯表現方法の検討</w:t>
            </w:r>
          </w:p>
          <w:p w14:paraId="7D13030C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⑰表現・発信の型や制約条件の確認</w:t>
            </w:r>
          </w:p>
          <w:p w14:paraId="7D13030D" w14:textId="77777777" w:rsidR="00025B88" w:rsidRDefault="00025B88" w:rsidP="005750C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D13030E" w14:textId="77777777" w:rsidR="00025B88" w:rsidRDefault="00025B88" w:rsidP="005750C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D13030F" w14:textId="77777777" w:rsidR="00025B88" w:rsidRPr="00D53DF7" w:rsidRDefault="00025B88" w:rsidP="005750C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D130310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⑱集めた情報の共有と取捨選択</w:t>
            </w:r>
          </w:p>
          <w:p w14:paraId="7D130311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⑲対話による意見の相違や評価</w:t>
            </w:r>
          </w:p>
          <w:p w14:paraId="7D130312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⑳解決策・改善点の見直しや修正</w:t>
            </w:r>
          </w:p>
          <w:p w14:paraId="7D130313" w14:textId="77777777" w:rsid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㉑発信内容の点検</w:t>
            </w:r>
          </w:p>
          <w:p w14:paraId="7D130314" w14:textId="77777777" w:rsidR="00025B8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315" w14:textId="77777777" w:rsidR="00E000F8" w:rsidRPr="00D53DF7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316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㉒教科の見方・考え方で整理・分析</w:t>
            </w:r>
          </w:p>
          <w:p w14:paraId="7D130317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㉓情報の構造化・傾向の発見</w:t>
            </w:r>
          </w:p>
          <w:p w14:paraId="7D130318" w14:textId="77777777" w:rsid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㉔思考・表現を支える技能の習得</w:t>
            </w:r>
          </w:p>
          <w:p w14:paraId="7D130319" w14:textId="77777777" w:rsidR="00E000F8" w:rsidRPr="00D53DF7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31A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㉕振り返りの機会</w:t>
            </w:r>
          </w:p>
        </w:tc>
        <w:tc>
          <w:tcPr>
            <w:tcW w:w="3265" w:type="dxa"/>
            <w:vMerge w:val="restart"/>
          </w:tcPr>
          <w:p w14:paraId="7D13031B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⑭分析・表現方法の選択</w:t>
            </w:r>
          </w:p>
          <w:p w14:paraId="7D13031C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⑮情報の質や課題解決の方向性から判断</w:t>
            </w:r>
          </w:p>
          <w:p w14:paraId="7D13031D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⑯分かったことや発信場面・手段から判断</w:t>
            </w:r>
          </w:p>
          <w:p w14:paraId="7D13031E" w14:textId="77777777" w:rsid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53DF7">
              <w:rPr>
                <w:rFonts w:ascii="ＭＳ ゴシック" w:eastAsia="ＭＳ ゴシック" w:hAnsi="ＭＳ ゴシック" w:hint="eastAsia"/>
              </w:rPr>
              <w:t>⑰スライド構成、発表時間、根拠資料</w:t>
            </w:r>
          </w:p>
          <w:p w14:paraId="7D13031F" w14:textId="77777777" w:rsidR="00025B88" w:rsidRPr="00D53DF7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320" w14:textId="77777777" w:rsid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⑱</w:t>
            </w:r>
            <w:r w:rsidRPr="00D53DF7">
              <w:rPr>
                <w:rFonts w:ascii="ＭＳ ゴシック" w:eastAsia="ＭＳ ゴシック" w:hAnsi="ＭＳ ゴシック" w:hint="eastAsia"/>
              </w:rPr>
              <w:t>共通点・相違点や関連性、取捨選択</w:t>
            </w:r>
          </w:p>
          <w:p w14:paraId="7D130321" w14:textId="77777777" w:rsidR="00025B8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⑲</w:t>
            </w:r>
            <w:r w:rsidRPr="00D53DF7">
              <w:rPr>
                <w:rFonts w:ascii="ＭＳ ゴシック" w:eastAsia="ＭＳ ゴシック" w:hAnsi="ＭＳ ゴシック" w:hint="eastAsia"/>
              </w:rPr>
              <w:t>提案と根拠、対立点の視覚化</w:t>
            </w:r>
          </w:p>
          <w:p w14:paraId="7D130322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⑳</w:t>
            </w:r>
            <w:r w:rsidRPr="00D53DF7">
              <w:rPr>
                <w:rFonts w:ascii="ＭＳ ゴシック" w:eastAsia="ＭＳ ゴシック" w:hAnsi="ＭＳ ゴシック" w:hint="eastAsia"/>
              </w:rPr>
              <w:t>妥協点の模索、情報の再収集</w:t>
            </w:r>
          </w:p>
          <w:p w14:paraId="7D130323" w14:textId="77777777" w:rsidR="00D53DF7" w:rsidRPr="00D53DF7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㉑</w:t>
            </w:r>
            <w:r w:rsidRPr="00D53DF7">
              <w:rPr>
                <w:rFonts w:ascii="ＭＳ ゴシック" w:eastAsia="ＭＳ ゴシック" w:hAnsi="ＭＳ ゴシック" w:hint="eastAsia"/>
              </w:rPr>
              <w:t>相手を意識した工夫の相互評価</w:t>
            </w:r>
          </w:p>
          <w:p w14:paraId="7D130324" w14:textId="77777777" w:rsidR="00E000F8" w:rsidRDefault="00E000F8" w:rsidP="005750C0">
            <w:pPr>
              <w:widowControl/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325" w14:textId="77777777" w:rsidR="00E000F8" w:rsidRPr="00D53DF7" w:rsidRDefault="00E000F8" w:rsidP="005750C0">
            <w:pPr>
              <w:widowControl/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326" w14:textId="77777777" w:rsidR="00025B88" w:rsidRPr="00D53DF7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㉒</w:t>
            </w:r>
            <w:r w:rsidRPr="00D53DF7">
              <w:rPr>
                <w:rFonts w:ascii="ＭＳ ゴシック" w:eastAsia="ＭＳ ゴシック" w:hAnsi="ＭＳ ゴシック" w:hint="eastAsia"/>
              </w:rPr>
              <w:t>視点やキーワードの設定</w:t>
            </w:r>
          </w:p>
          <w:p w14:paraId="7D130327" w14:textId="77777777" w:rsidR="00025B88" w:rsidRPr="00D53DF7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㉓</w:t>
            </w:r>
            <w:r w:rsidRPr="00D53DF7">
              <w:rPr>
                <w:rFonts w:ascii="ＭＳ ゴシック" w:eastAsia="ＭＳ ゴシック" w:hAnsi="ＭＳ ゴシック" w:hint="eastAsia"/>
              </w:rPr>
              <w:t>思考ツール、表やワークシート、構造的な板書の工夫</w:t>
            </w:r>
          </w:p>
          <w:p w14:paraId="7D130328" w14:textId="77777777" w:rsidR="00025B8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㉔</w:t>
            </w:r>
            <w:r w:rsidRPr="00D53DF7">
              <w:rPr>
                <w:rFonts w:ascii="ＭＳ ゴシック" w:eastAsia="ＭＳ ゴシック" w:hAnsi="ＭＳ ゴシック" w:hint="eastAsia"/>
              </w:rPr>
              <w:t>似た問題の例示、失敗例から改善策</w:t>
            </w:r>
          </w:p>
          <w:p w14:paraId="7D130329" w14:textId="77777777" w:rsidR="00025B88" w:rsidRPr="00D53DF7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7D13032A" w14:textId="77777777" w:rsidR="00D53DF7" w:rsidRPr="00D53DF7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㉕</w:t>
            </w:r>
            <w:r w:rsidRPr="00D53DF7">
              <w:rPr>
                <w:rFonts w:ascii="ＭＳ ゴシック" w:eastAsia="ＭＳ ゴシック" w:hAnsi="ＭＳ ゴシック" w:hint="eastAsia"/>
              </w:rPr>
              <w:t>計画の評価・調整をする機会</w:t>
            </w:r>
          </w:p>
        </w:tc>
        <w:tc>
          <w:tcPr>
            <w:tcW w:w="567" w:type="dxa"/>
            <w:vMerge/>
            <w:vAlign w:val="center"/>
          </w:tcPr>
          <w:p w14:paraId="7D13032B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vMerge/>
            <w:vAlign w:val="center"/>
          </w:tcPr>
          <w:p w14:paraId="7D13032C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3DF7" w:rsidRPr="00DD6D7E" w14:paraId="7D13033B" w14:textId="77777777" w:rsidTr="005750C0">
        <w:trPr>
          <w:cantSplit/>
          <w:trHeight w:val="3589"/>
        </w:trPr>
        <w:tc>
          <w:tcPr>
            <w:tcW w:w="581" w:type="dxa"/>
            <w:vMerge/>
            <w:textDirection w:val="tbRlV"/>
            <w:vAlign w:val="center"/>
          </w:tcPr>
          <w:p w14:paraId="7D13032E" w14:textId="77777777" w:rsidR="00D53DF7" w:rsidRPr="009727E2" w:rsidRDefault="00D53DF7" w:rsidP="005750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D13032F" w14:textId="77777777" w:rsidR="00D53DF7" w:rsidRPr="009727E2" w:rsidRDefault="00D53DF7" w:rsidP="005750C0">
            <w:pPr>
              <w:snapToGrid w:val="0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27E2">
              <w:rPr>
                <w:rFonts w:ascii="ＭＳ ゴシック" w:eastAsia="ＭＳ ゴシック" w:hAnsi="ＭＳ ゴシック" w:hint="eastAsia"/>
                <w:sz w:val="20"/>
              </w:rPr>
              <w:t>【授業づくりのポイント】</w:t>
            </w:r>
          </w:p>
        </w:tc>
        <w:tc>
          <w:tcPr>
            <w:tcW w:w="4427" w:type="dxa"/>
            <w:vAlign w:val="center"/>
          </w:tcPr>
          <w:p w14:paraId="7D130330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エ 児童生徒が各教科等における「見方・考え方」を働かせながら、主体的に課題解決に取り組めるような学習活動を充実させる。</w:t>
            </w:r>
          </w:p>
          <w:p w14:paraId="7D130331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オ つまずきを想定して学習活動、支援方法を計画し、児童生徒が粘り強く取り組めるようにする。</w:t>
            </w:r>
          </w:p>
          <w:p w14:paraId="7D130332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カ 目的に応じて、ペア等のグループ活動を位置付け、児童生徒が対話的な学びを通して、自分の考え等を評価したり・改善（自己調整）したりすることができるようにする。</w:t>
            </w:r>
          </w:p>
        </w:tc>
        <w:tc>
          <w:tcPr>
            <w:tcW w:w="504" w:type="dxa"/>
            <w:vMerge/>
          </w:tcPr>
          <w:p w14:paraId="7D130333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14:paraId="7D130334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14:paraId="7D130335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14:paraId="7D130336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vMerge/>
          </w:tcPr>
          <w:p w14:paraId="7D130337" w14:textId="77777777" w:rsidR="00D53DF7" w:rsidRPr="00DD6D7E" w:rsidRDefault="00D53DF7" w:rsidP="005750C0">
            <w:pPr>
              <w:snapToGrid w:val="0"/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5" w:type="dxa"/>
            <w:vMerge/>
          </w:tcPr>
          <w:p w14:paraId="7D130338" w14:textId="77777777" w:rsidR="00D53DF7" w:rsidRPr="00DD6D7E" w:rsidRDefault="00D53DF7" w:rsidP="005750C0">
            <w:pPr>
              <w:snapToGrid w:val="0"/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14:paraId="7D130339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vMerge/>
            <w:vAlign w:val="center"/>
          </w:tcPr>
          <w:p w14:paraId="7D13033A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3DF7" w:rsidRPr="00DD6D7E" w14:paraId="7D130366" w14:textId="77777777" w:rsidTr="005750C0">
        <w:trPr>
          <w:cantSplit/>
          <w:trHeight w:val="498"/>
        </w:trPr>
        <w:tc>
          <w:tcPr>
            <w:tcW w:w="581" w:type="dxa"/>
            <w:vMerge w:val="restart"/>
            <w:textDirection w:val="tbRlV"/>
            <w:vAlign w:val="center"/>
          </w:tcPr>
          <w:p w14:paraId="7D13033C" w14:textId="77777777" w:rsidR="00D53DF7" w:rsidRPr="009727E2" w:rsidRDefault="00D53DF7" w:rsidP="005750C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27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視点３「学習の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振り</w:t>
            </w:r>
            <w:r w:rsidRPr="009727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返り」</w:t>
            </w:r>
          </w:p>
        </w:tc>
        <w:tc>
          <w:tcPr>
            <w:tcW w:w="582" w:type="dxa"/>
            <w:textDirection w:val="tbRlV"/>
            <w:vAlign w:val="center"/>
          </w:tcPr>
          <w:p w14:paraId="7D13033D" w14:textId="77777777" w:rsidR="00D53DF7" w:rsidRPr="009727E2" w:rsidRDefault="00D53DF7" w:rsidP="005750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727E2">
              <w:rPr>
                <w:rFonts w:ascii="ＭＳ ゴシック" w:eastAsia="ＭＳ ゴシック" w:hAnsi="ＭＳ ゴシック" w:hint="eastAsia"/>
              </w:rPr>
              <w:t>■児童生徒の姿■</w:t>
            </w:r>
          </w:p>
        </w:tc>
        <w:tc>
          <w:tcPr>
            <w:tcW w:w="4427" w:type="dxa"/>
            <w:vAlign w:val="center"/>
          </w:tcPr>
          <w:p w14:paraId="7D13033E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５ 単元や題材など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内容や時間のまとまりごと</w:t>
            </w:r>
            <w:r w:rsidRPr="00DD6D7E">
              <w:rPr>
                <w:rFonts w:ascii="ＭＳ ゴシック" w:eastAsia="ＭＳ ゴシック" w:hAnsi="ＭＳ ゴシック" w:hint="eastAsia"/>
              </w:rPr>
              <w:t>に、できるようになったことやできなかったことなど、課題解決の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過程</w:t>
            </w:r>
            <w:r w:rsidRPr="00DD6D7E">
              <w:rPr>
                <w:rFonts w:ascii="ＭＳ ゴシック" w:eastAsia="ＭＳ ゴシック" w:hAnsi="ＭＳ ゴシック" w:hint="eastAsia"/>
              </w:rPr>
              <w:t>や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成果</w:t>
            </w:r>
            <w:r w:rsidRPr="00DD6D7E">
              <w:rPr>
                <w:rFonts w:ascii="ＭＳ ゴシック" w:eastAsia="ＭＳ ゴシック" w:hAnsi="ＭＳ ゴシック" w:hint="eastAsia"/>
              </w:rPr>
              <w:t>を自分の言葉で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表現</w:t>
            </w:r>
            <w:r w:rsidRPr="00DD6D7E">
              <w:rPr>
                <w:rFonts w:ascii="ＭＳ ゴシック" w:eastAsia="ＭＳ ゴシック" w:hAnsi="ＭＳ ゴシック" w:hint="eastAsia"/>
              </w:rPr>
              <w:t>している。</w:t>
            </w:r>
          </w:p>
          <w:p w14:paraId="7D13033F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 xml:space="preserve">６ 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評価問題等</w:t>
            </w:r>
            <w:r w:rsidRPr="00DD6D7E">
              <w:rPr>
                <w:rFonts w:ascii="ＭＳ ゴシック" w:eastAsia="ＭＳ ゴシック" w:hAnsi="ＭＳ ゴシック" w:hint="eastAsia"/>
              </w:rPr>
              <w:t>を通じて身に付けたことを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振り返り</w:t>
            </w:r>
            <w:r w:rsidRPr="00DD6D7E">
              <w:rPr>
                <w:rFonts w:ascii="ＭＳ ゴシック" w:eastAsia="ＭＳ ゴシック" w:hAnsi="ＭＳ ゴシック" w:hint="eastAsia"/>
              </w:rPr>
              <w:t>、課題解決の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達成感</w:t>
            </w:r>
            <w:r w:rsidRPr="00DD6D7E">
              <w:rPr>
                <w:rFonts w:ascii="ＭＳ ゴシック" w:eastAsia="ＭＳ ゴシック" w:hAnsi="ＭＳ ゴシック" w:hint="eastAsia"/>
              </w:rPr>
              <w:t>や学習内容の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有用感</w:t>
            </w:r>
            <w:r w:rsidRPr="00DD6D7E">
              <w:rPr>
                <w:rFonts w:ascii="ＭＳ ゴシック" w:eastAsia="ＭＳ ゴシック" w:hAnsi="ＭＳ ゴシック" w:hint="eastAsia"/>
              </w:rPr>
              <w:t>を感じながら、次時の学習や今後の生活に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結びつけ</w:t>
            </w:r>
            <w:r w:rsidRPr="00DD6D7E">
              <w:rPr>
                <w:rFonts w:ascii="ＭＳ ゴシック" w:eastAsia="ＭＳ ゴシック" w:hAnsi="ＭＳ ゴシック" w:hint="eastAsia"/>
              </w:rPr>
              <w:t>ている。</w:t>
            </w:r>
          </w:p>
          <w:p w14:paraId="7D130340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７ 自身の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学ぶ態度</w:t>
            </w:r>
            <w:r w:rsidRPr="00DD6D7E">
              <w:rPr>
                <w:rFonts w:ascii="ＭＳ ゴシック" w:eastAsia="ＭＳ ゴシック" w:hAnsi="ＭＳ ゴシック" w:hint="eastAsia"/>
              </w:rPr>
              <w:t>（粘り強さ、自己調整力等）に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変容</w:t>
            </w:r>
            <w:r w:rsidRPr="00DD6D7E">
              <w:rPr>
                <w:rFonts w:ascii="ＭＳ ゴシック" w:eastAsia="ＭＳ ゴシック" w:hAnsi="ＭＳ ゴシック" w:hint="eastAsia"/>
              </w:rPr>
              <w:t>を</w:t>
            </w:r>
            <w:r w:rsidRPr="00DD6D7E">
              <w:rPr>
                <w:rFonts w:ascii="ＭＳ ゴシック" w:eastAsia="ＭＳ ゴシック" w:hAnsi="ＭＳ ゴシック" w:hint="eastAsia"/>
                <w:u w:val="single"/>
              </w:rPr>
              <w:t>自覚</w:t>
            </w:r>
            <w:r w:rsidRPr="00DD6D7E">
              <w:rPr>
                <w:rFonts w:ascii="ＭＳ ゴシック" w:eastAsia="ＭＳ ゴシック" w:hAnsi="ＭＳ ゴシック" w:hint="eastAsia"/>
              </w:rPr>
              <w:t>している。</w:t>
            </w:r>
          </w:p>
        </w:tc>
        <w:tc>
          <w:tcPr>
            <w:tcW w:w="504" w:type="dxa"/>
            <w:vMerge w:val="restart"/>
            <w:textDirection w:val="tbRlV"/>
          </w:tcPr>
          <w:p w14:paraId="7D130341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相手意識をもって伝え、自分たちの学びをふりかえる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14:paraId="7D130342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7D130343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14:paraId="7D130344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vMerge w:val="restart"/>
          </w:tcPr>
          <w:p w14:paraId="7D130345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㉖発表前の目標の設定</w:t>
            </w:r>
          </w:p>
          <w:p w14:paraId="7D130346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㉗発表後の自己評価</w:t>
            </w:r>
          </w:p>
          <w:p w14:paraId="7D130347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㉘単元・題材全体の振り返り・評価</w:t>
            </w:r>
          </w:p>
          <w:p w14:paraId="7D130348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㉙新たな課題の発見</w:t>
            </w:r>
          </w:p>
          <w:p w14:paraId="7D130349" w14:textId="77777777" w:rsidR="00025B8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D13034A" w14:textId="77777777" w:rsidR="00EF213C" w:rsidRDefault="00EF213C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D13034B" w14:textId="77777777" w:rsidR="00EF213C" w:rsidRPr="00E000F8" w:rsidRDefault="00EF213C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D13034C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㉚課題と成果物にあった振り返りの設定</w:t>
            </w:r>
          </w:p>
          <w:p w14:paraId="7D13034D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㉛実際の評価</w:t>
            </w:r>
          </w:p>
          <w:p w14:paraId="7D13034E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㉜フィードバックの確保</w:t>
            </w:r>
          </w:p>
          <w:p w14:paraId="7D13034F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㉝伝わったこと・伝わらなかったことの確認</w:t>
            </w:r>
          </w:p>
          <w:p w14:paraId="7D130350" w14:textId="77777777" w:rsid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D130351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㉞発表に対するルーブリックの確認</w:t>
            </w:r>
          </w:p>
          <w:p w14:paraId="7D130352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㉟質疑応答のレベル設定</w:t>
            </w:r>
          </w:p>
          <w:p w14:paraId="7D130353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㊱他の班の成果との統合</w:t>
            </w:r>
          </w:p>
          <w:p w14:paraId="7D130354" w14:textId="77777777" w:rsidR="00D53DF7" w:rsidRPr="00E000F8" w:rsidRDefault="00D53DF7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㊲学習成果を個別に総括</w:t>
            </w:r>
          </w:p>
        </w:tc>
        <w:tc>
          <w:tcPr>
            <w:tcW w:w="3265" w:type="dxa"/>
            <w:vMerge w:val="restart"/>
          </w:tcPr>
          <w:p w14:paraId="7D130355" w14:textId="77777777" w:rsidR="00025B88" w:rsidRPr="00E000F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㉖伝え方の目標、伝える目的の確認</w:t>
            </w:r>
          </w:p>
          <w:p w14:paraId="7D130356" w14:textId="77777777" w:rsidR="00025B88" w:rsidRPr="00E000F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㉗伝え方、質疑、準備状況の振り返り</w:t>
            </w:r>
          </w:p>
          <w:p w14:paraId="7D130357" w14:textId="77777777" w:rsidR="00025B88" w:rsidRPr="00E000F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㉘課題解決の過程や成果を表現</w:t>
            </w:r>
          </w:p>
          <w:p w14:paraId="7D130358" w14:textId="77777777" w:rsidR="00025B88" w:rsidRPr="00E000F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㉙さらに深める、次の機会、他の方法</w:t>
            </w:r>
          </w:p>
          <w:p w14:paraId="7D130359" w14:textId="77777777" w:rsidR="00025B88" w:rsidRPr="00E000F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D13035A" w14:textId="77777777" w:rsidR="00025B88" w:rsidRPr="00E000F8" w:rsidRDefault="00025B8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㉚</w:t>
            </w:r>
            <w:r w:rsidR="00E000F8" w:rsidRPr="00E000F8">
              <w:rPr>
                <w:rFonts w:ascii="ＭＳ ゴシック" w:eastAsia="ＭＳ ゴシック" w:hAnsi="ＭＳ ゴシック" w:hint="eastAsia"/>
                <w:szCs w:val="21"/>
              </w:rPr>
              <w:t>発表時間、手段、空間、進行</w:t>
            </w:r>
          </w:p>
          <w:p w14:paraId="7D13035B" w14:textId="77777777" w:rsidR="00E000F8" w:rsidRP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㉛リアルな発信相手の設定</w:t>
            </w:r>
          </w:p>
          <w:p w14:paraId="7D13035C" w14:textId="77777777" w:rsidR="00E000F8" w:rsidRP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㉜</w:t>
            </w:r>
            <w:r w:rsidR="00915B75" w:rsidRPr="00E000F8">
              <w:rPr>
                <w:rFonts w:ascii="ＭＳ ゴシック" w:eastAsia="ＭＳ ゴシック" w:hAnsi="ＭＳ ゴシック" w:hint="eastAsia"/>
                <w:szCs w:val="21"/>
              </w:rPr>
              <w:t>アンケート</w:t>
            </w:r>
            <w:r w:rsidR="00915B7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コメントカード、</w:t>
            </w:r>
            <w:r w:rsidR="00915B75" w:rsidRPr="00E000F8">
              <w:rPr>
                <w:rFonts w:ascii="ＭＳ ゴシック" w:eastAsia="ＭＳ ゴシック" w:hAnsi="ＭＳ ゴシック" w:hint="eastAsia"/>
                <w:szCs w:val="21"/>
              </w:rPr>
              <w:t>質疑、</w:t>
            </w: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  <w:p w14:paraId="7D13035D" w14:textId="77777777" w:rsidR="00E000F8" w:rsidRP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㉝成果物の再点検</w:t>
            </w:r>
          </w:p>
          <w:p w14:paraId="7D13035E" w14:textId="77777777" w:rsid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D13035F" w14:textId="77777777" w:rsidR="00EF213C" w:rsidRPr="00E000F8" w:rsidRDefault="00EF213C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D130360" w14:textId="77777777" w:rsidR="00E000F8" w:rsidRP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㉞発表内容・発表の仕方</w:t>
            </w:r>
          </w:p>
          <w:p w14:paraId="7D130361" w14:textId="77777777" w:rsidR="00E000F8" w:rsidRP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㉟事実確認・意図や理由・成果の発展</w:t>
            </w:r>
          </w:p>
          <w:p w14:paraId="7D130362" w14:textId="77777777" w:rsidR="00E000F8" w:rsidRP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㊱多面的、複数視点で考察、関連づけ</w:t>
            </w:r>
          </w:p>
          <w:p w14:paraId="7D130363" w14:textId="77777777" w:rsidR="00D53DF7" w:rsidRPr="00E000F8" w:rsidRDefault="00E000F8" w:rsidP="005750C0">
            <w:pPr>
              <w:snapToGrid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000F8">
              <w:rPr>
                <w:rFonts w:ascii="ＭＳ ゴシック" w:eastAsia="ＭＳ ゴシック" w:hAnsi="ＭＳ ゴシック" w:hint="eastAsia"/>
                <w:szCs w:val="21"/>
              </w:rPr>
              <w:t>㊲学習課題に立ち返る、学ぶ態度の変容、達成感、有用感</w:t>
            </w:r>
          </w:p>
        </w:tc>
        <w:tc>
          <w:tcPr>
            <w:tcW w:w="567" w:type="dxa"/>
            <w:vMerge/>
            <w:vAlign w:val="center"/>
          </w:tcPr>
          <w:p w14:paraId="7D130364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vMerge/>
            <w:vAlign w:val="center"/>
          </w:tcPr>
          <w:p w14:paraId="7D130365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53DF7" w:rsidRPr="00DD6D7E" w14:paraId="7D130373" w14:textId="77777777" w:rsidTr="005750C0">
        <w:trPr>
          <w:cantSplit/>
          <w:trHeight w:val="2318"/>
        </w:trPr>
        <w:tc>
          <w:tcPr>
            <w:tcW w:w="581" w:type="dxa"/>
            <w:vMerge/>
            <w:vAlign w:val="center"/>
          </w:tcPr>
          <w:p w14:paraId="7D130367" w14:textId="77777777" w:rsidR="00D53DF7" w:rsidRPr="009727E2" w:rsidRDefault="00D53DF7" w:rsidP="005750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D130368" w14:textId="77777777" w:rsidR="00D53DF7" w:rsidRPr="009727E2" w:rsidRDefault="00D53DF7" w:rsidP="005750C0">
            <w:pPr>
              <w:snapToGrid w:val="0"/>
              <w:ind w:left="57" w:hanging="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727E2">
              <w:rPr>
                <w:rFonts w:ascii="ＭＳ ゴシック" w:eastAsia="ＭＳ ゴシック" w:hAnsi="ＭＳ ゴシック" w:hint="eastAsia"/>
                <w:sz w:val="20"/>
              </w:rPr>
              <w:t>【授業づくりのポイント】</w:t>
            </w:r>
          </w:p>
        </w:tc>
        <w:tc>
          <w:tcPr>
            <w:tcW w:w="4427" w:type="dxa"/>
            <w:vAlign w:val="center"/>
          </w:tcPr>
          <w:p w14:paraId="7D130369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キ 単元や題材など内容や時間のまとまりごとに、学習内容や学習方法 、課題解決の過程等 、学んだことを自覚できるよう促す。</w:t>
            </w:r>
          </w:p>
          <w:p w14:paraId="7D13036A" w14:textId="77777777" w:rsidR="00D53DF7" w:rsidRPr="00DD6D7E" w:rsidRDefault="00D53DF7" w:rsidP="005750C0">
            <w:pPr>
              <w:snapToGrid w:val="0"/>
              <w:spacing w:line="320" w:lineRule="exact"/>
              <w:ind w:left="315" w:hangingChars="150" w:hanging="315"/>
              <w:rPr>
                <w:rFonts w:ascii="ＭＳ ゴシック" w:eastAsia="ＭＳ ゴシック" w:hAnsi="ＭＳ ゴシック"/>
              </w:rPr>
            </w:pPr>
            <w:r w:rsidRPr="00DD6D7E">
              <w:rPr>
                <w:rFonts w:ascii="ＭＳ ゴシック" w:eastAsia="ＭＳ ゴシック" w:hAnsi="ＭＳ ゴシック" w:hint="eastAsia"/>
              </w:rPr>
              <w:t>ク 評価問題や、児童生徒の自己評価 ・相互評価等 により、児童生徒が達成感や学習内容の有用感を得られるようにする。</w:t>
            </w:r>
          </w:p>
        </w:tc>
        <w:tc>
          <w:tcPr>
            <w:tcW w:w="504" w:type="dxa"/>
            <w:vMerge/>
          </w:tcPr>
          <w:p w14:paraId="7D13036B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14:paraId="7D13036C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14:paraId="7D13036D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14:paraId="7D13036E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6" w:type="dxa"/>
            <w:vMerge/>
          </w:tcPr>
          <w:p w14:paraId="7D13036F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5" w:type="dxa"/>
            <w:vMerge/>
          </w:tcPr>
          <w:p w14:paraId="7D130370" w14:textId="77777777" w:rsidR="00D53DF7" w:rsidRPr="00DD6D7E" w:rsidRDefault="00D53DF7" w:rsidP="0057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vAlign w:val="center"/>
          </w:tcPr>
          <w:p w14:paraId="7D130371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vMerge/>
            <w:vAlign w:val="center"/>
          </w:tcPr>
          <w:p w14:paraId="7D130372" w14:textId="77777777" w:rsidR="00D53DF7" w:rsidRPr="00DD6D7E" w:rsidRDefault="00D53DF7" w:rsidP="0057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D130374" w14:textId="1C79A5E7" w:rsidR="005A12E8" w:rsidRPr="005A12E8" w:rsidRDefault="005A12E8" w:rsidP="006573F1">
      <w:pPr>
        <w:pStyle w:val="a7"/>
        <w:rPr>
          <w:rFonts w:ascii="ＭＳ ゴシック" w:eastAsia="ＭＳ ゴシック" w:hAnsi="ＭＳ ゴシック"/>
          <w:sz w:val="32"/>
        </w:rPr>
      </w:pPr>
      <w:r w:rsidRPr="005A12E8">
        <w:rPr>
          <w:rFonts w:ascii="ＭＳ ゴシック" w:eastAsia="ＭＳ ゴシック" w:hAnsi="ＭＳ ゴシック" w:hint="eastAsia"/>
          <w:sz w:val="32"/>
        </w:rPr>
        <w:t>Ⅳ　情報活用能力を育成する場面の例</w:t>
      </w:r>
    </w:p>
    <w:p w14:paraId="7D130375" w14:textId="77777777" w:rsidR="009350AE" w:rsidRPr="006F6FE5" w:rsidRDefault="006D3C7B" w:rsidP="006D3C7B">
      <w:pPr>
        <w:ind w:left="210" w:hangingChars="100" w:hanging="210"/>
        <w:jc w:val="left"/>
      </w:pPr>
      <w:r w:rsidRPr="006D3C7B">
        <w:rPr>
          <w:rFonts w:hint="eastAsia"/>
        </w:rPr>
        <w:t>※資質・能力を育成する効果的な指導について、１単位時間の授業展開のみならず、教科等の特質に応じて、単元や題材等のまとまりで資質・能力を身に付けさせることも重要であることから、上表の内容について、必ずしも１単位時間当たりの授業に盛り込まなければならないものではない。</w:t>
      </w:r>
    </w:p>
    <w:sectPr w:rsidR="009350AE" w:rsidRPr="006F6FE5" w:rsidSect="005A12E8">
      <w:pgSz w:w="16838" w:h="23811" w:code="8"/>
      <w:pgMar w:top="993" w:right="820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C3DA" w14:textId="77777777" w:rsidR="00C9194E" w:rsidRDefault="00C9194E" w:rsidP="00594D5A">
      <w:r>
        <w:separator/>
      </w:r>
    </w:p>
  </w:endnote>
  <w:endnote w:type="continuationSeparator" w:id="0">
    <w:p w14:paraId="1A5407E3" w14:textId="77777777" w:rsidR="00C9194E" w:rsidRDefault="00C9194E" w:rsidP="0059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3B28" w14:textId="77777777" w:rsidR="00C9194E" w:rsidRDefault="00C9194E" w:rsidP="00594D5A">
      <w:r>
        <w:separator/>
      </w:r>
    </w:p>
  </w:footnote>
  <w:footnote w:type="continuationSeparator" w:id="0">
    <w:p w14:paraId="2A84B740" w14:textId="77777777" w:rsidR="00C9194E" w:rsidRDefault="00C9194E" w:rsidP="0059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45C"/>
    <w:multiLevelType w:val="hybridMultilevel"/>
    <w:tmpl w:val="14A8E66C"/>
    <w:lvl w:ilvl="0" w:tplc="BDC2314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348C2"/>
    <w:multiLevelType w:val="hybridMultilevel"/>
    <w:tmpl w:val="0C48635A"/>
    <w:lvl w:ilvl="0" w:tplc="BDC2314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10867"/>
    <w:multiLevelType w:val="hybridMultilevel"/>
    <w:tmpl w:val="0082C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156227"/>
    <w:multiLevelType w:val="hybridMultilevel"/>
    <w:tmpl w:val="731A2864"/>
    <w:lvl w:ilvl="0" w:tplc="7A0818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504207"/>
    <w:multiLevelType w:val="hybridMultilevel"/>
    <w:tmpl w:val="9140A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20638F"/>
    <w:multiLevelType w:val="hybridMultilevel"/>
    <w:tmpl w:val="3AF8C142"/>
    <w:lvl w:ilvl="0" w:tplc="BDC2314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91812"/>
    <w:multiLevelType w:val="hybridMultilevel"/>
    <w:tmpl w:val="58A66B56"/>
    <w:lvl w:ilvl="0" w:tplc="BDC2314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807F8F"/>
    <w:multiLevelType w:val="hybridMultilevel"/>
    <w:tmpl w:val="EB46A528"/>
    <w:lvl w:ilvl="0" w:tplc="BDC2314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A05E3"/>
    <w:multiLevelType w:val="hybridMultilevel"/>
    <w:tmpl w:val="EC84046E"/>
    <w:lvl w:ilvl="0" w:tplc="BDC2314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760704">
    <w:abstractNumId w:val="2"/>
  </w:num>
  <w:num w:numId="2" w16cid:durableId="1068113068">
    <w:abstractNumId w:val="6"/>
  </w:num>
  <w:num w:numId="3" w16cid:durableId="2002541040">
    <w:abstractNumId w:val="1"/>
  </w:num>
  <w:num w:numId="4" w16cid:durableId="650326726">
    <w:abstractNumId w:val="0"/>
  </w:num>
  <w:num w:numId="5" w16cid:durableId="2014411721">
    <w:abstractNumId w:val="8"/>
  </w:num>
  <w:num w:numId="6" w16cid:durableId="697237522">
    <w:abstractNumId w:val="7"/>
  </w:num>
  <w:num w:numId="7" w16cid:durableId="198519440">
    <w:abstractNumId w:val="5"/>
  </w:num>
  <w:num w:numId="8" w16cid:durableId="1244490725">
    <w:abstractNumId w:val="4"/>
  </w:num>
  <w:num w:numId="9" w16cid:durableId="1871801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0D"/>
    <w:rsid w:val="00025B88"/>
    <w:rsid w:val="000439AE"/>
    <w:rsid w:val="000537F7"/>
    <w:rsid w:val="000A286F"/>
    <w:rsid w:val="000C0BF0"/>
    <w:rsid w:val="000F45F9"/>
    <w:rsid w:val="00165BAE"/>
    <w:rsid w:val="001824D8"/>
    <w:rsid w:val="001927DA"/>
    <w:rsid w:val="001928B0"/>
    <w:rsid w:val="00197A89"/>
    <w:rsid w:val="001A487F"/>
    <w:rsid w:val="001B041E"/>
    <w:rsid w:val="001F568B"/>
    <w:rsid w:val="00220C00"/>
    <w:rsid w:val="00287D51"/>
    <w:rsid w:val="002C1FCC"/>
    <w:rsid w:val="002D643B"/>
    <w:rsid w:val="002F57D4"/>
    <w:rsid w:val="00371746"/>
    <w:rsid w:val="00390FC5"/>
    <w:rsid w:val="003E3C83"/>
    <w:rsid w:val="003E5A16"/>
    <w:rsid w:val="00407225"/>
    <w:rsid w:val="0047370E"/>
    <w:rsid w:val="00491B65"/>
    <w:rsid w:val="004C471E"/>
    <w:rsid w:val="00562FA7"/>
    <w:rsid w:val="00570665"/>
    <w:rsid w:val="005750C0"/>
    <w:rsid w:val="00591E0C"/>
    <w:rsid w:val="00594D5A"/>
    <w:rsid w:val="005A12E8"/>
    <w:rsid w:val="005F2950"/>
    <w:rsid w:val="0060397D"/>
    <w:rsid w:val="006127A1"/>
    <w:rsid w:val="006573F1"/>
    <w:rsid w:val="00665C0D"/>
    <w:rsid w:val="006D3C7B"/>
    <w:rsid w:val="006F63F1"/>
    <w:rsid w:val="006F6FE5"/>
    <w:rsid w:val="00714F2F"/>
    <w:rsid w:val="00730F08"/>
    <w:rsid w:val="0073147E"/>
    <w:rsid w:val="00736D6C"/>
    <w:rsid w:val="007539DF"/>
    <w:rsid w:val="007836F9"/>
    <w:rsid w:val="007C20C9"/>
    <w:rsid w:val="0081013D"/>
    <w:rsid w:val="00824DD1"/>
    <w:rsid w:val="00871500"/>
    <w:rsid w:val="00880FCC"/>
    <w:rsid w:val="008B1EF1"/>
    <w:rsid w:val="008F0A08"/>
    <w:rsid w:val="00915B75"/>
    <w:rsid w:val="009350AE"/>
    <w:rsid w:val="00960589"/>
    <w:rsid w:val="00960D20"/>
    <w:rsid w:val="009727E2"/>
    <w:rsid w:val="00973ED4"/>
    <w:rsid w:val="00982EF6"/>
    <w:rsid w:val="009A15C5"/>
    <w:rsid w:val="009B1FB7"/>
    <w:rsid w:val="009D113C"/>
    <w:rsid w:val="009E33A7"/>
    <w:rsid w:val="00A353CD"/>
    <w:rsid w:val="00AB1B3F"/>
    <w:rsid w:val="00AE4B12"/>
    <w:rsid w:val="00B23958"/>
    <w:rsid w:val="00B578FF"/>
    <w:rsid w:val="00B65FB4"/>
    <w:rsid w:val="00BD3AA0"/>
    <w:rsid w:val="00C41575"/>
    <w:rsid w:val="00C9194E"/>
    <w:rsid w:val="00CC1D2C"/>
    <w:rsid w:val="00CD4F03"/>
    <w:rsid w:val="00CF7D49"/>
    <w:rsid w:val="00D10343"/>
    <w:rsid w:val="00D33453"/>
    <w:rsid w:val="00D53DF7"/>
    <w:rsid w:val="00D87E64"/>
    <w:rsid w:val="00DA2307"/>
    <w:rsid w:val="00DD24F7"/>
    <w:rsid w:val="00DD5067"/>
    <w:rsid w:val="00DD6D7E"/>
    <w:rsid w:val="00DE226B"/>
    <w:rsid w:val="00DE3A21"/>
    <w:rsid w:val="00E000F8"/>
    <w:rsid w:val="00EA3409"/>
    <w:rsid w:val="00EE74C6"/>
    <w:rsid w:val="00EF213C"/>
    <w:rsid w:val="00F10F6A"/>
    <w:rsid w:val="00FB52E9"/>
    <w:rsid w:val="00FB5F69"/>
    <w:rsid w:val="00FC4D30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302BA"/>
  <w15:chartTrackingRefBased/>
  <w15:docId w15:val="{3F02A6E7-87E8-41BB-A2F9-1D2D0B4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6D7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94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4D5A"/>
  </w:style>
  <w:style w:type="paragraph" w:styleId="a9">
    <w:name w:val="footer"/>
    <w:basedOn w:val="a"/>
    <w:link w:val="aa"/>
    <w:uiPriority w:val="99"/>
    <w:unhideWhenUsed/>
    <w:rsid w:val="00594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3" ma:contentTypeDescription="新しいドキュメントを作成します。" ma:contentTypeScope="" ma:versionID="c37bf2a418cbca763be10c339fc15035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fa85614842b7d86700cf7e7a007dc830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8A6BA-25A1-4BA3-BEFE-86F393EE4B92}">
  <ds:schemaRefs>
    <ds:schemaRef ds:uri="http://schemas.microsoft.com/office/2006/metadata/properties"/>
    <ds:schemaRef ds:uri="http://schemas.microsoft.com/office/infopath/2007/PartnerControls"/>
    <ds:schemaRef ds:uri="83390223-ac78-471d-8b94-490f93f3d6a2"/>
    <ds:schemaRef ds:uri="1c19836c-4d06-4b18-b425-cf54d4379231"/>
  </ds:schemaRefs>
</ds:datastoreItem>
</file>

<file path=customXml/itemProps2.xml><?xml version="1.0" encoding="utf-8"?>
<ds:datastoreItem xmlns:ds="http://schemas.openxmlformats.org/officeDocument/2006/customXml" ds:itemID="{A7FF35CE-11DE-443D-A610-20529AFEA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90223-ac78-471d-8b94-490f93f3d6a2"/>
    <ds:schemaRef ds:uri="1c19836c-4d06-4b18-b425-cf54d4379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A4318-290A-4F1A-A80E-869AC437E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光広</dc:creator>
  <cp:keywords/>
  <dc:description/>
  <cp:lastModifiedBy>新沼　智之</cp:lastModifiedBy>
  <cp:revision>2</cp:revision>
  <cp:lastPrinted>2023-01-19T07:50:00Z</cp:lastPrinted>
  <dcterms:created xsi:type="dcterms:W3CDTF">2023-03-15T23:31:00Z</dcterms:created>
  <dcterms:modified xsi:type="dcterms:W3CDTF">2023-03-15T23:31:00Z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0x0101003AEAF6D7EADDCC46B7F1658E00A3F8A6</vt:lpwstr>
  </property>
  <property fmtid="{D5CDD505-2E9C-101B-9397-08002B2CF9AE}" pid="3" name="Order">
    <vt:r8>256600</vt:r8>
  </property>
  <property fmtid="{D5CDD505-2E9C-101B-9397-08002B2CF9AE}" pid="4" name="MediaServiceImageTags">
    <vt:lpwstr/>
  </property>
</Properties>
</file>